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387" w:rsidRPr="002F29B9" w:rsidRDefault="002F29B9" w:rsidP="002F29B9">
      <w:pPr>
        <w:jc w:val="both"/>
        <w:outlineLvl w:val="0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</w:rPr>
        <w:t xml:space="preserve">Yerba Buena, </w:t>
      </w:r>
      <w:r w:rsidR="0007231C" w:rsidRPr="002F29B9">
        <w:rPr>
          <w:rFonts w:ascii="Book Antiqua" w:hAnsi="Book Antiqua" w:cs="Times New Roman"/>
        </w:rPr>
        <w:t>14</w:t>
      </w:r>
      <w:r w:rsidR="00240FE9" w:rsidRPr="002F29B9">
        <w:rPr>
          <w:rFonts w:ascii="Book Antiqua" w:hAnsi="Book Antiqua" w:cs="Times New Roman"/>
        </w:rPr>
        <w:t xml:space="preserve"> </w:t>
      </w:r>
      <w:r w:rsidRPr="002F29B9">
        <w:rPr>
          <w:rFonts w:ascii="Book Antiqua" w:hAnsi="Book Antiqua" w:cs="Times New Roman"/>
        </w:rPr>
        <w:t xml:space="preserve">de </w:t>
      </w:r>
      <w:proofErr w:type="gramStart"/>
      <w:r w:rsidRPr="002F29B9">
        <w:rPr>
          <w:rFonts w:ascii="Book Antiqua" w:hAnsi="Book Antiqua" w:cs="Times New Roman"/>
        </w:rPr>
        <w:t>Noviembre</w:t>
      </w:r>
      <w:proofErr w:type="gramEnd"/>
      <w:r w:rsidRPr="002F29B9">
        <w:rPr>
          <w:rFonts w:ascii="Book Antiqua" w:hAnsi="Book Antiqua" w:cs="Times New Roman"/>
        </w:rPr>
        <w:t xml:space="preserve"> de </w:t>
      </w:r>
      <w:r w:rsidR="00240FE9" w:rsidRPr="002F29B9">
        <w:rPr>
          <w:rFonts w:ascii="Book Antiqua" w:hAnsi="Book Antiqua" w:cs="Times New Roman"/>
        </w:rPr>
        <w:t>1987</w:t>
      </w:r>
    </w:p>
    <w:p w:rsidR="00464387" w:rsidRPr="002F29B9" w:rsidRDefault="000E1B84" w:rsidP="002F29B9">
      <w:pPr>
        <w:jc w:val="both"/>
        <w:outlineLvl w:val="0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</w:rPr>
        <w:t>ORDENANZA N</w:t>
      </w:r>
      <w:r w:rsidRPr="002F29B9">
        <w:rPr>
          <w:rFonts w:ascii="Book Antiqua" w:hAnsi="Book Antiqua" w:cs="Times New Roman"/>
          <w:b/>
          <w:sz w:val="24"/>
        </w:rPr>
        <w:t xml:space="preserve"> </w:t>
      </w:r>
      <w:r w:rsidR="0007231C" w:rsidRPr="002F29B9">
        <w:rPr>
          <w:rFonts w:ascii="Book Antiqua" w:hAnsi="Book Antiqua" w:cs="Times New Roman"/>
          <w:b/>
          <w:sz w:val="24"/>
        </w:rPr>
        <w:t>275</w:t>
      </w:r>
    </w:p>
    <w:p w:rsidR="00B07DE1" w:rsidRPr="002F29B9" w:rsidRDefault="00B36D0B" w:rsidP="002F29B9">
      <w:pPr>
        <w:jc w:val="both"/>
        <w:outlineLvl w:val="0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  <w:b/>
        </w:rPr>
        <w:t xml:space="preserve">VISTO: </w:t>
      </w:r>
    </w:p>
    <w:p w:rsidR="0007231C" w:rsidRPr="002F29B9" w:rsidRDefault="0007231C" w:rsidP="002F29B9">
      <w:pPr>
        <w:jc w:val="both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</w:rPr>
        <w:t>El Convenio firmado entre la Municipalidad de Yerba Buena y Ferrocarriles Argentinos, cuyo texto es el siguiente:</w:t>
      </w:r>
    </w:p>
    <w:p w:rsidR="0007231C" w:rsidRPr="002F29B9" w:rsidRDefault="0007231C" w:rsidP="002F29B9">
      <w:pPr>
        <w:ind w:left="567" w:right="566"/>
        <w:jc w:val="both"/>
        <w:rPr>
          <w:rFonts w:ascii="Book Antiqua" w:hAnsi="Book Antiqua" w:cs="Times New Roman"/>
          <w:i/>
        </w:rPr>
      </w:pPr>
      <w:r w:rsidRPr="002F29B9">
        <w:rPr>
          <w:rFonts w:ascii="Book Antiqua" w:hAnsi="Book Antiqua" w:cs="Times New Roman"/>
          <w:i/>
        </w:rPr>
        <w:t xml:space="preserve">En FERROCARRILES ARGENTINOS, representada en este acto por su presidente: Contador D. </w:t>
      </w:r>
      <w:r w:rsidR="00A87E0F" w:rsidRPr="002F29B9">
        <w:rPr>
          <w:rFonts w:ascii="Book Antiqua" w:hAnsi="Book Antiqua" w:cs="Times New Roman"/>
          <w:i/>
        </w:rPr>
        <w:t>José</w:t>
      </w:r>
      <w:r w:rsidRPr="002F29B9">
        <w:rPr>
          <w:rFonts w:ascii="Book Antiqua" w:hAnsi="Book Antiqua" w:cs="Times New Roman"/>
          <w:i/>
        </w:rPr>
        <w:t xml:space="preserve"> Luis SALMERON, por una parte, con domicilio especial constituido en Av. Ramos </w:t>
      </w:r>
      <w:r w:rsidR="00A87E0F" w:rsidRPr="002F29B9">
        <w:rPr>
          <w:rFonts w:ascii="Book Antiqua" w:hAnsi="Book Antiqua" w:cs="Times New Roman"/>
          <w:i/>
        </w:rPr>
        <w:t>Mejías</w:t>
      </w:r>
      <w:r w:rsidRPr="002F29B9">
        <w:rPr>
          <w:rFonts w:ascii="Book Antiqua" w:hAnsi="Book Antiqua" w:cs="Times New Roman"/>
          <w:i/>
        </w:rPr>
        <w:t xml:space="preserve"> 1302 de la Ciudad de BUENOS AIRES Y LA MUNICIPALIDAD DE YERBA BUENA, Provincia de TUCUMAN, representada en este acto por su Intendente: Licenciado D. Roberto </w:t>
      </w:r>
      <w:r w:rsidR="00A87E0F" w:rsidRPr="002F29B9">
        <w:rPr>
          <w:rFonts w:ascii="Book Antiqua" w:hAnsi="Book Antiqua" w:cs="Times New Roman"/>
          <w:i/>
        </w:rPr>
        <w:t>Jesús</w:t>
      </w:r>
      <w:r w:rsidRPr="002F29B9">
        <w:rPr>
          <w:rFonts w:ascii="Book Antiqua" w:hAnsi="Book Antiqua" w:cs="Times New Roman"/>
          <w:i/>
        </w:rPr>
        <w:t xml:space="preserve"> Alfredo CARRO, por la otra, con domicilio especial constituido en </w:t>
      </w:r>
      <w:r w:rsidR="00A87E0F" w:rsidRPr="002F29B9">
        <w:rPr>
          <w:rFonts w:ascii="Book Antiqua" w:hAnsi="Book Antiqua" w:cs="Times New Roman"/>
          <w:i/>
        </w:rPr>
        <w:t>Acoquina</w:t>
      </w:r>
      <w:r w:rsidRPr="002F29B9">
        <w:rPr>
          <w:rFonts w:ascii="Book Antiqua" w:hAnsi="Book Antiqua" w:cs="Times New Roman"/>
          <w:i/>
        </w:rPr>
        <w:t xml:space="preserve"> 1991 de Yerba Buena, Provincia de </w:t>
      </w:r>
      <w:r w:rsidR="00A87E0F" w:rsidRPr="002F29B9">
        <w:rPr>
          <w:rFonts w:ascii="Book Antiqua" w:hAnsi="Book Antiqua" w:cs="Times New Roman"/>
          <w:i/>
        </w:rPr>
        <w:t>Tucumán</w:t>
      </w:r>
      <w:r w:rsidRPr="002F29B9">
        <w:rPr>
          <w:rFonts w:ascii="Book Antiqua" w:hAnsi="Book Antiqua" w:cs="Times New Roman"/>
          <w:i/>
        </w:rPr>
        <w:t xml:space="preserve">, se conviene: </w:t>
      </w:r>
    </w:p>
    <w:p w:rsidR="0007231C" w:rsidRPr="002F29B9" w:rsidRDefault="00DF1916" w:rsidP="002F29B9">
      <w:pPr>
        <w:ind w:left="567" w:right="566"/>
        <w:jc w:val="both"/>
        <w:rPr>
          <w:rFonts w:ascii="Book Antiqua" w:hAnsi="Book Antiqua" w:cs="Times New Roman"/>
          <w:i/>
        </w:rPr>
      </w:pPr>
      <w:r w:rsidRPr="002F29B9">
        <w:rPr>
          <w:rFonts w:ascii="Book Antiqua" w:hAnsi="Book Antiqua" w:cs="Times New Roman"/>
          <w:i/>
        </w:rPr>
        <w:t xml:space="preserve">PRIMERO: Ampliar los términos del contrato de Compra-Venta suscripto por las mismas partes en fecha treinta de Setiembre de mil novecientos y cinco, relacionado con DOS (2) tramos de la ex – zona de </w:t>
      </w:r>
      <w:r w:rsidR="00A87E0F" w:rsidRPr="002F29B9">
        <w:rPr>
          <w:rFonts w:ascii="Book Antiqua" w:hAnsi="Book Antiqua" w:cs="Times New Roman"/>
          <w:i/>
        </w:rPr>
        <w:t>vía</w:t>
      </w:r>
      <w:r w:rsidRPr="002F29B9">
        <w:rPr>
          <w:rFonts w:ascii="Book Antiqua" w:hAnsi="Book Antiqua" w:cs="Times New Roman"/>
          <w:i/>
        </w:rPr>
        <w:t xml:space="preserve"> situados entre km. 6-802,00 y km. 9-402,00 y entre km. 9-947,00 y km. 14-678,00 y del ex ramal CG. 18-24 DE SEPTIEMBRE a MUNECAS, (Provincia de TUCUMAN), jurisdicción de la </w:t>
      </w:r>
      <w:r w:rsidR="00A87E0F" w:rsidRPr="002F29B9">
        <w:rPr>
          <w:rFonts w:ascii="Book Antiqua" w:hAnsi="Book Antiqua" w:cs="Times New Roman"/>
          <w:i/>
        </w:rPr>
        <w:t>Línea</w:t>
      </w:r>
      <w:r w:rsidRPr="002F29B9">
        <w:rPr>
          <w:rFonts w:ascii="Book Antiqua" w:hAnsi="Book Antiqua" w:cs="Times New Roman"/>
          <w:i/>
        </w:rPr>
        <w:t xml:space="preserve"> General BELGRANO.</w:t>
      </w:r>
    </w:p>
    <w:p w:rsidR="002F29B9" w:rsidRDefault="00DF1916" w:rsidP="002F29B9">
      <w:pPr>
        <w:ind w:left="567" w:right="566"/>
        <w:jc w:val="both"/>
        <w:rPr>
          <w:rFonts w:ascii="Book Antiqua" w:hAnsi="Book Antiqua" w:cs="Times New Roman"/>
          <w:i/>
        </w:rPr>
      </w:pPr>
      <w:r w:rsidRPr="002F29B9">
        <w:rPr>
          <w:rFonts w:ascii="Book Antiqua" w:hAnsi="Book Antiqua" w:cs="Times New Roman"/>
          <w:i/>
        </w:rPr>
        <w:t xml:space="preserve">SEFUNDO: FERROCARRILES ARGENTINOS </w:t>
      </w:r>
      <w:r w:rsidR="00A87E0F" w:rsidRPr="002F29B9">
        <w:rPr>
          <w:rFonts w:ascii="Book Antiqua" w:hAnsi="Book Antiqua" w:cs="Times New Roman"/>
          <w:i/>
        </w:rPr>
        <w:t>renuncia</w:t>
      </w:r>
      <w:r w:rsidRPr="002F29B9">
        <w:rPr>
          <w:rFonts w:ascii="Book Antiqua" w:hAnsi="Book Antiqua" w:cs="Times New Roman"/>
          <w:i/>
        </w:rPr>
        <w:t xml:space="preserve"> la cobro de la suma de australes SETENTA Y TRES MIL QUINIENTOS DIECIOCHO CON SETENTA Y OCHO CENTAVOS DE AUTRAL ( 73.518,78) según actualización efectuada en fecha 30 de Septiembre de 1987 </w:t>
      </w:r>
      <w:r w:rsidR="00A87E0F" w:rsidRPr="002F29B9">
        <w:rPr>
          <w:rFonts w:ascii="Book Antiqua" w:hAnsi="Book Antiqua" w:cs="Times New Roman"/>
          <w:i/>
        </w:rPr>
        <w:t>debiéndose</w:t>
      </w:r>
      <w:r w:rsidRPr="002F29B9">
        <w:rPr>
          <w:rFonts w:ascii="Book Antiqua" w:hAnsi="Book Antiqua" w:cs="Times New Roman"/>
          <w:i/>
        </w:rPr>
        <w:t xml:space="preserve"> efectuarse la actualización a la fecha del presente en lo que </w:t>
      </w:r>
      <w:r w:rsidR="00A87E0F" w:rsidRPr="002F29B9">
        <w:rPr>
          <w:rFonts w:ascii="Book Antiqua" w:hAnsi="Book Antiqua" w:cs="Times New Roman"/>
          <w:i/>
        </w:rPr>
        <w:t>atañe</w:t>
      </w:r>
      <w:r w:rsidRPr="002F29B9">
        <w:rPr>
          <w:rFonts w:ascii="Book Antiqua" w:hAnsi="Book Antiqua" w:cs="Times New Roman"/>
          <w:i/>
        </w:rPr>
        <w:t xml:space="preserve"> al monto de la suma indicada en el Articulo segundo adeudada hasta el presente, en concepto de intereses y actualización (quedando expresamente aclarado, que con ello queda saldado el precio en forma total definitiva y todo otro concepto, consecuencia de su pago con mora).</w:t>
      </w:r>
    </w:p>
    <w:p w:rsidR="002F29B9" w:rsidRDefault="00DF1916" w:rsidP="002F29B9">
      <w:pPr>
        <w:ind w:left="567" w:right="566"/>
        <w:jc w:val="both"/>
        <w:rPr>
          <w:rFonts w:ascii="Book Antiqua" w:hAnsi="Book Antiqua" w:cs="Times New Roman"/>
          <w:i/>
        </w:rPr>
      </w:pPr>
      <w:r w:rsidRPr="002F29B9">
        <w:rPr>
          <w:rFonts w:ascii="Book Antiqua" w:hAnsi="Book Antiqua" w:cs="Times New Roman"/>
          <w:i/>
        </w:rPr>
        <w:t>Se deja expresa constancia de que la Clausula QUINTA del Boleto de Compra Venta queda sin sufrir modificación alguna.</w:t>
      </w:r>
    </w:p>
    <w:p w:rsidR="002F29B9" w:rsidRDefault="00DF1916" w:rsidP="002F29B9">
      <w:pPr>
        <w:ind w:left="567" w:right="566"/>
        <w:jc w:val="both"/>
        <w:rPr>
          <w:rFonts w:ascii="Book Antiqua" w:hAnsi="Book Antiqua" w:cs="Times New Roman"/>
          <w:i/>
        </w:rPr>
      </w:pPr>
      <w:r w:rsidRPr="002F29B9">
        <w:rPr>
          <w:rFonts w:ascii="Book Antiqua" w:hAnsi="Book Antiqua" w:cs="Times New Roman"/>
          <w:i/>
        </w:rPr>
        <w:t xml:space="preserve">TERCERO: Por su parte, la MUNICIPALIDAD DE YERBA BUENA (Provincia de TUCUMAN) renuncia a toda acción originada en el defecto de los títulos o por el ejercicio de tercero poseedores relativos </w:t>
      </w:r>
      <w:proofErr w:type="gramStart"/>
      <w:r w:rsidRPr="002F29B9">
        <w:rPr>
          <w:rFonts w:ascii="Book Antiqua" w:hAnsi="Book Antiqua" w:cs="Times New Roman"/>
          <w:i/>
        </w:rPr>
        <w:t>con  los</w:t>
      </w:r>
      <w:proofErr w:type="gramEnd"/>
      <w:r w:rsidRPr="002F29B9">
        <w:rPr>
          <w:rFonts w:ascii="Book Antiqua" w:hAnsi="Book Antiqua" w:cs="Times New Roman"/>
          <w:i/>
        </w:rPr>
        <w:t xml:space="preserve"> inmuebles vendidos por FERROCARRILES ARGENTINOS</w:t>
      </w:r>
      <w:r w:rsidR="002F29B9">
        <w:rPr>
          <w:rFonts w:ascii="Book Antiqua" w:hAnsi="Book Antiqua" w:cs="Times New Roman"/>
          <w:i/>
        </w:rPr>
        <w:t>.</w:t>
      </w:r>
    </w:p>
    <w:p w:rsidR="00A77092" w:rsidRPr="002F29B9" w:rsidRDefault="00A77092" w:rsidP="002F29B9">
      <w:pPr>
        <w:ind w:left="567" w:right="566"/>
        <w:jc w:val="both"/>
        <w:rPr>
          <w:rFonts w:ascii="Book Antiqua" w:hAnsi="Book Antiqua" w:cs="Times New Roman"/>
          <w:i/>
        </w:rPr>
      </w:pPr>
      <w:r w:rsidRPr="002F29B9">
        <w:rPr>
          <w:rFonts w:ascii="Book Antiqua" w:hAnsi="Book Antiqua" w:cs="Times New Roman"/>
          <w:i/>
        </w:rPr>
        <w:t xml:space="preserve">CUARTO: El </w:t>
      </w:r>
      <w:r w:rsidR="00A87E0F" w:rsidRPr="002F29B9">
        <w:rPr>
          <w:rFonts w:ascii="Book Antiqua" w:hAnsi="Book Antiqua" w:cs="Times New Roman"/>
          <w:i/>
        </w:rPr>
        <w:t>Señor</w:t>
      </w:r>
      <w:r w:rsidRPr="002F29B9">
        <w:rPr>
          <w:rFonts w:ascii="Book Antiqua" w:hAnsi="Book Antiqua" w:cs="Times New Roman"/>
          <w:i/>
        </w:rPr>
        <w:t xml:space="preserve"> </w:t>
      </w:r>
      <w:r w:rsidR="00A87E0F" w:rsidRPr="002F29B9">
        <w:rPr>
          <w:rFonts w:ascii="Book Antiqua" w:hAnsi="Book Antiqua" w:cs="Times New Roman"/>
          <w:i/>
        </w:rPr>
        <w:t>Intendente:</w:t>
      </w:r>
      <w:r w:rsidRPr="002F29B9">
        <w:rPr>
          <w:rFonts w:ascii="Book Antiqua" w:hAnsi="Book Antiqua" w:cs="Times New Roman"/>
          <w:i/>
        </w:rPr>
        <w:t xml:space="preserve"> Licenciado D. Roberto J.A. CARRO, firma “Ad </w:t>
      </w:r>
      <w:r w:rsidR="00A87E0F" w:rsidRPr="002F29B9">
        <w:rPr>
          <w:rFonts w:ascii="Book Antiqua" w:hAnsi="Book Antiqua" w:cs="Times New Roman"/>
          <w:i/>
        </w:rPr>
        <w:t>Referéndum</w:t>
      </w:r>
      <w:r w:rsidRPr="002F29B9">
        <w:rPr>
          <w:rFonts w:ascii="Book Antiqua" w:hAnsi="Book Antiqua" w:cs="Times New Roman"/>
          <w:i/>
        </w:rPr>
        <w:t>” del H. CONCEJO DELIBERANTE DE LA INTENDENCIA DE YERBA BUENA</w:t>
      </w:r>
    </w:p>
    <w:p w:rsidR="00A77092" w:rsidRPr="002F29B9" w:rsidRDefault="00A77092" w:rsidP="002F29B9">
      <w:pPr>
        <w:ind w:left="567" w:right="566"/>
        <w:jc w:val="both"/>
        <w:rPr>
          <w:rFonts w:ascii="Book Antiqua" w:hAnsi="Book Antiqua" w:cs="Times New Roman"/>
          <w:i/>
        </w:rPr>
      </w:pPr>
      <w:r w:rsidRPr="002F29B9">
        <w:rPr>
          <w:rFonts w:ascii="Book Antiqua" w:hAnsi="Book Antiqua" w:cs="Times New Roman"/>
          <w:i/>
        </w:rPr>
        <w:t>QUINTO: Ambas partes manifiestan su mejor predisposición para que, a la brevedad posible, se suscriban las correspondientes escrituras traslativas de dominio,</w:t>
      </w:r>
      <w:r w:rsidR="002F29B9">
        <w:rPr>
          <w:rFonts w:ascii="Book Antiqua" w:hAnsi="Book Antiqua" w:cs="Times New Roman"/>
          <w:i/>
        </w:rPr>
        <w:t xml:space="preserve"> </w:t>
      </w:r>
      <w:r w:rsidR="00A87E0F" w:rsidRPr="002F29B9">
        <w:rPr>
          <w:rFonts w:ascii="Book Antiqua" w:hAnsi="Book Antiqua" w:cs="Times New Roman"/>
          <w:i/>
        </w:rPr>
        <w:t>Leído</w:t>
      </w:r>
      <w:r w:rsidRPr="002F29B9">
        <w:rPr>
          <w:rFonts w:ascii="Book Antiqua" w:hAnsi="Book Antiqua" w:cs="Times New Roman"/>
          <w:i/>
        </w:rPr>
        <w:t xml:space="preserve"> y ratificado el presente </w:t>
      </w:r>
      <w:r w:rsidR="00A87E0F" w:rsidRPr="002F29B9">
        <w:rPr>
          <w:rFonts w:ascii="Book Antiqua" w:hAnsi="Book Antiqua" w:cs="Times New Roman"/>
          <w:i/>
        </w:rPr>
        <w:t>Convenio</w:t>
      </w:r>
      <w:r w:rsidRPr="002F29B9">
        <w:rPr>
          <w:rFonts w:ascii="Book Antiqua" w:hAnsi="Book Antiqua" w:cs="Times New Roman"/>
          <w:i/>
        </w:rPr>
        <w:t xml:space="preserve"> se firman CINCO (5) ejemplares </w:t>
      </w:r>
      <w:r w:rsidRPr="002F29B9">
        <w:rPr>
          <w:rFonts w:ascii="Book Antiqua" w:hAnsi="Book Antiqua" w:cs="Times New Roman"/>
          <w:i/>
        </w:rPr>
        <w:lastRenderedPageBreak/>
        <w:t xml:space="preserve">de un mismo tenor y a un solo efecto de BUENOS AIRES a los Nueve (9) días del mes de </w:t>
      </w:r>
      <w:proofErr w:type="gramStart"/>
      <w:r w:rsidRPr="002F29B9">
        <w:rPr>
          <w:rFonts w:ascii="Book Antiqua" w:hAnsi="Book Antiqua" w:cs="Times New Roman"/>
          <w:i/>
        </w:rPr>
        <w:t>Noviembre</w:t>
      </w:r>
      <w:proofErr w:type="gramEnd"/>
      <w:r w:rsidRPr="002F29B9">
        <w:rPr>
          <w:rFonts w:ascii="Book Antiqua" w:hAnsi="Book Antiqua" w:cs="Times New Roman"/>
          <w:i/>
        </w:rPr>
        <w:t xml:space="preserve"> de 1987, quedando asimismo, acordado que los gastos de sellado a que hubiere lugar quedan totalmente a cargo de la MUNICIPALIDAD DE YERBA BUENA, Prov</w:t>
      </w:r>
      <w:bookmarkStart w:id="0" w:name="_GoBack"/>
      <w:bookmarkEnd w:id="0"/>
      <w:r w:rsidRPr="002F29B9">
        <w:rPr>
          <w:rFonts w:ascii="Book Antiqua" w:hAnsi="Book Antiqua" w:cs="Times New Roman"/>
          <w:i/>
        </w:rPr>
        <w:t>incia de TUCUMAN.</w:t>
      </w:r>
    </w:p>
    <w:p w:rsidR="008A1A8C" w:rsidRPr="002F29B9" w:rsidRDefault="00B36D0B" w:rsidP="002F29B9">
      <w:pPr>
        <w:jc w:val="both"/>
        <w:outlineLvl w:val="0"/>
        <w:rPr>
          <w:rFonts w:ascii="Book Antiqua" w:hAnsi="Book Antiqua" w:cs="Times New Roman"/>
          <w:b/>
        </w:rPr>
      </w:pPr>
      <w:r w:rsidRPr="002F29B9">
        <w:rPr>
          <w:rFonts w:ascii="Book Antiqua" w:hAnsi="Book Antiqua" w:cs="Times New Roman"/>
          <w:b/>
        </w:rPr>
        <w:t>CONSIDERANDO:</w:t>
      </w:r>
    </w:p>
    <w:p w:rsidR="00A77092" w:rsidRPr="002F29B9" w:rsidRDefault="00302561" w:rsidP="002F29B9">
      <w:pPr>
        <w:jc w:val="both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</w:rPr>
        <w:t>Que e</w:t>
      </w:r>
      <w:r w:rsidR="00A77092" w:rsidRPr="002F29B9">
        <w:rPr>
          <w:rFonts w:ascii="Book Antiqua" w:hAnsi="Book Antiqua" w:cs="Times New Roman"/>
        </w:rPr>
        <w:t>l mismo implica un beneficio para el Municipio de Yerba Buena;</w:t>
      </w:r>
    </w:p>
    <w:p w:rsidR="00A77092" w:rsidRPr="002F29B9" w:rsidRDefault="00A77092" w:rsidP="002F29B9">
      <w:pPr>
        <w:jc w:val="both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</w:rPr>
        <w:t xml:space="preserve">Que la ley 5529, en su Art. 24 – Inc. 22, faculta a este H.C.D a autorizar al Dpto. Ejecutivo a realizar Convenios con participación de la </w:t>
      </w:r>
      <w:r w:rsidR="00A87E0F" w:rsidRPr="002F29B9">
        <w:rPr>
          <w:rFonts w:ascii="Book Antiqua" w:hAnsi="Book Antiqua" w:cs="Times New Roman"/>
        </w:rPr>
        <w:t>Nación</w:t>
      </w:r>
      <w:r w:rsidRPr="002F29B9">
        <w:rPr>
          <w:rFonts w:ascii="Book Antiqua" w:hAnsi="Book Antiqua" w:cs="Times New Roman"/>
        </w:rPr>
        <w:t xml:space="preserve">; </w:t>
      </w:r>
    </w:p>
    <w:p w:rsidR="00A60918" w:rsidRPr="002F29B9" w:rsidRDefault="00434060" w:rsidP="002F29B9">
      <w:pPr>
        <w:jc w:val="both"/>
        <w:rPr>
          <w:rFonts w:ascii="Book Antiqua" w:hAnsi="Book Antiqua" w:cs="Times New Roman"/>
          <w:b/>
        </w:rPr>
      </w:pPr>
      <w:r w:rsidRPr="002F29B9">
        <w:rPr>
          <w:rFonts w:ascii="Book Antiqua" w:hAnsi="Book Antiqua" w:cs="Times New Roman"/>
          <w:b/>
        </w:rPr>
        <w:t>EL CONCEJO DELIBERANTE</w:t>
      </w:r>
      <w:r w:rsidR="00A60918" w:rsidRPr="002F29B9">
        <w:rPr>
          <w:rFonts w:ascii="Book Antiqua" w:hAnsi="Book Antiqua" w:cs="Times New Roman"/>
          <w:b/>
        </w:rPr>
        <w:t xml:space="preserve"> SANCIONA CON FUERZA DE ORDNENAZA</w:t>
      </w:r>
    </w:p>
    <w:p w:rsidR="009216AA" w:rsidRPr="002F29B9" w:rsidRDefault="00CF3D9C" w:rsidP="002F29B9">
      <w:pPr>
        <w:jc w:val="both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  <w:u w:val="single"/>
        </w:rPr>
        <w:t>ARTICULO PRIMERO</w:t>
      </w:r>
      <w:r w:rsidR="00A87E0F" w:rsidRPr="002F29B9">
        <w:rPr>
          <w:rFonts w:ascii="Book Antiqua" w:hAnsi="Book Antiqua" w:cs="Times New Roman"/>
          <w:u w:val="single"/>
        </w:rPr>
        <w:t xml:space="preserve">: </w:t>
      </w:r>
      <w:r w:rsidR="00A87E0F" w:rsidRPr="002F29B9">
        <w:rPr>
          <w:rFonts w:ascii="Book Antiqua" w:hAnsi="Book Antiqua" w:cs="Times New Roman"/>
        </w:rPr>
        <w:t>APRUEBASE</w:t>
      </w:r>
      <w:r w:rsidR="009216AA" w:rsidRPr="002F29B9">
        <w:rPr>
          <w:rFonts w:ascii="Book Antiqua" w:hAnsi="Book Antiqua" w:cs="Times New Roman"/>
        </w:rPr>
        <w:t xml:space="preserve"> el Convenio detallado en el Visto celebrado entre la Municipalidad de YERBA BUENA y FERROCARRILES ARGENTINOS; en un todo de acuerdo con lo estipulado en </w:t>
      </w:r>
      <w:r w:rsidR="00A87E0F" w:rsidRPr="002F29B9">
        <w:rPr>
          <w:rFonts w:ascii="Book Antiqua" w:hAnsi="Book Antiqua" w:cs="Times New Roman"/>
        </w:rPr>
        <w:t>leal</w:t>
      </w:r>
      <w:r w:rsidR="009216AA" w:rsidRPr="002F29B9">
        <w:rPr>
          <w:rFonts w:ascii="Book Antiqua" w:hAnsi="Book Antiqua" w:cs="Times New Roman"/>
        </w:rPr>
        <w:t xml:space="preserve"> mismo.</w:t>
      </w:r>
    </w:p>
    <w:p w:rsidR="001E2CFA" w:rsidRPr="002F29B9" w:rsidRDefault="007B5DF2" w:rsidP="002F29B9">
      <w:pPr>
        <w:jc w:val="both"/>
        <w:outlineLvl w:val="0"/>
        <w:rPr>
          <w:rFonts w:ascii="Book Antiqua" w:hAnsi="Book Antiqua" w:cs="Times New Roman"/>
        </w:rPr>
      </w:pPr>
      <w:r w:rsidRPr="002F29B9">
        <w:rPr>
          <w:rFonts w:ascii="Book Antiqua" w:hAnsi="Book Antiqua" w:cs="Times New Roman"/>
          <w:u w:val="single"/>
        </w:rPr>
        <w:t xml:space="preserve">ARTICULO SEGUNDO: </w:t>
      </w:r>
      <w:r w:rsidR="0004744F" w:rsidRPr="002F29B9">
        <w:rPr>
          <w:rFonts w:ascii="Book Antiqua" w:hAnsi="Book Antiqua" w:cs="Times New Roman"/>
          <w:b/>
        </w:rPr>
        <w:t>COMUNIQUESE, COPIESE y ARCHIVESE</w:t>
      </w:r>
    </w:p>
    <w:sectPr w:rsidR="001E2CFA" w:rsidRPr="002F29B9" w:rsidSect="00EA57AB">
      <w:footerReference w:type="default" r:id="rId7"/>
      <w:pgSz w:w="11906" w:h="16838"/>
      <w:pgMar w:top="1417" w:right="1701" w:bottom="1417" w:left="1701" w:header="708" w:footer="708" w:gutter="0"/>
      <w:pgNumType w:start="1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1FD" w:rsidRDefault="00CF51FD" w:rsidP="00917CBE">
      <w:pPr>
        <w:spacing w:after="0" w:line="240" w:lineRule="auto"/>
      </w:pPr>
      <w:r>
        <w:separator/>
      </w:r>
    </w:p>
  </w:endnote>
  <w:endnote w:type="continuationSeparator" w:id="0">
    <w:p w:rsidR="00CF51FD" w:rsidRDefault="00CF51FD" w:rsidP="0091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7CBE" w:rsidRPr="003750A9" w:rsidRDefault="00917C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1FD" w:rsidRDefault="00CF51FD" w:rsidP="00917CBE">
      <w:pPr>
        <w:spacing w:after="0" w:line="240" w:lineRule="auto"/>
      </w:pPr>
      <w:r>
        <w:separator/>
      </w:r>
    </w:p>
  </w:footnote>
  <w:footnote w:type="continuationSeparator" w:id="0">
    <w:p w:rsidR="00CF51FD" w:rsidRDefault="00CF51FD" w:rsidP="00917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166CD"/>
    <w:rsid w:val="000235B0"/>
    <w:rsid w:val="00023F71"/>
    <w:rsid w:val="00036229"/>
    <w:rsid w:val="00042300"/>
    <w:rsid w:val="0004744F"/>
    <w:rsid w:val="00060CBF"/>
    <w:rsid w:val="00062C0F"/>
    <w:rsid w:val="0007231C"/>
    <w:rsid w:val="00084FC2"/>
    <w:rsid w:val="000A4A6A"/>
    <w:rsid w:val="000B7B1A"/>
    <w:rsid w:val="000C13F9"/>
    <w:rsid w:val="000C6493"/>
    <w:rsid w:val="000D1E8E"/>
    <w:rsid w:val="000E1B84"/>
    <w:rsid w:val="000E2F6A"/>
    <w:rsid w:val="00132159"/>
    <w:rsid w:val="00140B57"/>
    <w:rsid w:val="0017699D"/>
    <w:rsid w:val="00190BD2"/>
    <w:rsid w:val="0019162E"/>
    <w:rsid w:val="001A7996"/>
    <w:rsid w:val="001B304A"/>
    <w:rsid w:val="001B33B1"/>
    <w:rsid w:val="001C3BDD"/>
    <w:rsid w:val="001E103B"/>
    <w:rsid w:val="001E173F"/>
    <w:rsid w:val="001E2CFA"/>
    <w:rsid w:val="001E365D"/>
    <w:rsid w:val="001E367D"/>
    <w:rsid w:val="001F3072"/>
    <w:rsid w:val="0021569B"/>
    <w:rsid w:val="00240FE9"/>
    <w:rsid w:val="002426BF"/>
    <w:rsid w:val="00251CA6"/>
    <w:rsid w:val="002567DB"/>
    <w:rsid w:val="002A533B"/>
    <w:rsid w:val="002D47B1"/>
    <w:rsid w:val="002D573E"/>
    <w:rsid w:val="002F29B9"/>
    <w:rsid w:val="002F59FD"/>
    <w:rsid w:val="002F5D5B"/>
    <w:rsid w:val="00302561"/>
    <w:rsid w:val="00340C48"/>
    <w:rsid w:val="0037461A"/>
    <w:rsid w:val="003750A9"/>
    <w:rsid w:val="00397582"/>
    <w:rsid w:val="003A236A"/>
    <w:rsid w:val="003A4537"/>
    <w:rsid w:val="003A648B"/>
    <w:rsid w:val="003A7318"/>
    <w:rsid w:val="003E259D"/>
    <w:rsid w:val="003E6641"/>
    <w:rsid w:val="004252A3"/>
    <w:rsid w:val="00434060"/>
    <w:rsid w:val="0044786C"/>
    <w:rsid w:val="00464387"/>
    <w:rsid w:val="004662F0"/>
    <w:rsid w:val="00474CE7"/>
    <w:rsid w:val="00486367"/>
    <w:rsid w:val="004923BC"/>
    <w:rsid w:val="004954B7"/>
    <w:rsid w:val="004B2C3D"/>
    <w:rsid w:val="004B7CF5"/>
    <w:rsid w:val="004E62F1"/>
    <w:rsid w:val="00502F43"/>
    <w:rsid w:val="00520394"/>
    <w:rsid w:val="00534F64"/>
    <w:rsid w:val="005565EB"/>
    <w:rsid w:val="00571D63"/>
    <w:rsid w:val="005A3DEF"/>
    <w:rsid w:val="005A44D4"/>
    <w:rsid w:val="005D40B3"/>
    <w:rsid w:val="005D6CFF"/>
    <w:rsid w:val="005E4190"/>
    <w:rsid w:val="005F5BD1"/>
    <w:rsid w:val="0062293C"/>
    <w:rsid w:val="00682583"/>
    <w:rsid w:val="006857B3"/>
    <w:rsid w:val="006925C5"/>
    <w:rsid w:val="006A310A"/>
    <w:rsid w:val="006C65C5"/>
    <w:rsid w:val="006D67A0"/>
    <w:rsid w:val="006E145A"/>
    <w:rsid w:val="00720587"/>
    <w:rsid w:val="00730DF2"/>
    <w:rsid w:val="007410C1"/>
    <w:rsid w:val="0074130A"/>
    <w:rsid w:val="007529C4"/>
    <w:rsid w:val="007A115D"/>
    <w:rsid w:val="007B5DF2"/>
    <w:rsid w:val="007C3415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3CB1"/>
    <w:rsid w:val="008460F9"/>
    <w:rsid w:val="008549D9"/>
    <w:rsid w:val="00872F3F"/>
    <w:rsid w:val="008A1A8C"/>
    <w:rsid w:val="008D7241"/>
    <w:rsid w:val="009001F4"/>
    <w:rsid w:val="00902AD5"/>
    <w:rsid w:val="00917CBE"/>
    <w:rsid w:val="009216AA"/>
    <w:rsid w:val="009529E3"/>
    <w:rsid w:val="00983B92"/>
    <w:rsid w:val="009B5015"/>
    <w:rsid w:val="009B5C8C"/>
    <w:rsid w:val="009C7630"/>
    <w:rsid w:val="009D392D"/>
    <w:rsid w:val="009F2F62"/>
    <w:rsid w:val="00A120F9"/>
    <w:rsid w:val="00A26ED2"/>
    <w:rsid w:val="00A33A21"/>
    <w:rsid w:val="00A34604"/>
    <w:rsid w:val="00A508E0"/>
    <w:rsid w:val="00A60918"/>
    <w:rsid w:val="00A66977"/>
    <w:rsid w:val="00A73CCF"/>
    <w:rsid w:val="00A77092"/>
    <w:rsid w:val="00A87E0F"/>
    <w:rsid w:val="00AA0C2D"/>
    <w:rsid w:val="00AA5F97"/>
    <w:rsid w:val="00AA6558"/>
    <w:rsid w:val="00AE610A"/>
    <w:rsid w:val="00AF0A1A"/>
    <w:rsid w:val="00AF13E4"/>
    <w:rsid w:val="00B07DE1"/>
    <w:rsid w:val="00B11476"/>
    <w:rsid w:val="00B16FC9"/>
    <w:rsid w:val="00B36D0B"/>
    <w:rsid w:val="00B43131"/>
    <w:rsid w:val="00BA1063"/>
    <w:rsid w:val="00BA61A1"/>
    <w:rsid w:val="00BC1227"/>
    <w:rsid w:val="00C11C00"/>
    <w:rsid w:val="00C201CC"/>
    <w:rsid w:val="00C204CC"/>
    <w:rsid w:val="00C33629"/>
    <w:rsid w:val="00C45389"/>
    <w:rsid w:val="00C510EC"/>
    <w:rsid w:val="00C706CF"/>
    <w:rsid w:val="00C91750"/>
    <w:rsid w:val="00C92692"/>
    <w:rsid w:val="00C967ED"/>
    <w:rsid w:val="00CA5B7D"/>
    <w:rsid w:val="00CB2227"/>
    <w:rsid w:val="00CC221F"/>
    <w:rsid w:val="00CC2673"/>
    <w:rsid w:val="00CD6F0F"/>
    <w:rsid w:val="00CE4F7A"/>
    <w:rsid w:val="00CF3D9C"/>
    <w:rsid w:val="00CF51FD"/>
    <w:rsid w:val="00CF5EA9"/>
    <w:rsid w:val="00D83FE6"/>
    <w:rsid w:val="00D93CD1"/>
    <w:rsid w:val="00D975C7"/>
    <w:rsid w:val="00DD074B"/>
    <w:rsid w:val="00DD544C"/>
    <w:rsid w:val="00DF1916"/>
    <w:rsid w:val="00DF62FD"/>
    <w:rsid w:val="00E12431"/>
    <w:rsid w:val="00E16A4E"/>
    <w:rsid w:val="00E25EAA"/>
    <w:rsid w:val="00E33284"/>
    <w:rsid w:val="00E334ED"/>
    <w:rsid w:val="00E36AE6"/>
    <w:rsid w:val="00E41833"/>
    <w:rsid w:val="00E423DE"/>
    <w:rsid w:val="00E44B12"/>
    <w:rsid w:val="00E639CB"/>
    <w:rsid w:val="00E8377C"/>
    <w:rsid w:val="00E85FB7"/>
    <w:rsid w:val="00E8726B"/>
    <w:rsid w:val="00EA08D6"/>
    <w:rsid w:val="00EA1744"/>
    <w:rsid w:val="00EA57AB"/>
    <w:rsid w:val="00EB20F8"/>
    <w:rsid w:val="00EC7F69"/>
    <w:rsid w:val="00EE0C06"/>
    <w:rsid w:val="00EE132E"/>
    <w:rsid w:val="00EE47CF"/>
    <w:rsid w:val="00F04BF6"/>
    <w:rsid w:val="00F06AB6"/>
    <w:rsid w:val="00F26F79"/>
    <w:rsid w:val="00F3181E"/>
    <w:rsid w:val="00F34724"/>
    <w:rsid w:val="00F52D81"/>
    <w:rsid w:val="00F57705"/>
    <w:rsid w:val="00F639DD"/>
    <w:rsid w:val="00F731EB"/>
    <w:rsid w:val="00F731F9"/>
    <w:rsid w:val="00F83022"/>
    <w:rsid w:val="00F83DD7"/>
    <w:rsid w:val="00F91293"/>
    <w:rsid w:val="00F91399"/>
    <w:rsid w:val="00FB4DF7"/>
    <w:rsid w:val="00FD4A5C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2324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17C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7CBE"/>
  </w:style>
  <w:style w:type="paragraph" w:styleId="Piedepgina">
    <w:name w:val="footer"/>
    <w:basedOn w:val="Normal"/>
    <w:link w:val="PiedepginaCar"/>
    <w:uiPriority w:val="99"/>
    <w:semiHidden/>
    <w:unhideWhenUsed/>
    <w:rsid w:val="00917C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10</cp:revision>
  <cp:lastPrinted>2018-04-26T14:54:00Z</cp:lastPrinted>
  <dcterms:created xsi:type="dcterms:W3CDTF">2017-04-19T21:44:00Z</dcterms:created>
  <dcterms:modified xsi:type="dcterms:W3CDTF">2018-06-06T12:53:00Z</dcterms:modified>
</cp:coreProperties>
</file>