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064C" w:rsidRDefault="00291850" w:rsidP="00291850">
      <w:pPr>
        <w:spacing w:line="360" w:lineRule="auto"/>
        <w:ind w:left="4956"/>
        <w:jc w:val="right"/>
        <w:outlineLvl w:val="0"/>
        <w:rPr>
          <w:rFonts w:ascii="Times New Roman" w:hAnsi="Times New Roman" w:cs="Times New Roman"/>
          <w:sz w:val="24"/>
          <w:szCs w:val="24"/>
        </w:rPr>
      </w:pPr>
      <w:r>
        <w:rPr>
          <w:rFonts w:ascii="Times New Roman" w:hAnsi="Times New Roman" w:cs="Times New Roman"/>
          <w:sz w:val="24"/>
          <w:szCs w:val="24"/>
        </w:rPr>
        <w:t>Yerba Buena, 03 de Julio de 1990</w:t>
      </w:r>
    </w:p>
    <w:p w:rsidR="0073064C" w:rsidRPr="00291850" w:rsidRDefault="0073064C" w:rsidP="00291850">
      <w:pPr>
        <w:spacing w:line="360" w:lineRule="auto"/>
        <w:outlineLvl w:val="0"/>
        <w:rPr>
          <w:rFonts w:ascii="Times New Roman" w:hAnsi="Times New Roman" w:cs="Times New Roman"/>
          <w:sz w:val="24"/>
          <w:szCs w:val="24"/>
        </w:rPr>
      </w:pPr>
      <w:r w:rsidRPr="00291850">
        <w:rPr>
          <w:rFonts w:ascii="Times New Roman" w:hAnsi="Times New Roman" w:cs="Times New Roman"/>
          <w:sz w:val="24"/>
          <w:szCs w:val="24"/>
        </w:rPr>
        <w:t>ORDENANZA</w:t>
      </w:r>
      <w:r w:rsidR="00291850" w:rsidRPr="00291850">
        <w:rPr>
          <w:rFonts w:ascii="Times New Roman" w:hAnsi="Times New Roman" w:cs="Times New Roman"/>
          <w:sz w:val="24"/>
          <w:szCs w:val="24"/>
        </w:rPr>
        <w:t xml:space="preserve"> </w:t>
      </w:r>
      <w:r w:rsidR="008E469C" w:rsidRPr="00291850">
        <w:rPr>
          <w:rFonts w:ascii="Times New Roman" w:hAnsi="Times New Roman" w:cs="Times New Roman"/>
          <w:sz w:val="24"/>
          <w:szCs w:val="24"/>
        </w:rPr>
        <w:t xml:space="preserve">Nº </w:t>
      </w:r>
      <w:r w:rsidR="00E716B3" w:rsidRPr="00291850">
        <w:rPr>
          <w:rFonts w:ascii="Times New Roman" w:hAnsi="Times New Roman" w:cs="Times New Roman"/>
          <w:sz w:val="24"/>
          <w:szCs w:val="24"/>
        </w:rPr>
        <w:t>373</w:t>
      </w:r>
    </w:p>
    <w:p w:rsidR="00291850" w:rsidRDefault="009100D9" w:rsidP="00291850">
      <w:pPr>
        <w:tabs>
          <w:tab w:val="left" w:pos="0"/>
        </w:tabs>
        <w:spacing w:after="0" w:line="360" w:lineRule="auto"/>
        <w:rPr>
          <w:rFonts w:ascii="Times New Roman" w:hAnsi="Times New Roman" w:cs="Times New Roman"/>
          <w:sz w:val="24"/>
          <w:szCs w:val="24"/>
        </w:rPr>
      </w:pPr>
      <w:r w:rsidRPr="0073064C">
        <w:rPr>
          <w:rFonts w:ascii="Times New Roman" w:hAnsi="Times New Roman" w:cs="Times New Roman"/>
          <w:sz w:val="24"/>
          <w:szCs w:val="24"/>
          <w:u w:val="single"/>
        </w:rPr>
        <w:t>VISTO</w:t>
      </w:r>
      <w:r>
        <w:rPr>
          <w:rFonts w:ascii="Times New Roman" w:hAnsi="Times New Roman" w:cs="Times New Roman"/>
          <w:sz w:val="24"/>
          <w:szCs w:val="24"/>
          <w:u w:val="single"/>
        </w:rPr>
        <w:t>:</w:t>
      </w:r>
      <w:r w:rsidRPr="009100D9">
        <w:rPr>
          <w:rFonts w:ascii="Times New Roman" w:hAnsi="Times New Roman" w:cs="Times New Roman"/>
          <w:sz w:val="24"/>
          <w:szCs w:val="24"/>
        </w:rPr>
        <w:t xml:space="preserve"> </w:t>
      </w:r>
    </w:p>
    <w:p w:rsidR="00291850" w:rsidRDefault="00E716B3" w:rsidP="00291850">
      <w:pPr>
        <w:tabs>
          <w:tab w:val="left" w:pos="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 Convenio realizado entre la Municipalidad de Yerba Buena y los herederos de la Sucesión Pastora </w:t>
      </w:r>
      <w:r w:rsidR="004E0B40">
        <w:rPr>
          <w:rFonts w:ascii="Times New Roman" w:hAnsi="Times New Roman" w:cs="Times New Roman"/>
          <w:sz w:val="24"/>
          <w:szCs w:val="24"/>
        </w:rPr>
        <w:t>Sánchez</w:t>
      </w:r>
      <w:r>
        <w:rPr>
          <w:rFonts w:ascii="Times New Roman" w:hAnsi="Times New Roman" w:cs="Times New Roman"/>
          <w:sz w:val="24"/>
          <w:szCs w:val="24"/>
        </w:rPr>
        <w:t xml:space="preserve"> de </w:t>
      </w:r>
      <w:r w:rsidR="004E0B40">
        <w:rPr>
          <w:rFonts w:ascii="Times New Roman" w:hAnsi="Times New Roman" w:cs="Times New Roman"/>
          <w:sz w:val="24"/>
          <w:szCs w:val="24"/>
        </w:rPr>
        <w:t>Sánchez</w:t>
      </w:r>
      <w:r>
        <w:rPr>
          <w:rFonts w:ascii="Times New Roman" w:hAnsi="Times New Roman" w:cs="Times New Roman"/>
          <w:sz w:val="24"/>
          <w:szCs w:val="24"/>
        </w:rPr>
        <w:t>, cuyo texto es el siguiente:</w:t>
      </w:r>
    </w:p>
    <w:p w:rsidR="00E716B3" w:rsidRPr="00291850" w:rsidRDefault="00E716B3"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rPr>
        <w:t xml:space="preserve">En la Municipalidad de Yerba Buena, a los 05 </w:t>
      </w:r>
      <w:proofErr w:type="spellStart"/>
      <w:r w:rsidRPr="00291850">
        <w:rPr>
          <w:rFonts w:ascii="Times New Roman" w:hAnsi="Times New Roman" w:cs="Times New Roman"/>
          <w:i/>
          <w:sz w:val="24"/>
          <w:szCs w:val="24"/>
        </w:rPr>
        <w:t>dias</w:t>
      </w:r>
      <w:proofErr w:type="spellEnd"/>
      <w:r w:rsidRPr="00291850">
        <w:rPr>
          <w:rFonts w:ascii="Times New Roman" w:hAnsi="Times New Roman" w:cs="Times New Roman"/>
          <w:i/>
          <w:sz w:val="24"/>
          <w:szCs w:val="24"/>
        </w:rPr>
        <w:t xml:space="preserve"> del mes de Mayo de 1990, entre el Sr. Intendente Municipal de esta Ciudad</w:t>
      </w:r>
      <w:r w:rsidR="00A469FB" w:rsidRPr="00291850">
        <w:rPr>
          <w:rFonts w:ascii="Times New Roman" w:hAnsi="Times New Roman" w:cs="Times New Roman"/>
          <w:i/>
          <w:sz w:val="24"/>
          <w:szCs w:val="24"/>
        </w:rPr>
        <w:t xml:space="preserve"> Don Enrique </w:t>
      </w:r>
      <w:r w:rsidR="004E0B40" w:rsidRPr="00291850">
        <w:rPr>
          <w:rFonts w:ascii="Times New Roman" w:hAnsi="Times New Roman" w:cs="Times New Roman"/>
          <w:i/>
          <w:sz w:val="24"/>
          <w:szCs w:val="24"/>
        </w:rPr>
        <w:t>Juárez</w:t>
      </w:r>
      <w:r w:rsidR="00A469FB" w:rsidRPr="00291850">
        <w:rPr>
          <w:rFonts w:ascii="Times New Roman" w:hAnsi="Times New Roman" w:cs="Times New Roman"/>
          <w:i/>
          <w:sz w:val="24"/>
          <w:szCs w:val="24"/>
        </w:rPr>
        <w:t xml:space="preserve"> </w:t>
      </w:r>
      <w:proofErr w:type="spellStart"/>
      <w:r w:rsidR="00A469FB" w:rsidRPr="00291850">
        <w:rPr>
          <w:rFonts w:ascii="Times New Roman" w:hAnsi="Times New Roman" w:cs="Times New Roman"/>
          <w:i/>
          <w:sz w:val="24"/>
          <w:szCs w:val="24"/>
        </w:rPr>
        <w:t>Dappe</w:t>
      </w:r>
      <w:proofErr w:type="spellEnd"/>
      <w:r w:rsidR="00A469FB" w:rsidRPr="00291850">
        <w:rPr>
          <w:rFonts w:ascii="Times New Roman" w:hAnsi="Times New Roman" w:cs="Times New Roman"/>
          <w:i/>
          <w:sz w:val="24"/>
          <w:szCs w:val="24"/>
        </w:rPr>
        <w:t xml:space="preserve"> en su carácter de tal, designado</w:t>
      </w:r>
      <w:r w:rsidR="004E0B40" w:rsidRPr="00291850">
        <w:rPr>
          <w:rFonts w:ascii="Times New Roman" w:hAnsi="Times New Roman" w:cs="Times New Roman"/>
          <w:i/>
          <w:sz w:val="24"/>
          <w:szCs w:val="24"/>
        </w:rPr>
        <w:t xml:space="preserve"> mediante Decreto Provincial N°</w:t>
      </w:r>
      <w:r w:rsidR="00856F25" w:rsidRPr="00291850">
        <w:rPr>
          <w:rFonts w:ascii="Times New Roman" w:hAnsi="Times New Roman" w:cs="Times New Roman"/>
          <w:i/>
          <w:sz w:val="24"/>
          <w:szCs w:val="24"/>
        </w:rPr>
        <w:t>3/14/88 por una parte y por la otra las Sres. Mabel Lucía Cuervo, Argentina, Ca</w:t>
      </w:r>
      <w:r w:rsidR="004E0B40" w:rsidRPr="00291850">
        <w:rPr>
          <w:rFonts w:ascii="Times New Roman" w:hAnsi="Times New Roman" w:cs="Times New Roman"/>
          <w:i/>
          <w:sz w:val="24"/>
          <w:szCs w:val="24"/>
        </w:rPr>
        <w:t>sada, domiciliada en Uruguay N°</w:t>
      </w:r>
      <w:r w:rsidR="00856F25" w:rsidRPr="00291850">
        <w:rPr>
          <w:rFonts w:ascii="Times New Roman" w:hAnsi="Times New Roman" w:cs="Times New Roman"/>
          <w:i/>
          <w:sz w:val="24"/>
          <w:szCs w:val="24"/>
        </w:rPr>
        <w:t xml:space="preserve">191 de la Ciudad de Bahía Blanca, Provincia de Buenos Aires, L.C. N° 4.847.000, quien concurre a este acto en representación de su esposo, Don Juan Carlos </w:t>
      </w:r>
      <w:r w:rsidR="004E0B40" w:rsidRPr="00291850">
        <w:rPr>
          <w:rFonts w:ascii="Times New Roman" w:hAnsi="Times New Roman" w:cs="Times New Roman"/>
          <w:i/>
          <w:sz w:val="24"/>
          <w:szCs w:val="24"/>
        </w:rPr>
        <w:t>Sánchez</w:t>
      </w:r>
      <w:r w:rsidR="00856F25" w:rsidRPr="00291850">
        <w:rPr>
          <w:rFonts w:ascii="Times New Roman" w:hAnsi="Times New Roman" w:cs="Times New Roman"/>
          <w:i/>
          <w:sz w:val="24"/>
          <w:szCs w:val="24"/>
        </w:rPr>
        <w:t xml:space="preserve">, Argentino, Casado, mismo domicilio, L.E. N°7.091.944, lo que acredita Poder Especial de disposición pasado por ante el Escribano Francisco M. Crespo, legalizado debidamente, de lo que se acompaña copia en este acto, y la Sra. Georgina del Valle </w:t>
      </w:r>
      <w:r w:rsidR="004E0B40" w:rsidRPr="00291850">
        <w:rPr>
          <w:rFonts w:ascii="Times New Roman" w:hAnsi="Times New Roman" w:cs="Times New Roman"/>
          <w:i/>
          <w:sz w:val="24"/>
          <w:szCs w:val="24"/>
        </w:rPr>
        <w:t>Sánchez</w:t>
      </w:r>
      <w:r w:rsidR="00856F25" w:rsidRPr="00291850">
        <w:rPr>
          <w:rFonts w:ascii="Times New Roman" w:hAnsi="Times New Roman" w:cs="Times New Roman"/>
          <w:i/>
          <w:sz w:val="24"/>
          <w:szCs w:val="24"/>
        </w:rPr>
        <w:t>, Ar</w:t>
      </w:r>
      <w:r w:rsidR="004E0B40" w:rsidRPr="00291850">
        <w:rPr>
          <w:rFonts w:ascii="Times New Roman" w:hAnsi="Times New Roman" w:cs="Times New Roman"/>
          <w:i/>
          <w:sz w:val="24"/>
          <w:szCs w:val="24"/>
        </w:rPr>
        <w:t>gentina, mayor de edad, L.C. N°</w:t>
      </w:r>
      <w:r w:rsidR="00856F25" w:rsidRPr="00291850">
        <w:rPr>
          <w:rFonts w:ascii="Times New Roman" w:hAnsi="Times New Roman" w:cs="Times New Roman"/>
          <w:i/>
          <w:sz w:val="24"/>
          <w:szCs w:val="24"/>
        </w:rPr>
        <w:t xml:space="preserve">6.048.978, con domicilio en Avda. Aconquija 153 de esta Ciudad, los cuales concurren en su carácter de herederos de Pastora </w:t>
      </w:r>
      <w:r w:rsidR="004E0B40" w:rsidRPr="00291850">
        <w:rPr>
          <w:rFonts w:ascii="Times New Roman" w:hAnsi="Times New Roman" w:cs="Times New Roman"/>
          <w:i/>
          <w:sz w:val="24"/>
          <w:szCs w:val="24"/>
        </w:rPr>
        <w:t>Sánchez</w:t>
      </w:r>
      <w:r w:rsidR="00856F25" w:rsidRPr="00291850">
        <w:rPr>
          <w:rFonts w:ascii="Times New Roman" w:hAnsi="Times New Roman" w:cs="Times New Roman"/>
          <w:i/>
          <w:sz w:val="24"/>
          <w:szCs w:val="24"/>
        </w:rPr>
        <w:t xml:space="preserve"> de </w:t>
      </w:r>
      <w:r w:rsidR="004E0B40" w:rsidRPr="00291850">
        <w:rPr>
          <w:rFonts w:ascii="Times New Roman" w:hAnsi="Times New Roman" w:cs="Times New Roman"/>
          <w:i/>
          <w:sz w:val="24"/>
          <w:szCs w:val="24"/>
        </w:rPr>
        <w:t>Sánchez</w:t>
      </w:r>
      <w:r w:rsidR="00856F25" w:rsidRPr="00291850">
        <w:rPr>
          <w:rFonts w:ascii="Times New Roman" w:hAnsi="Times New Roman" w:cs="Times New Roman"/>
          <w:i/>
          <w:sz w:val="24"/>
          <w:szCs w:val="24"/>
        </w:rPr>
        <w:t>, fallecida, habiéndosele adjudicado bienes en esta Ciudad, en el juicio sucesorio de la madre antes mencionada, el que se tramita en los Tribunales Ordinarios de esta Ciudad. Estas partes convienen en celebrar el presente Convenio que se regirá por las causales que a continuación se detallan:</w:t>
      </w:r>
    </w:p>
    <w:p w:rsidR="0010458F" w:rsidRPr="00291850" w:rsidRDefault="0010458F"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PRIMERA:</w:t>
      </w:r>
      <w:r w:rsidRPr="00291850">
        <w:rPr>
          <w:rFonts w:ascii="Times New Roman" w:hAnsi="Times New Roman" w:cs="Times New Roman"/>
          <w:i/>
          <w:sz w:val="24"/>
          <w:szCs w:val="24"/>
        </w:rPr>
        <w:t xml:space="preserve"> Los herederos antes mencionados, en su carácter de adjudicatarios de bienes en esta Ciudad, los que se describirán a continuación, vienen en este acto a donar a la Municipalidad de Yerba Buena, las fracciones de terreno que se detallan: Fracción 1) la que va del punto J al K con 6,05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 Del K al L., 66,27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Del punto L al C, 9,89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-Del punto C a B, 70,57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y del punto B al J, 13,44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 Superficie- 680,4750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cuadrados – </w:t>
      </w:r>
      <w:r w:rsidR="004E0B40" w:rsidRPr="00291850">
        <w:rPr>
          <w:rFonts w:ascii="Times New Roman" w:hAnsi="Times New Roman" w:cs="Times New Roman"/>
          <w:i/>
          <w:sz w:val="24"/>
          <w:szCs w:val="24"/>
        </w:rPr>
        <w:t>Fracción</w:t>
      </w:r>
      <w:r w:rsidRPr="00291850">
        <w:rPr>
          <w:rFonts w:ascii="Times New Roman" w:hAnsi="Times New Roman" w:cs="Times New Roman"/>
          <w:i/>
          <w:sz w:val="24"/>
          <w:szCs w:val="24"/>
        </w:rPr>
        <w:t xml:space="preserve"> 2) la que va del punto L al M con 15 </w:t>
      </w:r>
      <w:proofErr w:type="spellStart"/>
      <w:r w:rsidRPr="00291850">
        <w:rPr>
          <w:rFonts w:ascii="Times New Roman" w:hAnsi="Times New Roman" w:cs="Times New Roman"/>
          <w:i/>
          <w:sz w:val="24"/>
          <w:szCs w:val="24"/>
        </w:rPr>
        <w:t>mts</w:t>
      </w:r>
      <w:proofErr w:type="spellEnd"/>
      <w:r w:rsidRPr="00291850">
        <w:rPr>
          <w:rFonts w:ascii="Times New Roman" w:hAnsi="Times New Roman" w:cs="Times New Roman"/>
          <w:i/>
          <w:sz w:val="24"/>
          <w:szCs w:val="24"/>
        </w:rPr>
        <w:t xml:space="preserve">. – Del </w:t>
      </w:r>
      <w:r w:rsidR="00B209C4" w:rsidRPr="00291850">
        <w:rPr>
          <w:rFonts w:ascii="Times New Roman" w:hAnsi="Times New Roman" w:cs="Times New Roman"/>
          <w:i/>
          <w:sz w:val="24"/>
          <w:szCs w:val="24"/>
        </w:rPr>
        <w:t xml:space="preserve">punto M al D, 10,17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 Del punto D al C, 15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y del punto C al L, 9,89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 Superficie 150,4562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cuadrados. Con </w:t>
      </w:r>
      <w:r w:rsidR="00B209C4" w:rsidRPr="00291850">
        <w:rPr>
          <w:rFonts w:ascii="Times New Roman" w:hAnsi="Times New Roman" w:cs="Times New Roman"/>
          <w:i/>
          <w:sz w:val="24"/>
          <w:szCs w:val="24"/>
        </w:rPr>
        <w:lastRenderedPageBreak/>
        <w:t xml:space="preserve">todo lo en el edificado, sembrado y demás adherido al suelo. – Fracción 3) la que va del punto M al F, 44,83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del punto F al E 11,02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y del punto </w:t>
      </w:r>
      <w:proofErr w:type="gramStart"/>
      <w:r w:rsidR="00B209C4" w:rsidRPr="00291850">
        <w:rPr>
          <w:rFonts w:ascii="Times New Roman" w:hAnsi="Times New Roman" w:cs="Times New Roman"/>
          <w:i/>
          <w:sz w:val="24"/>
          <w:szCs w:val="24"/>
        </w:rPr>
        <w:t>E</w:t>
      </w:r>
      <w:proofErr w:type="gramEnd"/>
      <w:r w:rsidR="00B209C4" w:rsidRPr="00291850">
        <w:rPr>
          <w:rFonts w:ascii="Times New Roman" w:hAnsi="Times New Roman" w:cs="Times New Roman"/>
          <w:i/>
          <w:sz w:val="24"/>
          <w:szCs w:val="24"/>
        </w:rPr>
        <w:t xml:space="preserve"> al D 10,17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 Superficie 476,4819 </w:t>
      </w:r>
      <w:proofErr w:type="spellStart"/>
      <w:r w:rsidR="00B209C4" w:rsidRPr="00291850">
        <w:rPr>
          <w:rFonts w:ascii="Times New Roman" w:hAnsi="Times New Roman" w:cs="Times New Roman"/>
          <w:i/>
          <w:sz w:val="24"/>
          <w:szCs w:val="24"/>
        </w:rPr>
        <w:t>mts</w:t>
      </w:r>
      <w:proofErr w:type="spellEnd"/>
      <w:r w:rsidR="00B209C4" w:rsidRPr="00291850">
        <w:rPr>
          <w:rFonts w:ascii="Times New Roman" w:hAnsi="Times New Roman" w:cs="Times New Roman"/>
          <w:i/>
          <w:sz w:val="24"/>
          <w:szCs w:val="24"/>
        </w:rPr>
        <w:t xml:space="preserve"> cuadrados; y en un todo de acuerdo a lo plasmado en Plano de Mensura que se adjunta como parte de este Convenio. Sirva por lo tanto este acto como expresión concreta de la voluntad de donar.</w:t>
      </w:r>
    </w:p>
    <w:p w:rsidR="00B209C4" w:rsidRPr="00291850" w:rsidRDefault="00B209C4"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SEGUNDA:</w:t>
      </w:r>
      <w:r w:rsidRPr="00291850">
        <w:rPr>
          <w:rFonts w:ascii="Times New Roman" w:hAnsi="Times New Roman" w:cs="Times New Roman"/>
          <w:i/>
          <w:sz w:val="24"/>
          <w:szCs w:val="24"/>
        </w:rPr>
        <w:t xml:space="preserve"> La Municipalidad de Yerba Buena se compromete a su vez a aprobar la documentación técnica que tramit</w:t>
      </w:r>
      <w:r w:rsidR="004E0B40" w:rsidRPr="00291850">
        <w:rPr>
          <w:rFonts w:ascii="Times New Roman" w:hAnsi="Times New Roman" w:cs="Times New Roman"/>
          <w:i/>
          <w:sz w:val="24"/>
          <w:szCs w:val="24"/>
        </w:rPr>
        <w:t xml:space="preserve">a mediante </w:t>
      </w:r>
      <w:proofErr w:type="spellStart"/>
      <w:r w:rsidR="004E0B40" w:rsidRPr="00291850">
        <w:rPr>
          <w:rFonts w:ascii="Times New Roman" w:hAnsi="Times New Roman" w:cs="Times New Roman"/>
          <w:i/>
          <w:sz w:val="24"/>
          <w:szCs w:val="24"/>
        </w:rPr>
        <w:t>Expte</w:t>
      </w:r>
      <w:proofErr w:type="spellEnd"/>
      <w:r w:rsidR="004E0B40" w:rsidRPr="00291850">
        <w:rPr>
          <w:rFonts w:ascii="Times New Roman" w:hAnsi="Times New Roman" w:cs="Times New Roman"/>
          <w:i/>
          <w:sz w:val="24"/>
          <w:szCs w:val="24"/>
        </w:rPr>
        <w:t>. N°</w:t>
      </w:r>
      <w:r w:rsidRPr="00291850">
        <w:rPr>
          <w:rFonts w:ascii="Times New Roman" w:hAnsi="Times New Roman" w:cs="Times New Roman"/>
          <w:i/>
          <w:sz w:val="24"/>
          <w:szCs w:val="24"/>
        </w:rPr>
        <w:t>2.367-M17-S-85, exceptuándose de abonar a los particulares los derechos de aprobación de dicha documentación.</w:t>
      </w:r>
    </w:p>
    <w:p w:rsidR="00B209C4" w:rsidRPr="00291850" w:rsidRDefault="00B209C4"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TERCERA:</w:t>
      </w:r>
      <w:r w:rsidRPr="00291850">
        <w:rPr>
          <w:rFonts w:ascii="Times New Roman" w:hAnsi="Times New Roman" w:cs="Times New Roman"/>
          <w:i/>
          <w:sz w:val="24"/>
          <w:szCs w:val="24"/>
        </w:rPr>
        <w:t xml:space="preserve"> La Municipalidad de Yerba Buena se compromete a eximir del pago de tasas y contribuciones, al</w:t>
      </w:r>
      <w:r w:rsidR="004E0B40" w:rsidRPr="00291850">
        <w:rPr>
          <w:rFonts w:ascii="Times New Roman" w:hAnsi="Times New Roman" w:cs="Times New Roman"/>
          <w:i/>
          <w:sz w:val="24"/>
          <w:szCs w:val="24"/>
        </w:rPr>
        <w:t xml:space="preserve"> inmueble Padrón origen N°</w:t>
      </w:r>
      <w:r w:rsidRPr="00291850">
        <w:rPr>
          <w:rFonts w:ascii="Times New Roman" w:hAnsi="Times New Roman" w:cs="Times New Roman"/>
          <w:i/>
          <w:sz w:val="24"/>
          <w:szCs w:val="24"/>
        </w:rPr>
        <w:t>282.818 (y a los que resulten luego de la división que se tramita por carpeta técnica antes mencionada), y por el plazo de diez años a contar de la fecha de firma del presente Convenio, debiendo dictarse la correspondiente norma legal. Asimismo, queda condenada a la fecha, la deuda que pudiera mantener dicho inmueble.</w:t>
      </w:r>
    </w:p>
    <w:p w:rsidR="00B209C4" w:rsidRPr="00291850" w:rsidRDefault="00B209C4"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CUARTA:</w:t>
      </w:r>
      <w:r w:rsidRPr="00291850">
        <w:rPr>
          <w:rFonts w:ascii="Times New Roman" w:hAnsi="Times New Roman" w:cs="Times New Roman"/>
          <w:i/>
          <w:sz w:val="24"/>
          <w:szCs w:val="24"/>
        </w:rPr>
        <w:t xml:space="preserve"> Las partes privadas, Sres. </w:t>
      </w:r>
      <w:r w:rsidR="004E0B40" w:rsidRPr="00291850">
        <w:rPr>
          <w:rFonts w:ascii="Times New Roman" w:hAnsi="Times New Roman" w:cs="Times New Roman"/>
          <w:i/>
          <w:sz w:val="24"/>
          <w:szCs w:val="24"/>
        </w:rPr>
        <w:t>Sánchez</w:t>
      </w:r>
      <w:r w:rsidRPr="00291850">
        <w:rPr>
          <w:rFonts w:ascii="Times New Roman" w:hAnsi="Times New Roman" w:cs="Times New Roman"/>
          <w:i/>
          <w:sz w:val="24"/>
          <w:szCs w:val="24"/>
        </w:rPr>
        <w:t xml:space="preserve">, se comprometen en este acto a desistir formalmente de las acciones Judiciales que hubieren intentado contra de la Municipalidad de Yerba Buena, por </w:t>
      </w:r>
      <w:r w:rsidR="004E0B40" w:rsidRPr="00291850">
        <w:rPr>
          <w:rFonts w:ascii="Times New Roman" w:hAnsi="Times New Roman" w:cs="Times New Roman"/>
          <w:i/>
          <w:sz w:val="24"/>
          <w:szCs w:val="24"/>
        </w:rPr>
        <w:t>retranqueo</w:t>
      </w:r>
      <w:r w:rsidRPr="00291850">
        <w:rPr>
          <w:rFonts w:ascii="Times New Roman" w:hAnsi="Times New Roman" w:cs="Times New Roman"/>
          <w:i/>
          <w:sz w:val="24"/>
          <w:szCs w:val="24"/>
        </w:rPr>
        <w:t>, como asimismo a cualquier otro reclamo que creyeron procedente, derivado de la misma causa.</w:t>
      </w:r>
    </w:p>
    <w:p w:rsidR="00B209C4" w:rsidRPr="00291850" w:rsidRDefault="00B209C4"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QUINTA:</w:t>
      </w:r>
      <w:r w:rsidRPr="00291850">
        <w:rPr>
          <w:rFonts w:ascii="Times New Roman" w:hAnsi="Times New Roman" w:cs="Times New Roman"/>
          <w:i/>
          <w:sz w:val="24"/>
          <w:szCs w:val="24"/>
        </w:rPr>
        <w:t xml:space="preserve"> La Municipalidad de Yerba Buena toma a su cargo el pago de los Honorarios profesionales derivados en juicios: Pastora </w:t>
      </w:r>
      <w:r w:rsidR="004E0B40" w:rsidRPr="00291850">
        <w:rPr>
          <w:rFonts w:ascii="Times New Roman" w:hAnsi="Times New Roman" w:cs="Times New Roman"/>
          <w:i/>
          <w:sz w:val="24"/>
          <w:szCs w:val="24"/>
        </w:rPr>
        <w:t>Sánchez</w:t>
      </w:r>
      <w:r w:rsidRPr="00291850">
        <w:rPr>
          <w:rFonts w:ascii="Times New Roman" w:hAnsi="Times New Roman" w:cs="Times New Roman"/>
          <w:i/>
          <w:sz w:val="24"/>
          <w:szCs w:val="24"/>
        </w:rPr>
        <w:t xml:space="preserve"> de </w:t>
      </w:r>
      <w:r w:rsidR="004E0B40" w:rsidRPr="00291850">
        <w:rPr>
          <w:rFonts w:ascii="Times New Roman" w:hAnsi="Times New Roman" w:cs="Times New Roman"/>
          <w:i/>
          <w:sz w:val="24"/>
          <w:szCs w:val="24"/>
        </w:rPr>
        <w:t>Sánchez</w:t>
      </w:r>
      <w:r w:rsidRPr="00291850">
        <w:rPr>
          <w:rFonts w:ascii="Times New Roman" w:hAnsi="Times New Roman" w:cs="Times New Roman"/>
          <w:i/>
          <w:sz w:val="24"/>
          <w:szCs w:val="24"/>
        </w:rPr>
        <w:t xml:space="preserve"> (</w:t>
      </w:r>
      <w:proofErr w:type="spellStart"/>
      <w:r w:rsidRPr="00291850">
        <w:rPr>
          <w:rFonts w:ascii="Times New Roman" w:hAnsi="Times New Roman" w:cs="Times New Roman"/>
          <w:i/>
          <w:sz w:val="24"/>
          <w:szCs w:val="24"/>
        </w:rPr>
        <w:t>Suc</w:t>
      </w:r>
      <w:proofErr w:type="spellEnd"/>
      <w:r w:rsidRPr="00291850">
        <w:rPr>
          <w:rFonts w:ascii="Times New Roman" w:hAnsi="Times New Roman" w:cs="Times New Roman"/>
          <w:i/>
          <w:sz w:val="24"/>
          <w:szCs w:val="24"/>
        </w:rPr>
        <w:t>.), vs/Municipalidad de Yerba Buena, s/</w:t>
      </w:r>
      <w:r w:rsidR="004E0B40" w:rsidRPr="00291850">
        <w:rPr>
          <w:rFonts w:ascii="Times New Roman" w:hAnsi="Times New Roman" w:cs="Times New Roman"/>
          <w:i/>
          <w:sz w:val="24"/>
          <w:szCs w:val="24"/>
        </w:rPr>
        <w:t>Expropiación</w:t>
      </w:r>
      <w:r w:rsidRPr="00291850">
        <w:rPr>
          <w:rFonts w:ascii="Times New Roman" w:hAnsi="Times New Roman" w:cs="Times New Roman"/>
          <w:i/>
          <w:sz w:val="24"/>
          <w:szCs w:val="24"/>
        </w:rPr>
        <w:t>, los que se estiman de común acuerdo en el valor de dos consultas escritas, a abonarse al profesional actuante por la parte, Dr. Antonio Moreno, libramiento que se entregará a pedido de parte.</w:t>
      </w:r>
    </w:p>
    <w:p w:rsidR="00B209C4" w:rsidRPr="00291850" w:rsidRDefault="00B209C4"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SEXTA:</w:t>
      </w:r>
      <w:r w:rsidRPr="00291850">
        <w:rPr>
          <w:rFonts w:ascii="Times New Roman" w:hAnsi="Times New Roman" w:cs="Times New Roman"/>
          <w:i/>
          <w:sz w:val="24"/>
          <w:szCs w:val="24"/>
        </w:rPr>
        <w:t xml:space="preserve"> La Municipalidad incluye c</w:t>
      </w:r>
      <w:r w:rsidR="00A93D86" w:rsidRPr="00291850">
        <w:rPr>
          <w:rFonts w:ascii="Times New Roman" w:hAnsi="Times New Roman" w:cs="Times New Roman"/>
          <w:i/>
          <w:sz w:val="24"/>
          <w:szCs w:val="24"/>
        </w:rPr>
        <w:t xml:space="preserve">omo parte de este Convenio, condonando el pago de derechos vencidos y a vencer, por todo concepto, por un mausoleo de propiedad de la familia </w:t>
      </w:r>
      <w:r w:rsidR="004E0B40" w:rsidRPr="00291850">
        <w:rPr>
          <w:rFonts w:ascii="Times New Roman" w:hAnsi="Times New Roman" w:cs="Times New Roman"/>
          <w:i/>
          <w:sz w:val="24"/>
          <w:szCs w:val="24"/>
        </w:rPr>
        <w:t>Sánchez</w:t>
      </w:r>
      <w:r w:rsidR="00A93D86" w:rsidRPr="00291850">
        <w:rPr>
          <w:rFonts w:ascii="Times New Roman" w:hAnsi="Times New Roman" w:cs="Times New Roman"/>
          <w:i/>
          <w:sz w:val="24"/>
          <w:szCs w:val="24"/>
        </w:rPr>
        <w:t xml:space="preserve">, donde se encuentran los restos de Pastora </w:t>
      </w:r>
      <w:r w:rsidR="004E0B40" w:rsidRPr="00291850">
        <w:rPr>
          <w:rFonts w:ascii="Times New Roman" w:hAnsi="Times New Roman" w:cs="Times New Roman"/>
          <w:i/>
          <w:sz w:val="24"/>
          <w:szCs w:val="24"/>
        </w:rPr>
        <w:t>Sánchez</w:t>
      </w:r>
      <w:r w:rsidR="00A93D86" w:rsidRPr="00291850">
        <w:rPr>
          <w:rFonts w:ascii="Times New Roman" w:hAnsi="Times New Roman" w:cs="Times New Roman"/>
          <w:i/>
          <w:sz w:val="24"/>
          <w:szCs w:val="24"/>
        </w:rPr>
        <w:t xml:space="preserve"> de </w:t>
      </w:r>
      <w:r w:rsidR="004E0B40" w:rsidRPr="00291850">
        <w:rPr>
          <w:rFonts w:ascii="Times New Roman" w:hAnsi="Times New Roman" w:cs="Times New Roman"/>
          <w:i/>
          <w:sz w:val="24"/>
          <w:szCs w:val="24"/>
        </w:rPr>
        <w:t>Sánchez</w:t>
      </w:r>
      <w:r w:rsidR="00A93D86" w:rsidRPr="00291850">
        <w:rPr>
          <w:rFonts w:ascii="Times New Roman" w:hAnsi="Times New Roman" w:cs="Times New Roman"/>
          <w:i/>
          <w:sz w:val="24"/>
          <w:szCs w:val="24"/>
        </w:rPr>
        <w:t xml:space="preserve"> y Julio </w:t>
      </w:r>
      <w:r w:rsidR="004E0B40" w:rsidRPr="00291850">
        <w:rPr>
          <w:rFonts w:ascii="Times New Roman" w:hAnsi="Times New Roman" w:cs="Times New Roman"/>
          <w:i/>
          <w:sz w:val="24"/>
          <w:szCs w:val="24"/>
        </w:rPr>
        <w:t>Sánchez</w:t>
      </w:r>
      <w:r w:rsidR="00A93D86" w:rsidRPr="00291850">
        <w:rPr>
          <w:rFonts w:ascii="Times New Roman" w:hAnsi="Times New Roman" w:cs="Times New Roman"/>
          <w:i/>
          <w:sz w:val="24"/>
          <w:szCs w:val="24"/>
        </w:rPr>
        <w:t xml:space="preserve">, dictándose el </w:t>
      </w:r>
      <w:r w:rsidR="00A93D86" w:rsidRPr="00291850">
        <w:rPr>
          <w:rFonts w:ascii="Times New Roman" w:hAnsi="Times New Roman" w:cs="Times New Roman"/>
          <w:i/>
          <w:sz w:val="24"/>
          <w:szCs w:val="24"/>
        </w:rPr>
        <w:lastRenderedPageBreak/>
        <w:t xml:space="preserve">correspondiente instrumento legal, a nombre de sus actuantes herederos Georgina del Valle </w:t>
      </w:r>
      <w:r w:rsidR="004E0B40" w:rsidRPr="00291850">
        <w:rPr>
          <w:rFonts w:ascii="Times New Roman" w:hAnsi="Times New Roman" w:cs="Times New Roman"/>
          <w:i/>
          <w:sz w:val="24"/>
          <w:szCs w:val="24"/>
        </w:rPr>
        <w:t>Sánchez</w:t>
      </w:r>
      <w:r w:rsidR="00A93D86" w:rsidRPr="00291850">
        <w:rPr>
          <w:rFonts w:ascii="Times New Roman" w:hAnsi="Times New Roman" w:cs="Times New Roman"/>
          <w:i/>
          <w:sz w:val="24"/>
          <w:szCs w:val="24"/>
        </w:rPr>
        <w:t xml:space="preserve"> y Juan Carlos </w:t>
      </w:r>
      <w:r w:rsidR="004E0B40" w:rsidRPr="00291850">
        <w:rPr>
          <w:rFonts w:ascii="Times New Roman" w:hAnsi="Times New Roman" w:cs="Times New Roman"/>
          <w:i/>
          <w:sz w:val="24"/>
          <w:szCs w:val="24"/>
        </w:rPr>
        <w:t>Sánchez</w:t>
      </w:r>
      <w:r w:rsidR="00A93D86" w:rsidRPr="00291850">
        <w:rPr>
          <w:rFonts w:ascii="Times New Roman" w:hAnsi="Times New Roman" w:cs="Times New Roman"/>
          <w:i/>
          <w:sz w:val="24"/>
          <w:szCs w:val="24"/>
        </w:rPr>
        <w:t>.</w:t>
      </w:r>
    </w:p>
    <w:p w:rsidR="00A93D86" w:rsidRPr="00291850" w:rsidRDefault="00A93D86"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SEPTIMA:</w:t>
      </w:r>
      <w:r w:rsidRPr="00291850">
        <w:rPr>
          <w:rFonts w:ascii="Times New Roman" w:hAnsi="Times New Roman" w:cs="Times New Roman"/>
          <w:i/>
          <w:sz w:val="24"/>
          <w:szCs w:val="24"/>
        </w:rPr>
        <w:t xml:space="preserve"> Ambas partes renuncian al Fuero Federal, y se someten a la jurisdicción de los Tribunales Ordinarios de esta Ciudad, por todos los efectos derivados del presente Convenio.</w:t>
      </w:r>
    </w:p>
    <w:p w:rsidR="00A93D86" w:rsidRPr="00291850" w:rsidRDefault="00A93D86"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OCTAVA:</w:t>
      </w:r>
      <w:r w:rsidRPr="00291850">
        <w:rPr>
          <w:rFonts w:ascii="Times New Roman" w:hAnsi="Times New Roman" w:cs="Times New Roman"/>
          <w:i/>
          <w:sz w:val="24"/>
          <w:szCs w:val="24"/>
        </w:rPr>
        <w:t xml:space="preserve"> </w:t>
      </w:r>
      <w:r w:rsidR="005806A1" w:rsidRPr="00291850">
        <w:rPr>
          <w:rFonts w:ascii="Times New Roman" w:hAnsi="Times New Roman" w:cs="Times New Roman"/>
          <w:i/>
          <w:sz w:val="24"/>
          <w:szCs w:val="24"/>
        </w:rPr>
        <w:t>El presente será refrendado por el Honorable Concejo Deliberante de la Ciudad de Yerba Buena.</w:t>
      </w:r>
    </w:p>
    <w:p w:rsidR="005806A1" w:rsidRPr="00291850" w:rsidRDefault="005806A1" w:rsidP="00291850">
      <w:pPr>
        <w:tabs>
          <w:tab w:val="left" w:pos="0"/>
        </w:tabs>
        <w:spacing w:after="0" w:line="360" w:lineRule="auto"/>
        <w:ind w:left="567" w:right="707"/>
        <w:jc w:val="both"/>
        <w:rPr>
          <w:rFonts w:ascii="Times New Roman" w:hAnsi="Times New Roman" w:cs="Times New Roman"/>
          <w:i/>
          <w:sz w:val="24"/>
          <w:szCs w:val="24"/>
        </w:rPr>
      </w:pPr>
      <w:r w:rsidRPr="00291850">
        <w:rPr>
          <w:rFonts w:ascii="Times New Roman" w:hAnsi="Times New Roman" w:cs="Times New Roman"/>
          <w:i/>
          <w:sz w:val="24"/>
          <w:szCs w:val="24"/>
          <w:u w:val="single"/>
        </w:rPr>
        <w:t>CLAUSULA ADICIONAL:</w:t>
      </w:r>
      <w:r w:rsidRPr="00291850">
        <w:rPr>
          <w:rFonts w:ascii="Times New Roman" w:hAnsi="Times New Roman" w:cs="Times New Roman"/>
          <w:i/>
          <w:sz w:val="24"/>
          <w:szCs w:val="24"/>
        </w:rPr>
        <w:t xml:space="preserve"> Que de común acuerdo la donante y la Municipalidad entienden respecto de la fracción dos que se menciona en la cláusula primera del presente convenio la donación tal como se efectuará, con una condición: que por un plazo de 30 (triente) años a contar desde la fecha la firma del presente Convenio, en esta fracción la </w:t>
      </w:r>
      <w:proofErr w:type="spellStart"/>
      <w:r w:rsidRPr="00291850">
        <w:rPr>
          <w:rFonts w:ascii="Times New Roman" w:hAnsi="Times New Roman" w:cs="Times New Roman"/>
          <w:i/>
          <w:sz w:val="24"/>
          <w:szCs w:val="24"/>
        </w:rPr>
        <w:t>efectivización</w:t>
      </w:r>
      <w:proofErr w:type="spellEnd"/>
      <w:r w:rsidRPr="00291850">
        <w:rPr>
          <w:rFonts w:ascii="Times New Roman" w:hAnsi="Times New Roman" w:cs="Times New Roman"/>
          <w:i/>
          <w:sz w:val="24"/>
          <w:szCs w:val="24"/>
        </w:rPr>
        <w:t xml:space="preserve"> de corrimiento de alambre, se hará hasta 8 (ocho) metros con 10 (diez) centímetros del alambrado existente, respetando la construcción de una galería de un metro noventa y cinco centímetros de ancho por ocho metros cincuenta y nueve centímetros de largo, permitiéndosele a la Sra. Martina del Carmen Vera de Zárate, actual poseedora por boleto de Compra Venta, realizar un corrimiento a lo largo de su terreno; </w:t>
      </w:r>
      <w:r w:rsidR="004E0B40" w:rsidRPr="00291850">
        <w:rPr>
          <w:rFonts w:ascii="Times New Roman" w:hAnsi="Times New Roman" w:cs="Times New Roman"/>
          <w:i/>
          <w:sz w:val="24"/>
          <w:szCs w:val="24"/>
        </w:rPr>
        <w:t>dejase</w:t>
      </w:r>
      <w:r w:rsidRPr="00291850">
        <w:rPr>
          <w:rFonts w:ascii="Times New Roman" w:hAnsi="Times New Roman" w:cs="Times New Roman"/>
          <w:i/>
          <w:sz w:val="24"/>
          <w:szCs w:val="24"/>
        </w:rPr>
        <w:t xml:space="preserve"> expresamente aclarado que este acuerdo no implica retracción de los términos de la donación, la que queda solo en esta fracción dos, parcialmente condicionada. Todo ello </w:t>
      </w:r>
      <w:proofErr w:type="gramStart"/>
      <w:r w:rsidRPr="00291850">
        <w:rPr>
          <w:rFonts w:ascii="Times New Roman" w:hAnsi="Times New Roman" w:cs="Times New Roman"/>
          <w:i/>
          <w:sz w:val="24"/>
          <w:szCs w:val="24"/>
        </w:rPr>
        <w:t>implica</w:t>
      </w:r>
      <w:proofErr w:type="gramEnd"/>
      <w:r w:rsidRPr="00291850">
        <w:rPr>
          <w:rFonts w:ascii="Times New Roman" w:hAnsi="Times New Roman" w:cs="Times New Roman"/>
          <w:i/>
          <w:sz w:val="24"/>
          <w:szCs w:val="24"/>
        </w:rPr>
        <w:t xml:space="preserve"> asimismo, </w:t>
      </w:r>
      <w:r w:rsidR="004E0B40" w:rsidRPr="00291850">
        <w:rPr>
          <w:rFonts w:ascii="Times New Roman" w:hAnsi="Times New Roman" w:cs="Times New Roman"/>
          <w:i/>
          <w:sz w:val="24"/>
          <w:szCs w:val="24"/>
        </w:rPr>
        <w:t>renuncia</w:t>
      </w:r>
      <w:r w:rsidRPr="00291850">
        <w:rPr>
          <w:rFonts w:ascii="Times New Roman" w:hAnsi="Times New Roman" w:cs="Times New Roman"/>
          <w:i/>
          <w:sz w:val="24"/>
          <w:szCs w:val="24"/>
        </w:rPr>
        <w:t xml:space="preserve"> de parte a cualquier otro derecho a indemnización por retranqueo o similar figura, para esto, firma para constancia, la mencionada Sra. de Zárate.</w:t>
      </w:r>
    </w:p>
    <w:p w:rsidR="00707F10" w:rsidRPr="002D0AFE" w:rsidRDefault="00707F10" w:rsidP="00291850">
      <w:pPr>
        <w:tabs>
          <w:tab w:val="left" w:pos="0"/>
        </w:tabs>
        <w:spacing w:after="0" w:line="360" w:lineRule="auto"/>
        <w:rPr>
          <w:rFonts w:ascii="Times New Roman" w:hAnsi="Times New Roman" w:cs="Times New Roman"/>
          <w:sz w:val="24"/>
          <w:szCs w:val="24"/>
        </w:rPr>
      </w:pPr>
    </w:p>
    <w:p w:rsidR="00291850" w:rsidRDefault="009100D9" w:rsidP="0054729E">
      <w:pPr>
        <w:spacing w:after="0" w:line="360" w:lineRule="auto"/>
        <w:rPr>
          <w:rFonts w:ascii="Times New Roman" w:hAnsi="Times New Roman" w:cs="Times New Roman"/>
          <w:sz w:val="24"/>
          <w:szCs w:val="24"/>
        </w:rPr>
      </w:pPr>
      <w:r w:rsidRPr="0073064C">
        <w:rPr>
          <w:rFonts w:ascii="Times New Roman" w:hAnsi="Times New Roman" w:cs="Times New Roman"/>
          <w:sz w:val="24"/>
          <w:szCs w:val="24"/>
          <w:u w:val="single"/>
        </w:rPr>
        <w:t>CONSIDERANDO:</w:t>
      </w:r>
      <w:r w:rsidRPr="009100D9">
        <w:rPr>
          <w:rFonts w:ascii="Times New Roman" w:hAnsi="Times New Roman" w:cs="Times New Roman"/>
          <w:sz w:val="24"/>
          <w:szCs w:val="24"/>
        </w:rPr>
        <w:t xml:space="preserve"> </w:t>
      </w:r>
    </w:p>
    <w:p w:rsidR="003F6D82" w:rsidRDefault="00A020DE" w:rsidP="0054729E">
      <w:pPr>
        <w:spacing w:after="0" w:line="360" w:lineRule="auto"/>
        <w:rPr>
          <w:rFonts w:ascii="Times New Roman" w:hAnsi="Times New Roman" w:cs="Times New Roman"/>
          <w:sz w:val="24"/>
          <w:szCs w:val="24"/>
        </w:rPr>
      </w:pPr>
      <w:r>
        <w:rPr>
          <w:rFonts w:ascii="Times New Roman" w:hAnsi="Times New Roman" w:cs="Times New Roman"/>
          <w:sz w:val="24"/>
          <w:szCs w:val="24"/>
        </w:rPr>
        <w:t>Los informes de los Asesores de Obras Públicas y Legales, las Comisiones de Obras Públicas y Peticiones Poderes Legales y Legislación aconsejan la aprobación del Convenio en base a lo estipulado en la Ley 5529 Art. 24 Inc. 12 y 22.</w:t>
      </w:r>
    </w:p>
    <w:p w:rsidR="000D5A26" w:rsidRDefault="000D5A26" w:rsidP="0054729E">
      <w:pPr>
        <w:spacing w:after="0" w:line="360" w:lineRule="auto"/>
        <w:rPr>
          <w:rFonts w:ascii="Times New Roman" w:hAnsi="Times New Roman" w:cs="Times New Roman"/>
          <w:sz w:val="24"/>
          <w:szCs w:val="24"/>
        </w:rPr>
      </w:pPr>
    </w:p>
    <w:p w:rsidR="002730B9" w:rsidRPr="002730B9" w:rsidRDefault="002730B9" w:rsidP="00291850">
      <w:pPr>
        <w:spacing w:after="0" w:line="360" w:lineRule="auto"/>
        <w:jc w:val="center"/>
        <w:outlineLvl w:val="0"/>
        <w:rPr>
          <w:rFonts w:ascii="Times New Roman" w:hAnsi="Times New Roman" w:cs="Times New Roman"/>
          <w:sz w:val="24"/>
          <w:szCs w:val="24"/>
          <w:u w:val="single"/>
        </w:rPr>
      </w:pPr>
      <w:r w:rsidRPr="002730B9">
        <w:rPr>
          <w:rFonts w:ascii="Times New Roman" w:hAnsi="Times New Roman" w:cs="Times New Roman"/>
          <w:sz w:val="24"/>
          <w:szCs w:val="24"/>
          <w:u w:val="single"/>
        </w:rPr>
        <w:t xml:space="preserve">EL </w:t>
      </w:r>
      <w:r w:rsidR="00A41462">
        <w:rPr>
          <w:rFonts w:ascii="Times New Roman" w:hAnsi="Times New Roman" w:cs="Times New Roman"/>
          <w:sz w:val="24"/>
          <w:szCs w:val="24"/>
          <w:u w:val="single"/>
        </w:rPr>
        <w:t>INTERVENTOR MUNICIPAL</w:t>
      </w:r>
    </w:p>
    <w:p w:rsidR="002730B9" w:rsidRPr="002730B9" w:rsidRDefault="002730B9" w:rsidP="0054729E">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 xml:space="preserve">SANCIONA </w:t>
      </w:r>
      <w:r w:rsidR="00A41462">
        <w:rPr>
          <w:rFonts w:ascii="Times New Roman" w:hAnsi="Times New Roman" w:cs="Times New Roman"/>
          <w:sz w:val="24"/>
          <w:szCs w:val="24"/>
          <w:u w:val="single"/>
        </w:rPr>
        <w:t xml:space="preserve">Y PROMULGA </w:t>
      </w:r>
      <w:r w:rsidRPr="002730B9">
        <w:rPr>
          <w:rFonts w:ascii="Times New Roman" w:hAnsi="Times New Roman" w:cs="Times New Roman"/>
          <w:sz w:val="24"/>
          <w:szCs w:val="24"/>
          <w:u w:val="single"/>
        </w:rPr>
        <w:t>CON FUERZA DE</w:t>
      </w:r>
    </w:p>
    <w:p w:rsidR="002730B9" w:rsidRDefault="002730B9" w:rsidP="00433DE0">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ORDENANZA</w:t>
      </w:r>
    </w:p>
    <w:p w:rsidR="008E469C" w:rsidRDefault="008E469C" w:rsidP="0054729E">
      <w:pPr>
        <w:spacing w:after="0" w:line="360" w:lineRule="auto"/>
        <w:ind w:firstLine="708"/>
        <w:rPr>
          <w:rFonts w:ascii="Times New Roman" w:hAnsi="Times New Roman" w:cs="Times New Roman"/>
          <w:sz w:val="24"/>
          <w:szCs w:val="24"/>
          <w:u w:val="single"/>
        </w:rPr>
      </w:pPr>
    </w:p>
    <w:p w:rsidR="008E469C" w:rsidRDefault="008E469C" w:rsidP="0054729E">
      <w:pPr>
        <w:spacing w:after="0" w:line="360" w:lineRule="auto"/>
        <w:ind w:firstLine="708"/>
        <w:rPr>
          <w:rFonts w:ascii="Times New Roman" w:hAnsi="Times New Roman" w:cs="Times New Roman"/>
          <w:sz w:val="24"/>
          <w:szCs w:val="24"/>
          <w:u w:val="single"/>
        </w:rPr>
      </w:pPr>
    </w:p>
    <w:p w:rsidR="00433DE0" w:rsidRDefault="004D11B4" w:rsidP="00291850">
      <w:pPr>
        <w:spacing w:after="0" w:line="360" w:lineRule="auto"/>
        <w:jc w:val="both"/>
        <w:rPr>
          <w:rFonts w:ascii="Times New Roman" w:hAnsi="Times New Roman" w:cs="Times New Roman"/>
          <w:sz w:val="24"/>
          <w:szCs w:val="24"/>
        </w:rPr>
      </w:pPr>
      <w:r w:rsidRPr="00031789">
        <w:rPr>
          <w:rFonts w:ascii="Times New Roman" w:hAnsi="Times New Roman" w:cs="Times New Roman"/>
          <w:sz w:val="24"/>
          <w:szCs w:val="24"/>
          <w:u w:val="single"/>
        </w:rPr>
        <w:t>ARTÍCULO</w:t>
      </w:r>
      <w:r w:rsidR="002730B9" w:rsidRPr="00031789">
        <w:rPr>
          <w:rFonts w:ascii="Times New Roman" w:hAnsi="Times New Roman" w:cs="Times New Roman"/>
          <w:sz w:val="24"/>
          <w:szCs w:val="24"/>
          <w:u w:val="single"/>
        </w:rPr>
        <w:t xml:space="preserve"> PRIMERO</w:t>
      </w:r>
      <w:r w:rsidR="00031789" w:rsidRPr="00031789">
        <w:rPr>
          <w:rFonts w:ascii="Times New Roman" w:hAnsi="Times New Roman" w:cs="Times New Roman"/>
          <w:sz w:val="24"/>
          <w:szCs w:val="24"/>
          <w:u w:val="single"/>
        </w:rPr>
        <w:t>:</w:t>
      </w:r>
      <w:r w:rsidR="00AE7D49">
        <w:rPr>
          <w:rFonts w:ascii="Times New Roman" w:hAnsi="Times New Roman" w:cs="Times New Roman"/>
          <w:sz w:val="24"/>
          <w:szCs w:val="24"/>
        </w:rPr>
        <w:t xml:space="preserve"> </w:t>
      </w:r>
      <w:r w:rsidR="00A020DE">
        <w:rPr>
          <w:rFonts w:ascii="Times New Roman" w:hAnsi="Times New Roman" w:cs="Times New Roman"/>
          <w:sz w:val="24"/>
          <w:szCs w:val="24"/>
        </w:rPr>
        <w:t>APRUEBASE el Convenio celebrado entre la Municipalidad de Yerba Buena y la Sr</w:t>
      </w:r>
      <w:r w:rsidR="004E0B40">
        <w:rPr>
          <w:rFonts w:ascii="Times New Roman" w:hAnsi="Times New Roman" w:cs="Times New Roman"/>
          <w:sz w:val="24"/>
          <w:szCs w:val="24"/>
        </w:rPr>
        <w:t>a. Mabel Lucía Cuervo, D.N.I. N°</w:t>
      </w:r>
      <w:r w:rsidR="00A020DE">
        <w:rPr>
          <w:rFonts w:ascii="Times New Roman" w:hAnsi="Times New Roman" w:cs="Times New Roman"/>
          <w:sz w:val="24"/>
          <w:szCs w:val="24"/>
        </w:rPr>
        <w:t xml:space="preserve">4.847.000 en representación de su esposo don Juan Carlos </w:t>
      </w:r>
      <w:r w:rsidR="004E0B40">
        <w:rPr>
          <w:rFonts w:ascii="Times New Roman" w:hAnsi="Times New Roman" w:cs="Times New Roman"/>
          <w:sz w:val="24"/>
          <w:szCs w:val="24"/>
        </w:rPr>
        <w:t>Sánchez D.N.I. N°</w:t>
      </w:r>
      <w:r w:rsidR="00A020DE">
        <w:rPr>
          <w:rFonts w:ascii="Times New Roman" w:hAnsi="Times New Roman" w:cs="Times New Roman"/>
          <w:sz w:val="24"/>
          <w:szCs w:val="24"/>
        </w:rPr>
        <w:t xml:space="preserve">7.091.944, y la Sra. Georgina del Valle </w:t>
      </w:r>
      <w:r w:rsidR="004E0B40">
        <w:rPr>
          <w:rFonts w:ascii="Times New Roman" w:hAnsi="Times New Roman" w:cs="Times New Roman"/>
          <w:sz w:val="24"/>
          <w:szCs w:val="24"/>
        </w:rPr>
        <w:t>Sánchez</w:t>
      </w:r>
      <w:r w:rsidR="00A020DE">
        <w:rPr>
          <w:rFonts w:ascii="Times New Roman" w:hAnsi="Times New Roman" w:cs="Times New Roman"/>
          <w:sz w:val="24"/>
          <w:szCs w:val="24"/>
        </w:rPr>
        <w:t xml:space="preserve"> D.N.I. N°6.048.978, conforme las cláusulas detalladas en el Visto que antecede.</w:t>
      </w:r>
      <w:bookmarkStart w:id="0" w:name="_GoBack"/>
      <w:bookmarkEnd w:id="0"/>
    </w:p>
    <w:p w:rsidR="006A75E8" w:rsidRPr="0054729E" w:rsidRDefault="004929EF" w:rsidP="00291850">
      <w:pPr>
        <w:spacing w:after="0" w:line="360" w:lineRule="auto"/>
        <w:outlineLvl w:val="0"/>
        <w:rPr>
          <w:rFonts w:ascii="Times New Roman" w:hAnsi="Times New Roman" w:cs="Times New Roman"/>
          <w:sz w:val="24"/>
          <w:szCs w:val="24"/>
        </w:rPr>
      </w:pPr>
      <w:r>
        <w:rPr>
          <w:rFonts w:ascii="Times New Roman" w:hAnsi="Times New Roman" w:cs="Times New Roman"/>
          <w:sz w:val="24"/>
          <w:szCs w:val="24"/>
          <w:u w:val="single"/>
        </w:rPr>
        <w:t>ARTICULO SEGUNDO</w:t>
      </w:r>
      <w:r w:rsidR="00A41462">
        <w:rPr>
          <w:rFonts w:ascii="Times New Roman" w:hAnsi="Times New Roman" w:cs="Times New Roman"/>
          <w:sz w:val="24"/>
          <w:szCs w:val="24"/>
          <w:u w:val="single"/>
        </w:rPr>
        <w:t>:</w:t>
      </w:r>
      <w:r w:rsidR="00A41462">
        <w:rPr>
          <w:rFonts w:ascii="Times New Roman" w:hAnsi="Times New Roman" w:cs="Times New Roman"/>
          <w:sz w:val="24"/>
          <w:szCs w:val="24"/>
        </w:rPr>
        <w:t xml:space="preserve"> </w:t>
      </w:r>
      <w:r w:rsidR="00A020DE">
        <w:rPr>
          <w:rFonts w:ascii="Times New Roman" w:hAnsi="Times New Roman" w:cs="Times New Roman"/>
          <w:sz w:val="24"/>
          <w:szCs w:val="24"/>
        </w:rPr>
        <w:t>COMUNIQUESE, COPIESE Y ARCHIVESE.</w:t>
      </w:r>
    </w:p>
    <w:p w:rsidR="0054729E" w:rsidRPr="0054729E" w:rsidRDefault="0054729E" w:rsidP="00707F10">
      <w:pPr>
        <w:spacing w:after="0" w:line="360" w:lineRule="auto"/>
        <w:ind w:left="708"/>
        <w:rPr>
          <w:rFonts w:ascii="Times New Roman" w:hAnsi="Times New Roman" w:cs="Times New Roman"/>
          <w:sz w:val="24"/>
          <w:szCs w:val="24"/>
        </w:rPr>
      </w:pPr>
    </w:p>
    <w:sectPr w:rsidR="0054729E" w:rsidRPr="0054729E" w:rsidSect="00291850">
      <w:footerReference w:type="default" r:id="rId8"/>
      <w:pgSz w:w="11906" w:h="16838"/>
      <w:pgMar w:top="1535" w:right="1701" w:bottom="1417" w:left="1701" w:header="708" w:footer="708" w:gutter="0"/>
      <w:pgNumType w:start="2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49F8" w:rsidRDefault="003E49F8" w:rsidP="000616DE">
      <w:pPr>
        <w:spacing w:after="0" w:line="240" w:lineRule="auto"/>
      </w:pPr>
      <w:r>
        <w:separator/>
      </w:r>
    </w:p>
  </w:endnote>
  <w:endnote w:type="continuationSeparator" w:id="0">
    <w:p w:rsidR="003E49F8" w:rsidRDefault="003E49F8" w:rsidP="0006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16DE" w:rsidRPr="00D8038D" w:rsidRDefault="000616DE">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49F8" w:rsidRDefault="003E49F8" w:rsidP="000616DE">
      <w:pPr>
        <w:spacing w:after="0" w:line="240" w:lineRule="auto"/>
      </w:pPr>
      <w:r>
        <w:separator/>
      </w:r>
    </w:p>
  </w:footnote>
  <w:footnote w:type="continuationSeparator" w:id="0">
    <w:p w:rsidR="003E49F8" w:rsidRDefault="003E49F8" w:rsidP="00061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F594C80"/>
    <w:multiLevelType w:val="hybridMultilevel"/>
    <w:tmpl w:val="05AAC99E"/>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64C"/>
    <w:rsid w:val="00004CAC"/>
    <w:rsid w:val="00031789"/>
    <w:rsid w:val="000616DE"/>
    <w:rsid w:val="00062075"/>
    <w:rsid w:val="00076C51"/>
    <w:rsid w:val="00081675"/>
    <w:rsid w:val="000831D4"/>
    <w:rsid w:val="000A142D"/>
    <w:rsid w:val="000A365A"/>
    <w:rsid w:val="000C1E9F"/>
    <w:rsid w:val="000C41ED"/>
    <w:rsid w:val="000D5A26"/>
    <w:rsid w:val="0010458F"/>
    <w:rsid w:val="0017500D"/>
    <w:rsid w:val="001F6DC8"/>
    <w:rsid w:val="002157FA"/>
    <w:rsid w:val="002730B9"/>
    <w:rsid w:val="00291850"/>
    <w:rsid w:val="002C36A6"/>
    <w:rsid w:val="002D0AFE"/>
    <w:rsid w:val="00313F47"/>
    <w:rsid w:val="00315B94"/>
    <w:rsid w:val="003E49F8"/>
    <w:rsid w:val="003F6D82"/>
    <w:rsid w:val="00404A66"/>
    <w:rsid w:val="0041286A"/>
    <w:rsid w:val="00433DE0"/>
    <w:rsid w:val="0047234E"/>
    <w:rsid w:val="004929EF"/>
    <w:rsid w:val="004D02EC"/>
    <w:rsid w:val="004D11B4"/>
    <w:rsid w:val="004D2057"/>
    <w:rsid w:val="004E0B40"/>
    <w:rsid w:val="0054729E"/>
    <w:rsid w:val="005806A1"/>
    <w:rsid w:val="005B175D"/>
    <w:rsid w:val="005B1863"/>
    <w:rsid w:val="005C0E57"/>
    <w:rsid w:val="0061141E"/>
    <w:rsid w:val="00625207"/>
    <w:rsid w:val="00642770"/>
    <w:rsid w:val="00692F83"/>
    <w:rsid w:val="006A6435"/>
    <w:rsid w:val="006A75E8"/>
    <w:rsid w:val="00706B32"/>
    <w:rsid w:val="00707F10"/>
    <w:rsid w:val="0071778F"/>
    <w:rsid w:val="0073064C"/>
    <w:rsid w:val="0073752F"/>
    <w:rsid w:val="00744952"/>
    <w:rsid w:val="007843B9"/>
    <w:rsid w:val="007C7D1F"/>
    <w:rsid w:val="0080738D"/>
    <w:rsid w:val="00822526"/>
    <w:rsid w:val="00850372"/>
    <w:rsid w:val="00856F25"/>
    <w:rsid w:val="008E469C"/>
    <w:rsid w:val="0090799B"/>
    <w:rsid w:val="009100D9"/>
    <w:rsid w:val="009207A2"/>
    <w:rsid w:val="00A020DE"/>
    <w:rsid w:val="00A057EB"/>
    <w:rsid w:val="00A318C8"/>
    <w:rsid w:val="00A41462"/>
    <w:rsid w:val="00A469FB"/>
    <w:rsid w:val="00A93D86"/>
    <w:rsid w:val="00AE7D49"/>
    <w:rsid w:val="00B01DC9"/>
    <w:rsid w:val="00B209C4"/>
    <w:rsid w:val="00B5755E"/>
    <w:rsid w:val="00B60D77"/>
    <w:rsid w:val="00B96ECD"/>
    <w:rsid w:val="00C05983"/>
    <w:rsid w:val="00C31456"/>
    <w:rsid w:val="00C3356C"/>
    <w:rsid w:val="00C70300"/>
    <w:rsid w:val="00C80817"/>
    <w:rsid w:val="00C936F9"/>
    <w:rsid w:val="00CA4882"/>
    <w:rsid w:val="00CE45DF"/>
    <w:rsid w:val="00D01B7B"/>
    <w:rsid w:val="00D61863"/>
    <w:rsid w:val="00D76C80"/>
    <w:rsid w:val="00D8038D"/>
    <w:rsid w:val="00DC4C94"/>
    <w:rsid w:val="00E0728B"/>
    <w:rsid w:val="00E716B3"/>
    <w:rsid w:val="00EB1BEE"/>
    <w:rsid w:val="00F46AEB"/>
    <w:rsid w:val="00F80444"/>
    <w:rsid w:val="00FA515D"/>
    <w:rsid w:val="00FC3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C79A"/>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0616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616DE"/>
  </w:style>
  <w:style w:type="paragraph" w:styleId="Piedepgina">
    <w:name w:val="footer"/>
    <w:basedOn w:val="Normal"/>
    <w:link w:val="PiedepginaCar"/>
    <w:uiPriority w:val="99"/>
    <w:semiHidden/>
    <w:unhideWhenUsed/>
    <w:rsid w:val="000616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61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B80B24-61D5-2241-9C0E-EEACBB27C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971</Words>
  <Characters>5342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12</cp:revision>
  <cp:lastPrinted>2018-04-26T14:54:00Z</cp:lastPrinted>
  <dcterms:created xsi:type="dcterms:W3CDTF">2017-04-27T21:44:00Z</dcterms:created>
  <dcterms:modified xsi:type="dcterms:W3CDTF">2018-06-06T17:51:00Z</dcterms:modified>
</cp:coreProperties>
</file>