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387" w:rsidRPr="008816F1" w:rsidRDefault="009C1FDC" w:rsidP="00502F43">
      <w:pPr>
        <w:jc w:val="right"/>
        <w:rPr>
          <w:rFonts w:ascii="Book Antiqua" w:hAnsi="Book Antiqua" w:cs="Times New Roman"/>
        </w:rPr>
      </w:pPr>
      <w:bookmarkStart w:id="0" w:name="_GoBack"/>
      <w:r w:rsidRPr="008816F1">
        <w:rPr>
          <w:rFonts w:ascii="Book Antiqua" w:hAnsi="Book Antiqua" w:cs="Times New Roman"/>
        </w:rPr>
        <w:t>Yerba Buena</w:t>
      </w:r>
      <w:r w:rsidR="008816F1" w:rsidRPr="008816F1">
        <w:rPr>
          <w:rFonts w:ascii="Book Antiqua" w:hAnsi="Book Antiqua" w:cs="Times New Roman"/>
        </w:rPr>
        <w:t>,</w:t>
      </w:r>
      <w:r w:rsidRPr="008816F1">
        <w:rPr>
          <w:rFonts w:ascii="Book Antiqua" w:hAnsi="Book Antiqua" w:cs="Times New Roman"/>
        </w:rPr>
        <w:t xml:space="preserve"> 18 de Marzo de 2003</w:t>
      </w:r>
    </w:p>
    <w:p w:rsidR="00464387" w:rsidRPr="008816F1" w:rsidRDefault="000E1B84">
      <w:pPr>
        <w:rPr>
          <w:rFonts w:ascii="Book Antiqua" w:hAnsi="Book Antiqua" w:cs="Times New Roman"/>
        </w:rPr>
      </w:pPr>
      <w:r w:rsidRPr="008816F1">
        <w:rPr>
          <w:rFonts w:ascii="Book Antiqua" w:hAnsi="Book Antiqua" w:cs="Times New Roman"/>
        </w:rPr>
        <w:t>ORDENANZA N</w:t>
      </w:r>
      <w:r w:rsidR="009C1FDC" w:rsidRPr="008816F1">
        <w:rPr>
          <w:rFonts w:ascii="Book Antiqua" w:hAnsi="Book Antiqua" w:cs="Times New Roman"/>
          <w:b/>
        </w:rPr>
        <w:t xml:space="preserve">º </w:t>
      </w:r>
      <w:r w:rsidR="00F34724" w:rsidRPr="008816F1">
        <w:rPr>
          <w:rFonts w:ascii="Book Antiqua" w:hAnsi="Book Antiqua" w:cs="Times New Roman"/>
          <w:b/>
        </w:rPr>
        <w:t>128</w:t>
      </w:r>
      <w:r w:rsidR="006C65C5" w:rsidRPr="008816F1">
        <w:rPr>
          <w:rFonts w:ascii="Book Antiqua" w:hAnsi="Book Antiqua" w:cs="Times New Roman"/>
          <w:b/>
        </w:rPr>
        <w:t>4</w:t>
      </w:r>
    </w:p>
    <w:p w:rsidR="00B07DE1" w:rsidRPr="008816F1" w:rsidRDefault="00B36D0B" w:rsidP="00436D15">
      <w:pPr>
        <w:jc w:val="both"/>
        <w:rPr>
          <w:rFonts w:ascii="Book Antiqua" w:hAnsi="Book Antiqua" w:cs="Times New Roman"/>
        </w:rPr>
      </w:pPr>
      <w:r w:rsidRPr="008816F1">
        <w:rPr>
          <w:rFonts w:ascii="Book Antiqua" w:hAnsi="Book Antiqua" w:cs="Times New Roman"/>
          <w:b/>
        </w:rPr>
        <w:t xml:space="preserve">VISTO: </w:t>
      </w:r>
    </w:p>
    <w:p w:rsidR="006C65C5" w:rsidRPr="008816F1" w:rsidRDefault="00F34724" w:rsidP="00436D15">
      <w:pPr>
        <w:jc w:val="both"/>
        <w:rPr>
          <w:rFonts w:ascii="Book Antiqua" w:hAnsi="Book Antiqua" w:cs="Times New Roman"/>
        </w:rPr>
      </w:pPr>
      <w:r w:rsidRPr="008816F1">
        <w:rPr>
          <w:rFonts w:ascii="Book Antiqua" w:hAnsi="Book Antiqua" w:cs="Times New Roman"/>
        </w:rPr>
        <w:t>Los</w:t>
      </w:r>
      <w:r w:rsidR="001E365D" w:rsidRPr="008816F1">
        <w:rPr>
          <w:rFonts w:ascii="Book Antiqua" w:hAnsi="Book Antiqua" w:cs="Times New Roman"/>
        </w:rPr>
        <w:t xml:space="preserve"> Expte N</w:t>
      </w:r>
      <w:r w:rsidRPr="008816F1">
        <w:rPr>
          <w:rFonts w:ascii="Book Antiqua" w:hAnsi="Book Antiqua" w:cs="Times New Roman"/>
        </w:rPr>
        <w:t xml:space="preserve"> 10</w:t>
      </w:r>
      <w:r w:rsidR="006C65C5" w:rsidRPr="008816F1">
        <w:rPr>
          <w:rFonts w:ascii="Book Antiqua" w:hAnsi="Book Antiqua" w:cs="Times New Roman"/>
        </w:rPr>
        <w:t>50</w:t>
      </w:r>
      <w:r w:rsidRPr="008816F1">
        <w:rPr>
          <w:rFonts w:ascii="Book Antiqua" w:hAnsi="Book Antiqua" w:cs="Times New Roman"/>
        </w:rPr>
        <w:t>-M17-</w:t>
      </w:r>
      <w:r w:rsidR="006C65C5" w:rsidRPr="008816F1">
        <w:rPr>
          <w:rFonts w:ascii="Book Antiqua" w:hAnsi="Book Antiqua" w:cs="Times New Roman"/>
        </w:rPr>
        <w:t>E</w:t>
      </w:r>
      <w:r w:rsidRPr="008816F1">
        <w:rPr>
          <w:rFonts w:ascii="Book Antiqua" w:hAnsi="Book Antiqua" w:cs="Times New Roman"/>
        </w:rPr>
        <w:t>-0</w:t>
      </w:r>
      <w:r w:rsidR="006C65C5" w:rsidRPr="008816F1">
        <w:rPr>
          <w:rFonts w:ascii="Book Antiqua" w:hAnsi="Book Antiqua" w:cs="Times New Roman"/>
        </w:rPr>
        <w:t>3,</w:t>
      </w:r>
      <w:r w:rsidRPr="008816F1">
        <w:rPr>
          <w:rFonts w:ascii="Book Antiqua" w:hAnsi="Book Antiqua" w:cs="Times New Roman"/>
        </w:rPr>
        <w:t xml:space="preserve"> mediante </w:t>
      </w:r>
      <w:r w:rsidR="006C65C5" w:rsidRPr="008816F1">
        <w:rPr>
          <w:rFonts w:ascii="Book Antiqua" w:hAnsi="Book Antiqua" w:cs="Times New Roman"/>
        </w:rPr>
        <w:t xml:space="preserve">el cual el Sr. Escribano Pablo Colombres remite Testimonio de Escritura N 117 de fecha 03/03/02 de donación de una fracción correspondiente a calles sobre un inmueble sito en este Departamento, inscripto en el registro Inmobiliario con la </w:t>
      </w:r>
      <w:r w:rsidR="005F5BD1" w:rsidRPr="008816F1">
        <w:rPr>
          <w:rFonts w:ascii="Book Antiqua" w:hAnsi="Book Antiqua" w:cs="Times New Roman"/>
        </w:rPr>
        <w:t>Matricula</w:t>
      </w:r>
      <w:r w:rsidR="006C65C5" w:rsidRPr="008816F1">
        <w:rPr>
          <w:rFonts w:ascii="Book Antiqua" w:hAnsi="Book Antiqua" w:cs="Times New Roman"/>
        </w:rPr>
        <w:t xml:space="preserve"> T-23.862, efectuado </w:t>
      </w:r>
      <w:r w:rsidR="005F5BD1" w:rsidRPr="008816F1">
        <w:rPr>
          <w:rFonts w:ascii="Book Antiqua" w:hAnsi="Book Antiqua" w:cs="Times New Roman"/>
        </w:rPr>
        <w:t>por</w:t>
      </w:r>
      <w:r w:rsidR="006C65C5" w:rsidRPr="008816F1">
        <w:rPr>
          <w:rFonts w:ascii="Book Antiqua" w:hAnsi="Book Antiqua" w:cs="Times New Roman"/>
        </w:rPr>
        <w:t xml:space="preserve"> la firma S.A Azucarera Justiniano </w:t>
      </w:r>
      <w:r w:rsidR="005F5BD1" w:rsidRPr="008816F1">
        <w:rPr>
          <w:rFonts w:ascii="Book Antiqua" w:hAnsi="Book Antiqua" w:cs="Times New Roman"/>
        </w:rPr>
        <w:t>Frías</w:t>
      </w:r>
      <w:r w:rsidR="006C65C5" w:rsidRPr="008816F1">
        <w:rPr>
          <w:rFonts w:ascii="Book Antiqua" w:hAnsi="Book Antiqua" w:cs="Times New Roman"/>
        </w:rPr>
        <w:t xml:space="preserve"> a favor de esta Municipalidad, </w:t>
      </w:r>
    </w:p>
    <w:p w:rsidR="008A1A8C" w:rsidRPr="008816F1" w:rsidRDefault="00B36D0B" w:rsidP="00436D15">
      <w:pPr>
        <w:jc w:val="both"/>
        <w:rPr>
          <w:rFonts w:ascii="Book Antiqua" w:hAnsi="Book Antiqua" w:cs="Times New Roman"/>
          <w:b/>
        </w:rPr>
      </w:pPr>
      <w:r w:rsidRPr="008816F1">
        <w:rPr>
          <w:rFonts w:ascii="Book Antiqua" w:hAnsi="Book Antiqua" w:cs="Times New Roman"/>
          <w:b/>
        </w:rPr>
        <w:t>CONSIDERANDO:</w:t>
      </w:r>
    </w:p>
    <w:p w:rsidR="00EE0C06" w:rsidRPr="008816F1" w:rsidRDefault="005F5BD1" w:rsidP="00436D15">
      <w:pPr>
        <w:jc w:val="both"/>
        <w:rPr>
          <w:rFonts w:ascii="Book Antiqua" w:hAnsi="Book Antiqua" w:cs="Times New Roman"/>
        </w:rPr>
      </w:pPr>
      <w:r w:rsidRPr="008816F1">
        <w:rPr>
          <w:rFonts w:ascii="Book Antiqua" w:hAnsi="Book Antiqua" w:cs="Times New Roman"/>
        </w:rPr>
        <w:t xml:space="preserve">Que a través de la referida Escritura, el Sr. José Frías Silva L.E N 8.285.594 en su carácter de Presidente de la citada firma dona, en forma irrevocable, a favor de la Municipalidad de Nomenclatura catastral Padrón 875.687, Matricula y N de orden 7713 (bis) 14942 – C: I, S: N; M o de lamina 125- Parcela 16-J-(48)T, según plano de mensura aprobado el 03/01/03 por la Dirección General de Catastro de la Provincia con el N 39.2949 por Expte. </w:t>
      </w:r>
      <w:r w:rsidR="00EE0C06" w:rsidRPr="008816F1">
        <w:rPr>
          <w:rFonts w:ascii="Book Antiqua" w:hAnsi="Book Antiqua" w:cs="Times New Roman"/>
        </w:rPr>
        <w:t>N20191-S-02 y por la Municipalidad de Yerba Buena con fecha 21?12?02, por Expte. N 4264-S-02</w:t>
      </w:r>
    </w:p>
    <w:p w:rsidR="009C1FDC" w:rsidRPr="008816F1" w:rsidRDefault="00EE0C06" w:rsidP="00436D15">
      <w:pPr>
        <w:jc w:val="both"/>
        <w:rPr>
          <w:rFonts w:ascii="Book Antiqua" w:hAnsi="Book Antiqua" w:cs="Times New Roman"/>
        </w:rPr>
      </w:pPr>
      <w:r w:rsidRPr="008816F1">
        <w:rPr>
          <w:rFonts w:ascii="Book Antiqua" w:hAnsi="Book Antiqua" w:cs="Times New Roman"/>
        </w:rPr>
        <w:t xml:space="preserve">Que el Sr. Director de Catastro </w:t>
      </w:r>
      <w:r w:rsidR="005F5BD1" w:rsidRPr="008816F1">
        <w:rPr>
          <w:rFonts w:ascii="Book Antiqua" w:hAnsi="Book Antiqua" w:cs="Times New Roman"/>
        </w:rPr>
        <w:t>Edificación</w:t>
      </w:r>
      <w:r w:rsidRPr="008816F1">
        <w:rPr>
          <w:rFonts w:ascii="Book Antiqua" w:hAnsi="Book Antiqua" w:cs="Times New Roman"/>
        </w:rPr>
        <w:t xml:space="preserve"> y Planeamiento pone en conocimiento de que la superficie </w:t>
      </w:r>
      <w:r w:rsidR="00A60918" w:rsidRPr="008816F1">
        <w:rPr>
          <w:rFonts w:ascii="Book Antiqua" w:hAnsi="Book Antiqua" w:cs="Times New Roman"/>
        </w:rPr>
        <w:t>que se ofrece en donación coincide con la continuidad de la acera calle Bascary, arteria troncal según lo estipula la Ordenanz</w:t>
      </w:r>
      <w:r w:rsidR="009C1FDC" w:rsidRPr="008816F1">
        <w:rPr>
          <w:rFonts w:ascii="Book Antiqua" w:hAnsi="Book Antiqua" w:cs="Times New Roman"/>
        </w:rPr>
        <w:t xml:space="preserve">a 613/94; </w:t>
      </w:r>
    </w:p>
    <w:p w:rsidR="009C1FDC" w:rsidRPr="008816F1" w:rsidRDefault="00A60918" w:rsidP="00436D15">
      <w:pPr>
        <w:jc w:val="both"/>
        <w:rPr>
          <w:rFonts w:ascii="Book Antiqua" w:hAnsi="Book Antiqua" w:cs="Times New Roman"/>
        </w:rPr>
      </w:pPr>
      <w:r w:rsidRPr="008816F1">
        <w:rPr>
          <w:rFonts w:ascii="Book Antiqua" w:hAnsi="Book Antiqua" w:cs="Times New Roman"/>
        </w:rPr>
        <w:t xml:space="preserve">Que en su intervención el Sr. Secretario de Gobierno, Obras y Servicios </w:t>
      </w:r>
      <w:r w:rsidR="005F5BD1" w:rsidRPr="008816F1">
        <w:rPr>
          <w:rFonts w:ascii="Book Antiqua" w:hAnsi="Book Antiqua" w:cs="Times New Roman"/>
        </w:rPr>
        <w:t>Públicos</w:t>
      </w:r>
      <w:r w:rsidRPr="008816F1">
        <w:rPr>
          <w:rFonts w:ascii="Book Antiqua" w:hAnsi="Book Antiqua" w:cs="Times New Roman"/>
        </w:rPr>
        <w:t xml:space="preserve"> determina que debe aceptarse la donación ofrecida con ciertas restricción que enumera a fojas 7 </w:t>
      </w:r>
      <w:r w:rsidR="005F5BD1" w:rsidRPr="008816F1">
        <w:rPr>
          <w:rFonts w:ascii="Book Antiqua" w:hAnsi="Book Antiqua" w:cs="Times New Roman"/>
        </w:rPr>
        <w:t>cta.</w:t>
      </w:r>
      <w:r w:rsidR="009C1FDC" w:rsidRPr="008816F1">
        <w:rPr>
          <w:rFonts w:ascii="Book Antiqua" w:hAnsi="Book Antiqua" w:cs="Times New Roman"/>
        </w:rPr>
        <w:t xml:space="preserve"> y 8.</w:t>
      </w:r>
    </w:p>
    <w:p w:rsidR="009C1FDC" w:rsidRPr="008816F1" w:rsidRDefault="00A60918" w:rsidP="00436D15">
      <w:pPr>
        <w:jc w:val="both"/>
        <w:rPr>
          <w:rFonts w:ascii="Book Antiqua" w:hAnsi="Book Antiqua" w:cs="Times New Roman"/>
        </w:rPr>
      </w:pPr>
      <w:r w:rsidRPr="008816F1">
        <w:rPr>
          <w:rFonts w:ascii="Book Antiqua" w:hAnsi="Book Antiqua" w:cs="Times New Roman"/>
        </w:rPr>
        <w:t xml:space="preserve">Que a fs. 9- el Sr Asesor </w:t>
      </w:r>
      <w:r w:rsidR="005F5BD1" w:rsidRPr="008816F1">
        <w:rPr>
          <w:rFonts w:ascii="Book Antiqua" w:hAnsi="Book Antiqua" w:cs="Times New Roman"/>
        </w:rPr>
        <w:t>Técnico</w:t>
      </w:r>
      <w:r w:rsidRPr="008816F1">
        <w:rPr>
          <w:rFonts w:ascii="Book Antiqua" w:hAnsi="Book Antiqua" w:cs="Times New Roman"/>
        </w:rPr>
        <w:t xml:space="preserve"> del Departamento Ejecutivo Municipal y de la </w:t>
      </w:r>
      <w:r w:rsidR="005F5BD1" w:rsidRPr="008816F1">
        <w:rPr>
          <w:rFonts w:ascii="Book Antiqua" w:hAnsi="Book Antiqua" w:cs="Times New Roman"/>
        </w:rPr>
        <w:t>Dirección</w:t>
      </w:r>
      <w:r w:rsidRPr="008816F1">
        <w:rPr>
          <w:rFonts w:ascii="Book Antiqua" w:hAnsi="Book Antiqua" w:cs="Times New Roman"/>
        </w:rPr>
        <w:t xml:space="preserve"> de Asuntos </w:t>
      </w:r>
      <w:r w:rsidR="005F5BD1" w:rsidRPr="008816F1">
        <w:rPr>
          <w:rFonts w:ascii="Book Antiqua" w:hAnsi="Book Antiqua" w:cs="Times New Roman"/>
        </w:rPr>
        <w:t>Jurídicos</w:t>
      </w:r>
      <w:r w:rsidRPr="008816F1">
        <w:rPr>
          <w:rFonts w:ascii="Book Antiqua" w:hAnsi="Book Antiqua" w:cs="Times New Roman"/>
        </w:rPr>
        <w:t xml:space="preserve"> Arq. </w:t>
      </w:r>
      <w:r w:rsidR="005F5BD1" w:rsidRPr="008816F1">
        <w:rPr>
          <w:rFonts w:ascii="Book Antiqua" w:hAnsi="Book Antiqua" w:cs="Times New Roman"/>
        </w:rPr>
        <w:t>Máximo</w:t>
      </w:r>
      <w:r w:rsidRPr="008816F1">
        <w:rPr>
          <w:rFonts w:ascii="Book Antiqua" w:hAnsi="Book Antiqua" w:cs="Times New Roman"/>
        </w:rPr>
        <w:t xml:space="preserve"> Cossio informa que la donación ofrecida constituye una servidumbre de paso, que será destinada a calle publica y sugiere que dentro de las restricciones impuestas para aceptar la donación, se agregue que no se acepte ningún tipo de subdivisión en ambos márgenes de la calle en cuestión hasta tanto no se materialicen todas las infraestructuras necesarias, como ser: agua, energía eléctrica tanto </w:t>
      </w:r>
      <w:r w:rsidR="005F5BD1" w:rsidRPr="008816F1">
        <w:rPr>
          <w:rFonts w:ascii="Book Antiqua" w:hAnsi="Book Antiqua" w:cs="Times New Roman"/>
        </w:rPr>
        <w:t>pública</w:t>
      </w:r>
      <w:r w:rsidRPr="008816F1">
        <w:rPr>
          <w:rFonts w:ascii="Book Antiqua" w:hAnsi="Book Antiqua" w:cs="Times New Roman"/>
        </w:rPr>
        <w:t xml:space="preserve"> como la red domiciliarias, entubamient</w:t>
      </w:r>
      <w:r w:rsidR="009C1FDC" w:rsidRPr="008816F1">
        <w:rPr>
          <w:rFonts w:ascii="Book Antiqua" w:hAnsi="Book Antiqua" w:cs="Times New Roman"/>
        </w:rPr>
        <w:t>o para cloacas, gas;</w:t>
      </w:r>
    </w:p>
    <w:p w:rsidR="009C1FDC" w:rsidRPr="008816F1" w:rsidRDefault="00A60918" w:rsidP="00436D15">
      <w:pPr>
        <w:jc w:val="both"/>
        <w:rPr>
          <w:rFonts w:ascii="Book Antiqua" w:hAnsi="Book Antiqua" w:cs="Times New Roman"/>
        </w:rPr>
      </w:pPr>
      <w:r w:rsidRPr="008816F1">
        <w:rPr>
          <w:rFonts w:ascii="Book Antiqua" w:hAnsi="Book Antiqua" w:cs="Times New Roman"/>
        </w:rPr>
        <w:t xml:space="preserve">Que la </w:t>
      </w:r>
      <w:r w:rsidR="005F5BD1" w:rsidRPr="008816F1">
        <w:rPr>
          <w:rFonts w:ascii="Book Antiqua" w:hAnsi="Book Antiqua" w:cs="Times New Roman"/>
        </w:rPr>
        <w:t>Dirección</w:t>
      </w:r>
      <w:r w:rsidRPr="008816F1">
        <w:rPr>
          <w:rFonts w:ascii="Book Antiqua" w:hAnsi="Book Antiqua" w:cs="Times New Roman"/>
        </w:rPr>
        <w:t xml:space="preserve"> de Asuntos </w:t>
      </w:r>
      <w:r w:rsidR="005F5BD1" w:rsidRPr="008816F1">
        <w:rPr>
          <w:rFonts w:ascii="Book Antiqua" w:hAnsi="Book Antiqua" w:cs="Times New Roman"/>
        </w:rPr>
        <w:t>Jurídicos</w:t>
      </w:r>
      <w:r w:rsidRPr="008816F1">
        <w:rPr>
          <w:rFonts w:ascii="Book Antiqua" w:hAnsi="Book Antiqua" w:cs="Times New Roman"/>
        </w:rPr>
        <w:t xml:space="preserve"> dictamina que se podrá aceptar la donación supeditando la misma a la colaboración indicada por los Sres. Secretarios de Gobierno, Obras y Servicios </w:t>
      </w:r>
      <w:r w:rsidR="005F5BD1" w:rsidRPr="008816F1">
        <w:rPr>
          <w:rFonts w:ascii="Book Antiqua" w:hAnsi="Book Antiqua" w:cs="Times New Roman"/>
        </w:rPr>
        <w:t>Públicos</w:t>
      </w:r>
      <w:r w:rsidRPr="008816F1">
        <w:rPr>
          <w:rFonts w:ascii="Book Antiqua" w:hAnsi="Book Antiqua" w:cs="Times New Roman"/>
        </w:rPr>
        <w:t xml:space="preserve">, Director de Catastro, </w:t>
      </w:r>
      <w:r w:rsidR="005F5BD1" w:rsidRPr="008816F1">
        <w:rPr>
          <w:rFonts w:ascii="Book Antiqua" w:hAnsi="Book Antiqua" w:cs="Times New Roman"/>
        </w:rPr>
        <w:t>Edificación</w:t>
      </w:r>
      <w:r w:rsidRPr="008816F1">
        <w:rPr>
          <w:rFonts w:ascii="Book Antiqua" w:hAnsi="Book Antiqua" w:cs="Times New Roman"/>
        </w:rPr>
        <w:t xml:space="preserve"> y Planeamiento y Asesor </w:t>
      </w:r>
      <w:r w:rsidR="005F5BD1" w:rsidRPr="008816F1">
        <w:rPr>
          <w:rFonts w:ascii="Book Antiqua" w:hAnsi="Book Antiqua" w:cs="Times New Roman"/>
        </w:rPr>
        <w:t>Técnico</w:t>
      </w:r>
      <w:r w:rsidRPr="008816F1">
        <w:rPr>
          <w:rFonts w:ascii="Book Antiqua" w:hAnsi="Book Antiqua" w:cs="Times New Roman"/>
        </w:rPr>
        <w:t xml:space="preserve">, ya que de la valoración efectuada surge que la </w:t>
      </w:r>
      <w:r w:rsidR="005F5BD1" w:rsidRPr="008816F1">
        <w:rPr>
          <w:rFonts w:ascii="Book Antiqua" w:hAnsi="Book Antiqua" w:cs="Times New Roman"/>
        </w:rPr>
        <w:t>Intervención</w:t>
      </w:r>
      <w:r w:rsidRPr="008816F1">
        <w:rPr>
          <w:rFonts w:ascii="Book Antiqua" w:hAnsi="Book Antiqua" w:cs="Times New Roman"/>
        </w:rPr>
        <w:t xml:space="preserve"> debe garantizar, mediante acciones apropiadas y ajustadas a la legislación vigente, los servicios esenciales </w:t>
      </w:r>
      <w:r w:rsidR="009C1FDC" w:rsidRPr="008816F1">
        <w:rPr>
          <w:rFonts w:ascii="Book Antiqua" w:hAnsi="Book Antiqua" w:cs="Times New Roman"/>
        </w:rPr>
        <w:t>de la comunidad de Yerba Buena.</w:t>
      </w:r>
    </w:p>
    <w:p w:rsidR="00A60918" w:rsidRPr="008816F1" w:rsidRDefault="00A60918" w:rsidP="00436D15">
      <w:pPr>
        <w:jc w:val="both"/>
        <w:rPr>
          <w:rFonts w:ascii="Book Antiqua" w:hAnsi="Book Antiqua" w:cs="Times New Roman"/>
        </w:rPr>
      </w:pPr>
      <w:r w:rsidRPr="008816F1">
        <w:rPr>
          <w:rFonts w:ascii="Book Antiqua" w:hAnsi="Book Antiqua" w:cs="Times New Roman"/>
        </w:rPr>
        <w:t xml:space="preserve">Que conforme la excusación manifestada por el Sr. Interventor Municipal para actuar en la presente tramitación y en un todo de acuerdo con lo establecido en la Ordenanza de procedimiento Administrativo de San Miguel de </w:t>
      </w:r>
      <w:r w:rsidR="005F5BD1" w:rsidRPr="008816F1">
        <w:rPr>
          <w:rFonts w:ascii="Book Antiqua" w:hAnsi="Book Antiqua" w:cs="Times New Roman"/>
        </w:rPr>
        <w:t>Tucumán</w:t>
      </w:r>
      <w:r w:rsidRPr="008816F1">
        <w:rPr>
          <w:rFonts w:ascii="Book Antiqua" w:hAnsi="Book Antiqua" w:cs="Times New Roman"/>
        </w:rPr>
        <w:t xml:space="preserve"> N 731/82, adoptada por </w:t>
      </w:r>
      <w:r w:rsidRPr="008816F1">
        <w:rPr>
          <w:rFonts w:ascii="Book Antiqua" w:hAnsi="Book Antiqua" w:cs="Times New Roman"/>
        </w:rPr>
        <w:lastRenderedPageBreak/>
        <w:t xml:space="preserve">esta </w:t>
      </w:r>
      <w:r w:rsidR="005F5BD1" w:rsidRPr="008816F1">
        <w:rPr>
          <w:rFonts w:ascii="Book Antiqua" w:hAnsi="Book Antiqua" w:cs="Times New Roman"/>
        </w:rPr>
        <w:t>Municipalidad</w:t>
      </w:r>
      <w:r w:rsidRPr="008816F1">
        <w:rPr>
          <w:rFonts w:ascii="Book Antiqua" w:hAnsi="Book Antiqua" w:cs="Times New Roman"/>
        </w:rPr>
        <w:t xml:space="preserve"> a través de la Ordenanza N 137/82 </w:t>
      </w:r>
      <w:r w:rsidR="005F5BD1" w:rsidRPr="008816F1">
        <w:rPr>
          <w:rFonts w:ascii="Book Antiqua" w:hAnsi="Book Antiqua" w:cs="Times New Roman"/>
        </w:rPr>
        <w:t>Sección</w:t>
      </w:r>
      <w:r w:rsidRPr="008816F1">
        <w:rPr>
          <w:rFonts w:ascii="Book Antiqua" w:hAnsi="Book Antiqua" w:cs="Times New Roman"/>
        </w:rPr>
        <w:t xml:space="preserve"> IV, </w:t>
      </w:r>
      <w:r w:rsidR="005F5BD1" w:rsidRPr="008816F1">
        <w:rPr>
          <w:rFonts w:ascii="Book Antiqua" w:hAnsi="Book Antiqua" w:cs="Times New Roman"/>
        </w:rPr>
        <w:t>Artículos</w:t>
      </w:r>
      <w:r w:rsidRPr="008816F1">
        <w:rPr>
          <w:rFonts w:ascii="Book Antiqua" w:hAnsi="Book Antiqua" w:cs="Times New Roman"/>
        </w:rPr>
        <w:t xml:space="preserve"> 16 y 20, el Sr. Secretario de Gobierno, Obras y Servicios </w:t>
      </w:r>
      <w:r w:rsidR="005F5BD1" w:rsidRPr="008816F1">
        <w:rPr>
          <w:rFonts w:ascii="Book Antiqua" w:hAnsi="Book Antiqua" w:cs="Times New Roman"/>
        </w:rPr>
        <w:t>Públicos</w:t>
      </w:r>
      <w:r w:rsidRPr="008816F1">
        <w:rPr>
          <w:rFonts w:ascii="Book Antiqua" w:hAnsi="Book Antiqua" w:cs="Times New Roman"/>
        </w:rPr>
        <w:t xml:space="preserve"> resuelve sobre lo actuado.</w:t>
      </w:r>
    </w:p>
    <w:p w:rsidR="00A60918" w:rsidRPr="008816F1" w:rsidRDefault="00A60918" w:rsidP="00436D15">
      <w:pPr>
        <w:jc w:val="center"/>
        <w:rPr>
          <w:rFonts w:ascii="Book Antiqua" w:hAnsi="Book Antiqua" w:cs="Times New Roman"/>
        </w:rPr>
      </w:pPr>
      <w:r w:rsidRPr="008816F1">
        <w:rPr>
          <w:rFonts w:ascii="Book Antiqua" w:hAnsi="Book Antiqua" w:cs="Times New Roman"/>
        </w:rPr>
        <w:t>EL SECRETARIO DE GOBIERNO, OBRAS Y SERVICIOS PUBLICOS SANCIONA Y PROMULGA CON FUERZA DE</w:t>
      </w:r>
      <w:r w:rsidR="009C1FDC" w:rsidRPr="008816F1">
        <w:rPr>
          <w:rFonts w:ascii="Book Antiqua" w:hAnsi="Book Antiqua" w:cs="Times New Roman"/>
        </w:rPr>
        <w:t xml:space="preserve"> </w:t>
      </w:r>
      <w:r w:rsidRPr="008816F1">
        <w:rPr>
          <w:rFonts w:ascii="Book Antiqua" w:hAnsi="Book Antiqua" w:cs="Times New Roman"/>
        </w:rPr>
        <w:t>ORDNENAZA</w:t>
      </w:r>
    </w:p>
    <w:p w:rsidR="009C1FDC" w:rsidRPr="008816F1" w:rsidRDefault="00CF3D9C" w:rsidP="00436D15">
      <w:pPr>
        <w:jc w:val="both"/>
        <w:rPr>
          <w:rFonts w:ascii="Book Antiqua" w:hAnsi="Book Antiqua" w:cs="Times New Roman"/>
        </w:rPr>
      </w:pPr>
      <w:r w:rsidRPr="008816F1">
        <w:rPr>
          <w:rFonts w:ascii="Book Antiqua" w:hAnsi="Book Antiqua" w:cs="Times New Roman"/>
          <w:u w:val="single"/>
        </w:rPr>
        <w:t>ARTICULO PRIMERO</w:t>
      </w:r>
      <w:r w:rsidR="005F5BD1" w:rsidRPr="008816F1">
        <w:rPr>
          <w:rFonts w:ascii="Book Antiqua" w:hAnsi="Book Antiqua" w:cs="Times New Roman"/>
          <w:u w:val="single"/>
        </w:rPr>
        <w:t xml:space="preserve">: </w:t>
      </w:r>
      <w:r w:rsidR="005F5BD1" w:rsidRPr="008816F1">
        <w:rPr>
          <w:rFonts w:ascii="Book Antiqua" w:hAnsi="Book Antiqua" w:cs="Times New Roman"/>
        </w:rPr>
        <w:t>ACEPTASE</w:t>
      </w:r>
      <w:r w:rsidRPr="008816F1">
        <w:rPr>
          <w:rFonts w:ascii="Book Antiqua" w:hAnsi="Book Antiqua" w:cs="Times New Roman"/>
        </w:rPr>
        <w:t xml:space="preserve"> la donación efectuada, en forma irrevocable, por el Sr. </w:t>
      </w:r>
      <w:r w:rsidR="005F5BD1" w:rsidRPr="008816F1">
        <w:rPr>
          <w:rFonts w:ascii="Book Antiqua" w:hAnsi="Book Antiqua" w:cs="Times New Roman"/>
        </w:rPr>
        <w:t>José</w:t>
      </w:r>
      <w:r w:rsidRPr="008816F1">
        <w:rPr>
          <w:rFonts w:ascii="Book Antiqua" w:hAnsi="Book Antiqua" w:cs="Times New Roman"/>
        </w:rPr>
        <w:t xml:space="preserve"> </w:t>
      </w:r>
      <w:r w:rsidR="005F5BD1" w:rsidRPr="008816F1">
        <w:rPr>
          <w:rFonts w:ascii="Book Antiqua" w:hAnsi="Book Antiqua" w:cs="Times New Roman"/>
        </w:rPr>
        <w:t>Frías</w:t>
      </w:r>
      <w:r w:rsidRPr="008816F1">
        <w:rPr>
          <w:rFonts w:ascii="Book Antiqua" w:hAnsi="Book Antiqua" w:cs="Times New Roman"/>
        </w:rPr>
        <w:t xml:space="preserve"> Silva L.E N 8.285.594, en su carácter de Presidente de la firma S.A. Azucarera Justiniano </w:t>
      </w:r>
      <w:r w:rsidR="005F5BD1" w:rsidRPr="008816F1">
        <w:rPr>
          <w:rFonts w:ascii="Book Antiqua" w:hAnsi="Book Antiqua" w:cs="Times New Roman"/>
        </w:rPr>
        <w:t>Frías</w:t>
      </w:r>
      <w:r w:rsidRPr="008816F1">
        <w:rPr>
          <w:rFonts w:ascii="Book Antiqua" w:hAnsi="Book Antiqua" w:cs="Times New Roman"/>
        </w:rPr>
        <w:t xml:space="preserve"> a favor de la Municipalidad de Yerba Buena, de una fracción de la 2 ha. 7773, 1192 m2 de una mayor extensión identificada con la </w:t>
      </w:r>
      <w:r w:rsidR="005F5BD1" w:rsidRPr="008816F1">
        <w:rPr>
          <w:rFonts w:ascii="Book Antiqua" w:hAnsi="Book Antiqua" w:cs="Times New Roman"/>
        </w:rPr>
        <w:t>nomenclatura</w:t>
      </w:r>
      <w:r w:rsidRPr="008816F1">
        <w:rPr>
          <w:rFonts w:ascii="Book Antiqua" w:hAnsi="Book Antiqua" w:cs="Times New Roman"/>
        </w:rPr>
        <w:t xml:space="preserve"> catastral </w:t>
      </w:r>
      <w:r w:rsidR="005F5BD1" w:rsidRPr="008816F1">
        <w:rPr>
          <w:rFonts w:ascii="Book Antiqua" w:hAnsi="Book Antiqua" w:cs="Times New Roman"/>
        </w:rPr>
        <w:t>Padrón</w:t>
      </w:r>
      <w:r w:rsidRPr="008816F1">
        <w:rPr>
          <w:rFonts w:ascii="Book Antiqua" w:hAnsi="Book Antiqua" w:cs="Times New Roman"/>
        </w:rPr>
        <w:t xml:space="preserve"> 875.687, Matricula y N de orden 7713 bis/14942 – C: I, S: N; M o Lamina 125 – Parcela 16 – J- (48) T, según plano de mensura </w:t>
      </w:r>
      <w:r w:rsidR="005F5BD1" w:rsidRPr="008816F1">
        <w:rPr>
          <w:rFonts w:ascii="Book Antiqua" w:hAnsi="Book Antiqua" w:cs="Times New Roman"/>
        </w:rPr>
        <w:t>aprobado</w:t>
      </w:r>
      <w:r w:rsidRPr="008816F1">
        <w:rPr>
          <w:rFonts w:ascii="Book Antiqua" w:hAnsi="Book Antiqua" w:cs="Times New Roman"/>
        </w:rPr>
        <w:t xml:space="preserve"> el 03/01/03 por la </w:t>
      </w:r>
      <w:r w:rsidR="005F5BD1" w:rsidRPr="008816F1">
        <w:rPr>
          <w:rFonts w:ascii="Book Antiqua" w:hAnsi="Book Antiqua" w:cs="Times New Roman"/>
        </w:rPr>
        <w:t>Dirección</w:t>
      </w:r>
      <w:r w:rsidRPr="008816F1">
        <w:rPr>
          <w:rFonts w:ascii="Book Antiqua" w:hAnsi="Book Antiqua" w:cs="Times New Roman"/>
        </w:rPr>
        <w:t xml:space="preserve"> General de Catastro de la Provincia con el N 39.249 por Expte. N 20191 – S – 02 y por la Municipalidad de Yerba Buena el 21/12/02 por Expte. N 4264-S-02, con </w:t>
      </w:r>
      <w:r w:rsidR="005F5BD1" w:rsidRPr="008816F1">
        <w:rPr>
          <w:rFonts w:ascii="Book Antiqua" w:hAnsi="Book Antiqua" w:cs="Times New Roman"/>
        </w:rPr>
        <w:t>las siguientes restricciones</w:t>
      </w:r>
      <w:r w:rsidR="009C1FDC" w:rsidRPr="008816F1">
        <w:rPr>
          <w:rFonts w:ascii="Book Antiqua" w:hAnsi="Book Antiqua" w:cs="Times New Roman"/>
        </w:rPr>
        <w:t>:</w:t>
      </w:r>
    </w:p>
    <w:p w:rsidR="005F5BD1" w:rsidRPr="008816F1" w:rsidRDefault="00CF3D9C" w:rsidP="00436D15">
      <w:pPr>
        <w:pStyle w:val="Prrafodelista"/>
        <w:numPr>
          <w:ilvl w:val="0"/>
          <w:numId w:val="3"/>
        </w:numPr>
        <w:jc w:val="both"/>
        <w:rPr>
          <w:rFonts w:ascii="Book Antiqua" w:hAnsi="Book Antiqua" w:cs="Times New Roman"/>
        </w:rPr>
      </w:pPr>
      <w:r w:rsidRPr="008816F1">
        <w:rPr>
          <w:rFonts w:ascii="Book Antiqua" w:hAnsi="Book Antiqua" w:cs="Times New Roman"/>
        </w:rPr>
        <w:t xml:space="preserve">La aceptación de la donación ofrecida se refiera exclusivamente a la superficie de terreno referida, que dando el estudio y la aprobación de </w:t>
      </w:r>
      <w:r w:rsidR="005F5BD1" w:rsidRPr="008816F1">
        <w:rPr>
          <w:rFonts w:ascii="Book Antiqua" w:hAnsi="Book Antiqua" w:cs="Times New Roman"/>
        </w:rPr>
        <w:t>las obras ejecutadas</w:t>
      </w:r>
      <w:r w:rsidRPr="008816F1">
        <w:rPr>
          <w:rFonts w:ascii="Book Antiqua" w:hAnsi="Book Antiqua" w:cs="Times New Roman"/>
        </w:rPr>
        <w:t xml:space="preserve"> en la misma para el momento que se</w:t>
      </w:r>
      <w:r w:rsidR="005F5BD1" w:rsidRPr="008816F1">
        <w:rPr>
          <w:rFonts w:ascii="Book Antiqua" w:hAnsi="Book Antiqua" w:cs="Times New Roman"/>
        </w:rPr>
        <w:t xml:space="preserve"> considere oportuno.</w:t>
      </w:r>
    </w:p>
    <w:p w:rsidR="005F5BD1" w:rsidRPr="008816F1" w:rsidRDefault="005F5BD1" w:rsidP="00436D15">
      <w:pPr>
        <w:pStyle w:val="Prrafodelista"/>
        <w:numPr>
          <w:ilvl w:val="0"/>
          <w:numId w:val="3"/>
        </w:numPr>
        <w:jc w:val="both"/>
        <w:rPr>
          <w:rFonts w:ascii="Book Antiqua" w:hAnsi="Book Antiqua" w:cs="Times New Roman"/>
        </w:rPr>
      </w:pPr>
      <w:r w:rsidRPr="008816F1">
        <w:rPr>
          <w:rFonts w:ascii="Book Antiqua" w:hAnsi="Book Antiqua" w:cs="Times New Roman"/>
        </w:rPr>
        <w:t>En tanto el dónate, S.A Azucarera Justiniano Frías, no realice la presentación de los planos de mensura y división y los mismos no sean aprobados por esta Municipalidad, los gastos de mantenimiento de infraestructura correrán por cuenta del dónate, considerándose dentro de estos gastos al corte de césped de platabandas y cunetas, mantenimiento de la calzada, pago de energía eléctrica consumida por los artefactos de iluminación de la misma, etc.</w:t>
      </w:r>
    </w:p>
    <w:p w:rsidR="005F5BD1" w:rsidRPr="008816F1" w:rsidRDefault="005F5BD1" w:rsidP="00436D15">
      <w:pPr>
        <w:pStyle w:val="Prrafodelista"/>
        <w:numPr>
          <w:ilvl w:val="0"/>
          <w:numId w:val="3"/>
        </w:numPr>
        <w:jc w:val="both"/>
        <w:rPr>
          <w:rFonts w:ascii="Book Antiqua" w:hAnsi="Book Antiqua" w:cs="Times New Roman"/>
        </w:rPr>
      </w:pPr>
      <w:r w:rsidRPr="008816F1">
        <w:rPr>
          <w:rFonts w:ascii="Book Antiqua" w:hAnsi="Book Antiqua" w:cs="Times New Roman"/>
        </w:rPr>
        <w:t>El dónate deberá realizar las Obras de infraestructura establecidas por Resolución N 001/99, además de cumplir con las exigencias establecidas en Ordenanzas vigentes con respecto a anchos de calles laterales, desagües pluviales, etc.</w:t>
      </w:r>
    </w:p>
    <w:p w:rsidR="005F5BD1" w:rsidRPr="008816F1" w:rsidRDefault="005F5BD1" w:rsidP="00436D15">
      <w:pPr>
        <w:pStyle w:val="Prrafodelista"/>
        <w:numPr>
          <w:ilvl w:val="0"/>
          <w:numId w:val="3"/>
        </w:numPr>
        <w:jc w:val="both"/>
        <w:rPr>
          <w:rFonts w:ascii="Book Antiqua" w:hAnsi="Book Antiqua" w:cs="Times New Roman"/>
        </w:rPr>
      </w:pPr>
      <w:r w:rsidRPr="008816F1">
        <w:rPr>
          <w:rFonts w:ascii="Book Antiqua" w:hAnsi="Book Antiqua" w:cs="Times New Roman"/>
        </w:rPr>
        <w:t>Sobre ambas márgenes de calle Bascary, el dónate tiene prohibido efectuar cualquier división, subdivisión y/o construcción de viviendas, hasta tanto no se materialicen todas las infraestructuras necesarias como ser: Agua, energía eléctrica, tanto pública como la red domiciliaria, entubamientos para cloacas, gas, etc.</w:t>
      </w:r>
    </w:p>
    <w:p w:rsidR="005F5BD1" w:rsidRPr="008816F1" w:rsidRDefault="005F5BD1" w:rsidP="00436D15">
      <w:pPr>
        <w:pStyle w:val="Prrafodelista"/>
        <w:numPr>
          <w:ilvl w:val="0"/>
          <w:numId w:val="3"/>
        </w:numPr>
        <w:jc w:val="both"/>
        <w:rPr>
          <w:rFonts w:ascii="Book Antiqua" w:hAnsi="Book Antiqua" w:cs="Times New Roman"/>
        </w:rPr>
      </w:pPr>
      <w:r w:rsidRPr="008816F1">
        <w:rPr>
          <w:rFonts w:ascii="Book Antiqua" w:hAnsi="Book Antiqua" w:cs="Times New Roman"/>
        </w:rPr>
        <w:t>El dónate deberá eliminar de inmediato las barreas y casillas ubicadas sobre calle Bascary al norte de Avda. Presidente Perón.</w:t>
      </w:r>
    </w:p>
    <w:p w:rsidR="005F5BD1" w:rsidRPr="008816F1" w:rsidRDefault="005F5BD1" w:rsidP="00436D15">
      <w:pPr>
        <w:pStyle w:val="Prrafodelista"/>
        <w:numPr>
          <w:ilvl w:val="0"/>
          <w:numId w:val="3"/>
        </w:numPr>
        <w:jc w:val="both"/>
        <w:rPr>
          <w:rFonts w:ascii="Book Antiqua" w:hAnsi="Book Antiqua" w:cs="Times New Roman"/>
        </w:rPr>
      </w:pPr>
      <w:r w:rsidRPr="008816F1">
        <w:rPr>
          <w:rFonts w:ascii="Book Antiqua" w:hAnsi="Book Antiqua" w:cs="Times New Roman"/>
        </w:rPr>
        <w:t>Oportunamente deberá plantear la calle auxiliar exigida paralela a Avda. Presidente Perón.</w:t>
      </w:r>
    </w:p>
    <w:p w:rsidR="005F5BD1" w:rsidRPr="008816F1" w:rsidRDefault="005F5BD1" w:rsidP="00436D15">
      <w:pPr>
        <w:jc w:val="both"/>
        <w:rPr>
          <w:rFonts w:ascii="Book Antiqua" w:hAnsi="Book Antiqua" w:cs="Times New Roman"/>
        </w:rPr>
      </w:pPr>
      <w:r w:rsidRPr="008816F1">
        <w:rPr>
          <w:rFonts w:ascii="Book Antiqua" w:hAnsi="Book Antiqua" w:cs="Times New Roman"/>
          <w:u w:val="single"/>
        </w:rPr>
        <w:t xml:space="preserve">ARTICULO SEGUNDO: </w:t>
      </w:r>
      <w:r w:rsidRPr="008816F1">
        <w:rPr>
          <w:rFonts w:ascii="Book Antiqua" w:hAnsi="Book Antiqua" w:cs="Times New Roman"/>
        </w:rPr>
        <w:t>FACULTASE a la Dirección de Catastros a formalizar la presente aceptación de donación, previa verificación del cumplimiento de los requisitos detallados en el artículo precedente.</w:t>
      </w:r>
    </w:p>
    <w:p w:rsidR="001E2CFA" w:rsidRPr="008816F1" w:rsidRDefault="005F5BD1" w:rsidP="00436D15">
      <w:pPr>
        <w:jc w:val="both"/>
        <w:rPr>
          <w:rFonts w:ascii="Book Antiqua" w:hAnsi="Book Antiqua" w:cs="Times New Roman"/>
        </w:rPr>
      </w:pPr>
      <w:r w:rsidRPr="008816F1">
        <w:rPr>
          <w:rFonts w:ascii="Book Antiqua" w:hAnsi="Book Antiqua" w:cs="Times New Roman"/>
          <w:u w:val="single"/>
        </w:rPr>
        <w:t>ARTICULO TERCERO:</w:t>
      </w:r>
      <w:r w:rsidR="001E367D" w:rsidRPr="008816F1">
        <w:rPr>
          <w:rFonts w:ascii="Book Antiqua" w:hAnsi="Book Antiqua" w:cs="Times New Roman"/>
          <w:u w:val="single"/>
        </w:rPr>
        <w:t xml:space="preserve"> </w:t>
      </w:r>
      <w:r w:rsidR="001E367D" w:rsidRPr="008816F1">
        <w:rPr>
          <w:rFonts w:ascii="Book Antiqua" w:hAnsi="Book Antiqua" w:cs="Times New Roman"/>
        </w:rPr>
        <w:t>COMUNIQUESE</w:t>
      </w:r>
      <w:r w:rsidR="007F7C08" w:rsidRPr="008816F1">
        <w:rPr>
          <w:rFonts w:ascii="Book Antiqua" w:hAnsi="Book Antiqua" w:cs="Times New Roman"/>
        </w:rPr>
        <w:t xml:space="preserve">, </w:t>
      </w:r>
      <w:r w:rsidRPr="008816F1">
        <w:rPr>
          <w:rFonts w:ascii="Book Antiqua" w:hAnsi="Book Antiqua" w:cs="Times New Roman"/>
        </w:rPr>
        <w:t xml:space="preserve">PUBLIQUESE, </w:t>
      </w:r>
      <w:r w:rsidR="007F7C08" w:rsidRPr="008816F1">
        <w:rPr>
          <w:rFonts w:ascii="Book Antiqua" w:hAnsi="Book Antiqua" w:cs="Times New Roman"/>
        </w:rPr>
        <w:t>COPIESE</w:t>
      </w:r>
      <w:r w:rsidR="00A34604" w:rsidRPr="008816F1">
        <w:rPr>
          <w:rFonts w:ascii="Book Antiqua" w:hAnsi="Book Antiqua" w:cs="Times New Roman"/>
        </w:rPr>
        <w:t xml:space="preserve">, </w:t>
      </w:r>
      <w:r w:rsidR="007F7C08" w:rsidRPr="008816F1">
        <w:rPr>
          <w:rFonts w:ascii="Book Antiqua" w:hAnsi="Book Antiqua" w:cs="Times New Roman"/>
        </w:rPr>
        <w:t>Y ARCHIVESE.</w:t>
      </w:r>
      <w:bookmarkEnd w:id="0"/>
    </w:p>
    <w:sectPr w:rsidR="001E2CFA" w:rsidRPr="008816F1" w:rsidSect="00311E1B">
      <w:footerReference w:type="default" r:id="rId7"/>
      <w:pgSz w:w="11906" w:h="16838"/>
      <w:pgMar w:top="1417" w:right="1701" w:bottom="1417" w:left="1701" w:header="708" w:footer="708" w:gutter="0"/>
      <w:pgNumType w:start="133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20F6" w:rsidRDefault="002120F6" w:rsidP="00CE6E7F">
      <w:pPr>
        <w:spacing w:after="0" w:line="240" w:lineRule="auto"/>
      </w:pPr>
      <w:r>
        <w:separator/>
      </w:r>
    </w:p>
  </w:endnote>
  <w:endnote w:type="continuationSeparator" w:id="0">
    <w:p w:rsidR="002120F6" w:rsidRDefault="002120F6" w:rsidP="00CE6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6E7F" w:rsidRPr="00822E2B" w:rsidRDefault="00CE6E7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20F6" w:rsidRDefault="002120F6" w:rsidP="00CE6E7F">
      <w:pPr>
        <w:spacing w:after="0" w:line="240" w:lineRule="auto"/>
      </w:pPr>
      <w:r>
        <w:separator/>
      </w:r>
    </w:p>
  </w:footnote>
  <w:footnote w:type="continuationSeparator" w:id="0">
    <w:p w:rsidR="002120F6" w:rsidRDefault="002120F6" w:rsidP="00CE6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1410F6B"/>
    <w:multiLevelType w:val="hybridMultilevel"/>
    <w:tmpl w:val="DE0C0788"/>
    <w:lvl w:ilvl="0" w:tplc="2C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6E4A61C9"/>
    <w:multiLevelType w:val="hybridMultilevel"/>
    <w:tmpl w:val="70FAC0FE"/>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4387"/>
    <w:rsid w:val="000235B0"/>
    <w:rsid w:val="00023F71"/>
    <w:rsid w:val="00036229"/>
    <w:rsid w:val="00042300"/>
    <w:rsid w:val="00060CBF"/>
    <w:rsid w:val="00062C0F"/>
    <w:rsid w:val="00084FC2"/>
    <w:rsid w:val="000A4A6A"/>
    <w:rsid w:val="000B7B1A"/>
    <w:rsid w:val="000C13F9"/>
    <w:rsid w:val="000C6493"/>
    <w:rsid w:val="000D1E8E"/>
    <w:rsid w:val="000E1B84"/>
    <w:rsid w:val="000E2F6A"/>
    <w:rsid w:val="00132159"/>
    <w:rsid w:val="00140B57"/>
    <w:rsid w:val="0017699D"/>
    <w:rsid w:val="00190BD2"/>
    <w:rsid w:val="0019162E"/>
    <w:rsid w:val="001A7996"/>
    <w:rsid w:val="001B304A"/>
    <w:rsid w:val="001C3BDD"/>
    <w:rsid w:val="001E173F"/>
    <w:rsid w:val="001E2CFA"/>
    <w:rsid w:val="001E365D"/>
    <w:rsid w:val="001E367D"/>
    <w:rsid w:val="001E3966"/>
    <w:rsid w:val="002120F6"/>
    <w:rsid w:val="0021569B"/>
    <w:rsid w:val="002426BF"/>
    <w:rsid w:val="002567DB"/>
    <w:rsid w:val="002A533B"/>
    <w:rsid w:val="002D47B1"/>
    <w:rsid w:val="002D573E"/>
    <w:rsid w:val="002F59FD"/>
    <w:rsid w:val="002F5D5B"/>
    <w:rsid w:val="00311E1B"/>
    <w:rsid w:val="00340C48"/>
    <w:rsid w:val="0037461A"/>
    <w:rsid w:val="003A236A"/>
    <w:rsid w:val="003A4537"/>
    <w:rsid w:val="003A648B"/>
    <w:rsid w:val="003A7318"/>
    <w:rsid w:val="003E259D"/>
    <w:rsid w:val="003E6641"/>
    <w:rsid w:val="004252A3"/>
    <w:rsid w:val="00436D15"/>
    <w:rsid w:val="0044786C"/>
    <w:rsid w:val="00464387"/>
    <w:rsid w:val="004662F0"/>
    <w:rsid w:val="00474CE7"/>
    <w:rsid w:val="00486367"/>
    <w:rsid w:val="004923BC"/>
    <w:rsid w:val="004954B7"/>
    <w:rsid w:val="004B2C3D"/>
    <w:rsid w:val="004B7CF5"/>
    <w:rsid w:val="004E62F1"/>
    <w:rsid w:val="00502F43"/>
    <w:rsid w:val="00520394"/>
    <w:rsid w:val="00534F64"/>
    <w:rsid w:val="005565EB"/>
    <w:rsid w:val="00571D63"/>
    <w:rsid w:val="005823E3"/>
    <w:rsid w:val="005A3DEF"/>
    <w:rsid w:val="005A44D4"/>
    <w:rsid w:val="005D40B3"/>
    <w:rsid w:val="005D6CFF"/>
    <w:rsid w:val="005E4190"/>
    <w:rsid w:val="005F5BD1"/>
    <w:rsid w:val="0062293C"/>
    <w:rsid w:val="00682583"/>
    <w:rsid w:val="006857B3"/>
    <w:rsid w:val="006925C5"/>
    <w:rsid w:val="006A310A"/>
    <w:rsid w:val="006C65C5"/>
    <w:rsid w:val="006D67A0"/>
    <w:rsid w:val="006E145A"/>
    <w:rsid w:val="00720587"/>
    <w:rsid w:val="00730DF2"/>
    <w:rsid w:val="007410C1"/>
    <w:rsid w:val="0074130A"/>
    <w:rsid w:val="007A115D"/>
    <w:rsid w:val="007C3415"/>
    <w:rsid w:val="007D2B3A"/>
    <w:rsid w:val="007D5A9B"/>
    <w:rsid w:val="007D6853"/>
    <w:rsid w:val="007E36AE"/>
    <w:rsid w:val="007E493B"/>
    <w:rsid w:val="007E6140"/>
    <w:rsid w:val="007F0D22"/>
    <w:rsid w:val="007F0D33"/>
    <w:rsid w:val="007F7C08"/>
    <w:rsid w:val="00813CB1"/>
    <w:rsid w:val="00822E2B"/>
    <w:rsid w:val="008460F9"/>
    <w:rsid w:val="008549D9"/>
    <w:rsid w:val="00872F3F"/>
    <w:rsid w:val="008816F1"/>
    <w:rsid w:val="008A1A8C"/>
    <w:rsid w:val="008D7241"/>
    <w:rsid w:val="009001F4"/>
    <w:rsid w:val="00902AD5"/>
    <w:rsid w:val="009529E3"/>
    <w:rsid w:val="00983B92"/>
    <w:rsid w:val="009B5015"/>
    <w:rsid w:val="009B5C8C"/>
    <w:rsid w:val="009C1FDC"/>
    <w:rsid w:val="009F2F62"/>
    <w:rsid w:val="00A120F9"/>
    <w:rsid w:val="00A26ED2"/>
    <w:rsid w:val="00A33A21"/>
    <w:rsid w:val="00A34604"/>
    <w:rsid w:val="00A508E0"/>
    <w:rsid w:val="00A60918"/>
    <w:rsid w:val="00A66977"/>
    <w:rsid w:val="00A73CCF"/>
    <w:rsid w:val="00AA0C2D"/>
    <w:rsid w:val="00AA5F97"/>
    <w:rsid w:val="00AA6558"/>
    <w:rsid w:val="00AE610A"/>
    <w:rsid w:val="00AF0A1A"/>
    <w:rsid w:val="00AF13E4"/>
    <w:rsid w:val="00B07DE1"/>
    <w:rsid w:val="00B11476"/>
    <w:rsid w:val="00B16FC9"/>
    <w:rsid w:val="00B36D0B"/>
    <w:rsid w:val="00B43131"/>
    <w:rsid w:val="00BA1063"/>
    <w:rsid w:val="00BA61A1"/>
    <w:rsid w:val="00BC1227"/>
    <w:rsid w:val="00C11C00"/>
    <w:rsid w:val="00C201CC"/>
    <w:rsid w:val="00C204CC"/>
    <w:rsid w:val="00C33629"/>
    <w:rsid w:val="00C45389"/>
    <w:rsid w:val="00C510EC"/>
    <w:rsid w:val="00C706CF"/>
    <w:rsid w:val="00C92692"/>
    <w:rsid w:val="00CA5B7D"/>
    <w:rsid w:val="00CB2227"/>
    <w:rsid w:val="00CC221F"/>
    <w:rsid w:val="00CC2673"/>
    <w:rsid w:val="00CD6F0F"/>
    <w:rsid w:val="00CE4F7A"/>
    <w:rsid w:val="00CE6E7F"/>
    <w:rsid w:val="00CF3D9C"/>
    <w:rsid w:val="00CF5EA9"/>
    <w:rsid w:val="00D83FE6"/>
    <w:rsid w:val="00D93CD1"/>
    <w:rsid w:val="00D975C7"/>
    <w:rsid w:val="00DD544C"/>
    <w:rsid w:val="00DF62FD"/>
    <w:rsid w:val="00E12431"/>
    <w:rsid w:val="00E16A4E"/>
    <w:rsid w:val="00E25EAA"/>
    <w:rsid w:val="00E33284"/>
    <w:rsid w:val="00E334ED"/>
    <w:rsid w:val="00E36AE6"/>
    <w:rsid w:val="00E41833"/>
    <w:rsid w:val="00E423DE"/>
    <w:rsid w:val="00E42BDA"/>
    <w:rsid w:val="00E44B12"/>
    <w:rsid w:val="00E639CB"/>
    <w:rsid w:val="00E8377C"/>
    <w:rsid w:val="00E85FB7"/>
    <w:rsid w:val="00E8726B"/>
    <w:rsid w:val="00EA1744"/>
    <w:rsid w:val="00EB20F8"/>
    <w:rsid w:val="00EC7F69"/>
    <w:rsid w:val="00EE0C06"/>
    <w:rsid w:val="00EE47CF"/>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730F"/>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CE6E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E6E7F"/>
  </w:style>
  <w:style w:type="paragraph" w:styleId="Piedepgina">
    <w:name w:val="footer"/>
    <w:basedOn w:val="Normal"/>
    <w:link w:val="PiedepginaCar"/>
    <w:uiPriority w:val="99"/>
    <w:semiHidden/>
    <w:unhideWhenUsed/>
    <w:rsid w:val="00CE6E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E6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827</Words>
  <Characters>4554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12</cp:revision>
  <cp:lastPrinted>2018-04-26T15:01:00Z</cp:lastPrinted>
  <dcterms:created xsi:type="dcterms:W3CDTF">2017-04-17T20:54:00Z</dcterms:created>
  <dcterms:modified xsi:type="dcterms:W3CDTF">2018-06-07T22:33:00Z</dcterms:modified>
</cp:coreProperties>
</file>