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5E7" w:rsidRPr="000B3DA8" w:rsidRDefault="005645E7" w:rsidP="005645E7">
      <w:pPr>
        <w:pStyle w:val="Textoindependiente2"/>
        <w:keepNext/>
        <w:spacing w:after="240"/>
        <w:jc w:val="right"/>
        <w:rPr>
          <w:rFonts w:ascii="Book Antiqua" w:hAnsi="Book Antiqua"/>
          <w:b w:val="0"/>
          <w:sz w:val="22"/>
        </w:rPr>
      </w:pPr>
      <w:r w:rsidRPr="000B3DA8">
        <w:rPr>
          <w:rFonts w:ascii="Book Antiqua" w:hAnsi="Book Antiqua"/>
          <w:b w:val="0"/>
          <w:sz w:val="22"/>
        </w:rPr>
        <w:t>Yerba Buena, 27 de Abril de 2006</w:t>
      </w:r>
    </w:p>
    <w:p w:rsidR="005645E7" w:rsidRPr="000B3DA8" w:rsidRDefault="005645E7" w:rsidP="005645E7">
      <w:pPr>
        <w:pStyle w:val="Textoindependiente2"/>
        <w:keepNext/>
        <w:spacing w:before="240" w:after="360"/>
        <w:jc w:val="left"/>
        <w:rPr>
          <w:rFonts w:ascii="Book Antiqua" w:hAnsi="Book Antiqua"/>
          <w:sz w:val="22"/>
          <w:lang w:val="es-ES"/>
        </w:rPr>
      </w:pPr>
      <w:r w:rsidRPr="000B3DA8">
        <w:rPr>
          <w:rFonts w:ascii="Book Antiqua" w:hAnsi="Book Antiqua"/>
          <w:sz w:val="22"/>
          <w:lang w:val="es-ES"/>
        </w:rPr>
        <w:t>ORDENANZA Nº 1506</w:t>
      </w:r>
    </w:p>
    <w:p w:rsidR="00222C43" w:rsidRPr="000B3DA8" w:rsidRDefault="005645E7" w:rsidP="00225BCD">
      <w:pPr>
        <w:pStyle w:val="Textoindependiente2"/>
        <w:keepNext/>
        <w:spacing w:before="360" w:after="360"/>
        <w:ind w:left="1701" w:right="1701"/>
        <w:jc w:val="center"/>
        <w:rPr>
          <w:rFonts w:ascii="Book Antiqua" w:hAnsi="Book Antiqua"/>
          <w:sz w:val="22"/>
        </w:rPr>
      </w:pPr>
      <w:r w:rsidRPr="000B3DA8">
        <w:rPr>
          <w:rFonts w:ascii="Book Antiqua" w:hAnsi="Book Antiqua"/>
          <w:sz w:val="22"/>
        </w:rPr>
        <w:t>EL CONCEJO DELIBERANTE SANCIONA CON FUERZA DE ORDENANZA</w:t>
      </w:r>
    </w:p>
    <w:p w:rsidR="0018539A" w:rsidRPr="000B3DA8" w:rsidRDefault="00A257BC" w:rsidP="00225BCD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4B4D2C" w:rsidRPr="000B3DA8">
        <w:rPr>
          <w:rFonts w:ascii="Book Antiqua" w:hAnsi="Book Antiqua"/>
          <w:bCs/>
          <w:sz w:val="22"/>
          <w:u w:val="single"/>
          <w:lang w:val="es-AR"/>
        </w:rPr>
        <w:t>:</w:t>
      </w:r>
      <w:r w:rsidR="004B4D2C" w:rsidRPr="000B3DA8">
        <w:rPr>
          <w:rFonts w:ascii="Book Antiqua" w:hAnsi="Book Antiqua"/>
          <w:bCs/>
          <w:sz w:val="22"/>
          <w:lang w:val="es-AR"/>
        </w:rPr>
        <w:t xml:space="preserve"> </w:t>
      </w:r>
      <w:r w:rsidR="001A2540" w:rsidRPr="000B3DA8">
        <w:rPr>
          <w:rFonts w:ascii="Book Antiqua" w:hAnsi="Book Antiqua"/>
          <w:bCs/>
          <w:sz w:val="22"/>
          <w:lang w:val="es-AR"/>
        </w:rPr>
        <w:t>FACULTASE</w:t>
      </w:r>
      <w:r w:rsidR="001A2540" w:rsidRPr="000B3DA8">
        <w:rPr>
          <w:rFonts w:ascii="Book Antiqua" w:hAnsi="Book Antiqua"/>
          <w:sz w:val="22"/>
          <w:lang w:val="es-AR"/>
        </w:rPr>
        <w:t xml:space="preserve"> al Departamento Ejecutivo Municipal a otorgar permisos provisorios para la prestación del Servicio de Remises y/o Taxis a aquellos que lo soliciten ante la Dirección de Tránsito y Transporte, bajo las siguientes condiciones:</w:t>
      </w:r>
    </w:p>
    <w:p w:rsidR="0018539A" w:rsidRPr="000B3DA8" w:rsidRDefault="001A2540" w:rsidP="00225BCD">
      <w:pPr>
        <w:keepNext/>
        <w:numPr>
          <w:ilvl w:val="0"/>
          <w:numId w:val="2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No podrán extenderse más de 300 permisos provisorios.</w:t>
      </w:r>
    </w:p>
    <w:p w:rsidR="0018539A" w:rsidRPr="000B3DA8" w:rsidRDefault="001A2540" w:rsidP="00225BCD">
      <w:pPr>
        <w:keepNext/>
        <w:numPr>
          <w:ilvl w:val="0"/>
          <w:numId w:val="2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Los propietarios de los vehículos deberán acreditar los siguientes requisitos y presentar la siguiente documentación: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Ser mayores de edad, o en el caso de menores adultos deberán estar emancipados.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Carnet profesional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Certificado de conducta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Libreta Sanitaria expedida por la Municipalidad de Yerba Buena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Póliza de Seguro, con recibos de pago al día</w:t>
      </w:r>
    </w:p>
    <w:p w:rsidR="0018539A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Oblea de inscripción en la Dirección de Autotransporte de la Provincia</w:t>
      </w:r>
    </w:p>
    <w:p w:rsidR="00222C43" w:rsidRPr="000B3DA8" w:rsidRDefault="001A2540" w:rsidP="00225BCD">
      <w:pPr>
        <w:keepNext/>
        <w:numPr>
          <w:ilvl w:val="0"/>
          <w:numId w:val="3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Tener residencia permanente en el Municipio de Yerba Buena</w:t>
      </w:r>
    </w:p>
    <w:p w:rsidR="0018539A" w:rsidRPr="000B3DA8" w:rsidRDefault="001A2540" w:rsidP="00225BCD">
      <w:pPr>
        <w:keepNext/>
        <w:numPr>
          <w:ilvl w:val="0"/>
          <w:numId w:val="2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Los vehículos con los cuales se pretenda prestar el Servicio deberán reunir los siguientes requisitos:</w:t>
      </w:r>
    </w:p>
    <w:p w:rsidR="0018539A" w:rsidRPr="000B3DA8" w:rsidRDefault="001A2540" w:rsidP="00225BCD">
      <w:pPr>
        <w:keepNext/>
        <w:numPr>
          <w:ilvl w:val="0"/>
          <w:numId w:val="5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Ser vehículos de 4 ó 5 puertas, con capacidad para cuatro pasajeros sentados cómodamente.</w:t>
      </w:r>
    </w:p>
    <w:p w:rsidR="005645E7" w:rsidRPr="000B3DA8" w:rsidRDefault="001A2540" w:rsidP="00225BCD">
      <w:pPr>
        <w:keepNext/>
        <w:numPr>
          <w:ilvl w:val="0"/>
          <w:numId w:val="5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La cilindrada menor será de 1.300 cc.</w:t>
      </w:r>
    </w:p>
    <w:p w:rsidR="0018539A" w:rsidRPr="000B3DA8" w:rsidRDefault="001A2540" w:rsidP="00225BCD">
      <w:pPr>
        <w:keepNext/>
        <w:numPr>
          <w:ilvl w:val="0"/>
          <w:numId w:val="5"/>
        </w:numPr>
        <w:spacing w:after="120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Una antigüedad no mayor a catorce años</w:t>
      </w:r>
    </w:p>
    <w:p w:rsidR="00222C43" w:rsidRPr="000B3DA8" w:rsidRDefault="001A2540" w:rsidP="00225BCD">
      <w:pPr>
        <w:keepNext/>
        <w:numPr>
          <w:ilvl w:val="0"/>
          <w:numId w:val="5"/>
        </w:numPr>
        <w:spacing w:after="120"/>
        <w:rPr>
          <w:rFonts w:ascii="Book Antiqua" w:hAnsi="Book Antiqua"/>
          <w:bCs/>
          <w:sz w:val="22"/>
          <w:lang w:val="es-AR"/>
        </w:rPr>
      </w:pPr>
      <w:r w:rsidRPr="000B3DA8">
        <w:rPr>
          <w:rFonts w:ascii="Book Antiqua" w:hAnsi="Book Antiqua"/>
          <w:sz w:val="22"/>
          <w:lang w:val="es-AR"/>
        </w:rPr>
        <w:t>Estar dotados de extinguidores</w:t>
      </w:r>
    </w:p>
    <w:p w:rsidR="005645E7" w:rsidRPr="000B3DA8" w:rsidRDefault="00A257BC" w:rsidP="00225BCD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4B4D2C" w:rsidRPr="000B3DA8">
        <w:rPr>
          <w:rFonts w:ascii="Book Antiqua" w:hAnsi="Book Antiqua"/>
          <w:bCs/>
          <w:sz w:val="22"/>
          <w:u w:val="single"/>
          <w:lang w:val="es-AR"/>
        </w:rPr>
        <w:t>:</w:t>
      </w:r>
      <w:r w:rsidR="004B4D2C" w:rsidRPr="000B3DA8">
        <w:rPr>
          <w:rFonts w:ascii="Book Antiqua" w:hAnsi="Book Antiqua"/>
          <w:bCs/>
          <w:sz w:val="22"/>
          <w:lang w:val="es-AR"/>
        </w:rPr>
        <w:t xml:space="preserve"> </w:t>
      </w:r>
      <w:r w:rsidR="001A2540" w:rsidRPr="000B3DA8">
        <w:rPr>
          <w:rFonts w:ascii="Book Antiqua" w:hAnsi="Book Antiqua"/>
          <w:sz w:val="22"/>
          <w:lang w:val="es-AR"/>
        </w:rPr>
        <w:t>La extensión del permiso provisorio tendrá un costo de $ 45, que ingresará por Tesorería a Rentas Generales.</w:t>
      </w:r>
    </w:p>
    <w:p w:rsidR="00222C43" w:rsidRPr="000B3DA8" w:rsidRDefault="00A257BC" w:rsidP="00225BCD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bCs/>
          <w:sz w:val="22"/>
          <w:u w:val="single"/>
          <w:lang w:val="es-AR"/>
        </w:rPr>
        <w:t>ARTICULO TERCERO</w:t>
      </w:r>
      <w:r w:rsidR="004B4D2C" w:rsidRPr="000B3DA8">
        <w:rPr>
          <w:rFonts w:ascii="Book Antiqua" w:hAnsi="Book Antiqua"/>
          <w:bCs/>
          <w:sz w:val="22"/>
          <w:u w:val="single"/>
          <w:lang w:val="es-AR"/>
        </w:rPr>
        <w:t>:</w:t>
      </w:r>
      <w:r w:rsidR="004B4D2C" w:rsidRPr="000B3DA8">
        <w:rPr>
          <w:rFonts w:ascii="Book Antiqua" w:hAnsi="Book Antiqua"/>
          <w:bCs/>
          <w:sz w:val="22"/>
          <w:lang w:val="es-AR"/>
        </w:rPr>
        <w:t xml:space="preserve"> </w:t>
      </w:r>
      <w:r w:rsidR="001A2540" w:rsidRPr="000B3DA8">
        <w:rPr>
          <w:rFonts w:ascii="Book Antiqua" w:hAnsi="Book Antiqua"/>
          <w:sz w:val="22"/>
          <w:lang w:val="es-AR"/>
        </w:rPr>
        <w:t>A partir de la vigencia de la presente Ordenanza los interesados tendrán 20 días corridos para la presentación de la solicitud del permiso.</w:t>
      </w:r>
    </w:p>
    <w:p w:rsidR="00222C43" w:rsidRPr="000B3DA8" w:rsidRDefault="00A257BC" w:rsidP="00225BCD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0B3DA8">
        <w:rPr>
          <w:rFonts w:ascii="Book Antiqua" w:hAnsi="Book Antiqua"/>
          <w:bCs/>
          <w:sz w:val="22"/>
          <w:u w:val="single"/>
          <w:lang w:val="es-AR"/>
        </w:rPr>
        <w:t>ARTICULO CUARTO</w:t>
      </w:r>
      <w:r w:rsidR="004B4D2C" w:rsidRPr="000B3DA8">
        <w:rPr>
          <w:rFonts w:ascii="Book Antiqua" w:hAnsi="Book Antiqua"/>
          <w:bCs/>
          <w:sz w:val="22"/>
          <w:u w:val="single"/>
          <w:lang w:val="es-AR"/>
        </w:rPr>
        <w:t>:</w:t>
      </w:r>
      <w:r w:rsidR="004B4D2C" w:rsidRPr="000B3DA8">
        <w:rPr>
          <w:rFonts w:ascii="Book Antiqua" w:hAnsi="Book Antiqua"/>
          <w:bCs/>
          <w:sz w:val="22"/>
          <w:lang w:val="es-AR"/>
        </w:rPr>
        <w:t xml:space="preserve"> </w:t>
      </w:r>
      <w:r w:rsidR="001A2540" w:rsidRPr="000B3DA8">
        <w:rPr>
          <w:rFonts w:ascii="Book Antiqua" w:hAnsi="Book Antiqua"/>
          <w:sz w:val="22"/>
          <w:lang w:val="es-AR"/>
        </w:rPr>
        <w:t>Los Permisos provisorios caducarán a los 30 días de otorgados. Este plazo podrá ser prorrogado por igual período y por una sola vez por el Departamento Ejecutivo Municipal.</w:t>
      </w:r>
    </w:p>
    <w:p w:rsidR="0018539A" w:rsidRPr="000B3DA8" w:rsidRDefault="00A257BC" w:rsidP="00225BCD">
      <w:pPr>
        <w:keepNext/>
        <w:spacing w:after="120"/>
        <w:jc w:val="both"/>
        <w:rPr>
          <w:rFonts w:ascii="Book Antiqua" w:hAnsi="Book Antiqua"/>
          <w:sz w:val="22"/>
        </w:rPr>
      </w:pPr>
      <w:r w:rsidRPr="000B3DA8">
        <w:rPr>
          <w:rFonts w:ascii="Book Antiqua" w:hAnsi="Book Antiqua"/>
          <w:bCs/>
          <w:sz w:val="22"/>
          <w:u w:val="single"/>
          <w:lang w:val="es-AR"/>
        </w:rPr>
        <w:t>ARTICULO QUINTO</w:t>
      </w:r>
      <w:r w:rsidR="004B4D2C" w:rsidRPr="000B3DA8">
        <w:rPr>
          <w:rFonts w:ascii="Book Antiqua" w:hAnsi="Book Antiqua"/>
          <w:bCs/>
          <w:sz w:val="22"/>
          <w:u w:val="single"/>
          <w:lang w:val="es-AR"/>
        </w:rPr>
        <w:t>:</w:t>
      </w:r>
      <w:r w:rsidR="004B4D2C" w:rsidRPr="000B3DA8">
        <w:rPr>
          <w:rFonts w:ascii="Book Antiqua" w:hAnsi="Book Antiqua"/>
          <w:bCs/>
          <w:sz w:val="22"/>
          <w:lang w:val="es-AR"/>
        </w:rPr>
        <w:t xml:space="preserve"> </w:t>
      </w:r>
      <w:r w:rsidR="001A2540" w:rsidRPr="000B3DA8">
        <w:rPr>
          <w:rFonts w:ascii="Book Antiqua" w:hAnsi="Book Antiqua"/>
          <w:bCs/>
          <w:sz w:val="22"/>
        </w:rPr>
        <w:t>COMUNIQUESE, REGISTRESE Y ARCHIVESE</w:t>
      </w:r>
      <w:r w:rsidR="001A2540" w:rsidRPr="000B3DA8">
        <w:rPr>
          <w:rFonts w:ascii="Book Antiqua" w:hAnsi="Book Antiqua"/>
          <w:sz w:val="22"/>
        </w:rPr>
        <w:t>.</w:t>
      </w:r>
      <w:r w:rsidR="005645E7" w:rsidRPr="000B3DA8">
        <w:rPr>
          <w:rFonts w:ascii="Book Antiqua" w:hAnsi="Book Antiqua"/>
          <w:sz w:val="22"/>
        </w:rPr>
        <w:t xml:space="preserve"> </w:t>
      </w:r>
      <w:r w:rsidR="00225BCD">
        <w:rPr>
          <w:rFonts w:ascii="Book Antiqua" w:hAnsi="Book Antiqua"/>
          <w:sz w:val="22"/>
        </w:rPr>
        <w:t>·</w:t>
      </w:r>
      <w:bookmarkStart w:id="0" w:name="_GoBack"/>
      <w:bookmarkEnd w:id="0"/>
    </w:p>
    <w:sectPr w:rsidR="0018539A" w:rsidRPr="000B3DA8" w:rsidSect="00765511">
      <w:footerReference w:type="default" r:id="rId7"/>
      <w:pgSz w:w="11906" w:h="16838" w:code="5"/>
      <w:pgMar w:top="1417" w:right="1701" w:bottom="1417" w:left="1701" w:header="709" w:footer="709" w:gutter="0"/>
      <w:pgNumType w:start="17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156D" w:rsidRDefault="00C9156D" w:rsidP="00765511">
      <w:r>
        <w:separator/>
      </w:r>
    </w:p>
  </w:endnote>
  <w:endnote w:type="continuationSeparator" w:id="0">
    <w:p w:rsidR="00C9156D" w:rsidRDefault="00C9156D" w:rsidP="0076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5511" w:rsidRPr="00C9156D" w:rsidRDefault="00765511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156D" w:rsidRDefault="00C9156D" w:rsidP="00765511">
      <w:r>
        <w:separator/>
      </w:r>
    </w:p>
  </w:footnote>
  <w:footnote w:type="continuationSeparator" w:id="0">
    <w:p w:rsidR="00C9156D" w:rsidRDefault="00C9156D" w:rsidP="00765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07917"/>
    <w:multiLevelType w:val="hybridMultilevel"/>
    <w:tmpl w:val="436E667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14264E9"/>
    <w:multiLevelType w:val="hybridMultilevel"/>
    <w:tmpl w:val="07A80F0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022576"/>
    <w:multiLevelType w:val="hybridMultilevel"/>
    <w:tmpl w:val="8DBAB5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E375B"/>
    <w:multiLevelType w:val="hybridMultilevel"/>
    <w:tmpl w:val="9E46894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E65419"/>
    <w:multiLevelType w:val="hybridMultilevel"/>
    <w:tmpl w:val="2F04222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2540"/>
    <w:rsid w:val="00013A9C"/>
    <w:rsid w:val="000976C4"/>
    <w:rsid w:val="000B3DA8"/>
    <w:rsid w:val="0018539A"/>
    <w:rsid w:val="001A2540"/>
    <w:rsid w:val="00220D9B"/>
    <w:rsid w:val="00222C43"/>
    <w:rsid w:val="00225BCD"/>
    <w:rsid w:val="002549F5"/>
    <w:rsid w:val="00262C43"/>
    <w:rsid w:val="002F740F"/>
    <w:rsid w:val="003362B7"/>
    <w:rsid w:val="004B4D2C"/>
    <w:rsid w:val="005047C4"/>
    <w:rsid w:val="00514EEB"/>
    <w:rsid w:val="00563F17"/>
    <w:rsid w:val="005645E7"/>
    <w:rsid w:val="00765511"/>
    <w:rsid w:val="007F416B"/>
    <w:rsid w:val="0084550D"/>
    <w:rsid w:val="0092703E"/>
    <w:rsid w:val="009464BF"/>
    <w:rsid w:val="009E3CB3"/>
    <w:rsid w:val="00A257BC"/>
    <w:rsid w:val="00A53455"/>
    <w:rsid w:val="00AD0255"/>
    <w:rsid w:val="00B327BD"/>
    <w:rsid w:val="00B63B7E"/>
    <w:rsid w:val="00C64AB1"/>
    <w:rsid w:val="00C9156D"/>
    <w:rsid w:val="00D74877"/>
    <w:rsid w:val="00D934D5"/>
    <w:rsid w:val="00ED322C"/>
    <w:rsid w:val="00F35581"/>
    <w:rsid w:val="00FC7264"/>
    <w:rsid w:val="00F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E6C35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53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39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8539A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18539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18539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655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76551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55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76551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24</cp:revision>
  <cp:lastPrinted>2018-04-26T15:03:00Z</cp:lastPrinted>
  <dcterms:created xsi:type="dcterms:W3CDTF">2017-05-11T14:10:00Z</dcterms:created>
  <dcterms:modified xsi:type="dcterms:W3CDTF">2018-06-09T00:57:00Z</dcterms:modified>
</cp:coreProperties>
</file>