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03BD" w:rsidRPr="00CA4434" w:rsidRDefault="007F03BD" w:rsidP="00CA4434">
      <w:pPr>
        <w:keepNext/>
        <w:spacing w:after="240"/>
        <w:jc w:val="right"/>
        <w:outlineLvl w:val="0"/>
        <w:rPr>
          <w:rFonts w:ascii="Book Antiqua" w:hAnsi="Book Antiqua"/>
          <w:bCs/>
          <w:sz w:val="22"/>
          <w:lang w:val="es-AR"/>
        </w:rPr>
      </w:pPr>
      <w:r w:rsidRPr="00CA4434">
        <w:rPr>
          <w:rFonts w:ascii="Book Antiqua" w:hAnsi="Book Antiqua"/>
          <w:bCs/>
          <w:sz w:val="22"/>
          <w:lang w:val="es-AR"/>
        </w:rPr>
        <w:t>Yerba Buena, 13 de Octubre de 2011</w:t>
      </w:r>
    </w:p>
    <w:p w:rsidR="007F03BD" w:rsidRPr="00CA4434" w:rsidRDefault="007F03BD" w:rsidP="00CA4434">
      <w:pPr>
        <w:keepNext/>
        <w:spacing w:before="240" w:after="360"/>
        <w:outlineLvl w:val="0"/>
        <w:rPr>
          <w:rFonts w:ascii="Book Antiqua" w:hAnsi="Book Antiqua"/>
          <w:b/>
          <w:bCs/>
          <w:sz w:val="22"/>
          <w:lang w:val="es-AR"/>
        </w:rPr>
      </w:pPr>
      <w:r w:rsidRPr="00CA4434">
        <w:rPr>
          <w:rFonts w:ascii="Book Antiqua" w:hAnsi="Book Antiqua"/>
          <w:b/>
          <w:bCs/>
          <w:sz w:val="22"/>
          <w:lang w:val="es-AR"/>
        </w:rPr>
        <w:t>ORDENANZA Nº 1832</w:t>
      </w:r>
    </w:p>
    <w:p w:rsidR="00731673" w:rsidRPr="00CA4434" w:rsidRDefault="007F03BD" w:rsidP="00D22399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bCs/>
          <w:sz w:val="22"/>
          <w:lang w:val="es-AR"/>
        </w:rPr>
      </w:pPr>
      <w:r w:rsidRPr="00CA4434">
        <w:rPr>
          <w:rFonts w:ascii="Book Antiqua" w:hAnsi="Book Antiqua"/>
          <w:b/>
          <w:bCs/>
          <w:sz w:val="22"/>
          <w:lang w:val="es-AR"/>
        </w:rPr>
        <w:t>EL CONCEJO DELIBERANTE SANCIONA CON FUERZA DE ORDENANZA</w:t>
      </w:r>
    </w:p>
    <w:p w:rsidR="00731673" w:rsidRPr="00CA4434" w:rsidRDefault="00C15BDA" w:rsidP="006A62FC">
      <w:pPr>
        <w:keepNext/>
        <w:spacing w:after="120"/>
        <w:jc w:val="both"/>
        <w:rPr>
          <w:rFonts w:ascii="Book Antiqua" w:hAnsi="Book Antiqua"/>
          <w:sz w:val="22"/>
        </w:rPr>
      </w:pPr>
      <w:r w:rsidRPr="00CA4434">
        <w:rPr>
          <w:rFonts w:ascii="Book Antiqua" w:hAnsi="Book Antiqua"/>
          <w:bCs/>
          <w:sz w:val="22"/>
          <w:u w:val="single"/>
          <w:lang w:val="es-AR"/>
        </w:rPr>
        <w:t>ARTICULO PRIMERO</w:t>
      </w:r>
      <w:r w:rsidR="00724B9D" w:rsidRPr="00CA4434">
        <w:rPr>
          <w:rFonts w:ascii="Book Antiqua" w:hAnsi="Book Antiqua"/>
          <w:bCs/>
          <w:sz w:val="22"/>
          <w:u w:val="single"/>
          <w:lang w:val="es-AR"/>
        </w:rPr>
        <w:t>:</w:t>
      </w:r>
      <w:r w:rsidR="00724B9D" w:rsidRPr="00CA4434">
        <w:rPr>
          <w:rFonts w:ascii="Book Antiqua" w:hAnsi="Book Antiqua"/>
          <w:bCs/>
          <w:sz w:val="22"/>
          <w:lang w:val="es-AR"/>
        </w:rPr>
        <w:t xml:space="preserve"> </w:t>
      </w:r>
      <w:r w:rsidR="00965497" w:rsidRPr="00CA4434">
        <w:rPr>
          <w:rFonts w:ascii="Book Antiqua" w:hAnsi="Book Antiqua"/>
          <w:bCs/>
          <w:sz w:val="22"/>
        </w:rPr>
        <w:t xml:space="preserve">OTORGAR </w:t>
      </w:r>
      <w:r w:rsidR="00965497" w:rsidRPr="00CA4434">
        <w:rPr>
          <w:rFonts w:ascii="Book Antiqua" w:hAnsi="Book Antiqua"/>
          <w:sz w:val="22"/>
        </w:rPr>
        <w:t xml:space="preserve">la vía de excepción solicitada por la Sra. Olga Marta Olea, para </w:t>
      </w:r>
      <w:r w:rsidR="000554F8" w:rsidRPr="00CA4434">
        <w:rPr>
          <w:rFonts w:ascii="Book Antiqua" w:hAnsi="Book Antiqua"/>
          <w:sz w:val="22"/>
        </w:rPr>
        <w:t xml:space="preserve">dividir el terreno Padrón </w:t>
      </w:r>
      <w:r w:rsidR="00F05B2E" w:rsidRPr="00CA4434">
        <w:rPr>
          <w:rFonts w:ascii="Book Antiqua" w:hAnsi="Book Antiqua"/>
          <w:sz w:val="22"/>
        </w:rPr>
        <w:t>N</w:t>
      </w:r>
      <w:r w:rsidR="007F03BD" w:rsidRPr="00CA4434">
        <w:rPr>
          <w:rFonts w:ascii="Book Antiqua" w:hAnsi="Book Antiqua"/>
          <w:sz w:val="22"/>
        </w:rPr>
        <w:t xml:space="preserve">º </w:t>
      </w:r>
      <w:r w:rsidR="000554F8" w:rsidRPr="00CA4434">
        <w:rPr>
          <w:rFonts w:ascii="Book Antiqua" w:hAnsi="Book Antiqua"/>
          <w:sz w:val="22"/>
        </w:rPr>
        <w:t>677</w:t>
      </w:r>
      <w:r w:rsidR="00965497" w:rsidRPr="00CA4434">
        <w:rPr>
          <w:rFonts w:ascii="Book Antiqua" w:hAnsi="Book Antiqua"/>
          <w:sz w:val="22"/>
        </w:rPr>
        <w:t>.</w:t>
      </w:r>
      <w:r w:rsidR="000554F8" w:rsidRPr="00CA4434">
        <w:rPr>
          <w:rFonts w:ascii="Book Antiqua" w:hAnsi="Book Antiqua"/>
          <w:sz w:val="22"/>
        </w:rPr>
        <w:t>897</w:t>
      </w:r>
      <w:r w:rsidR="00965497" w:rsidRPr="00CA4434">
        <w:rPr>
          <w:rFonts w:ascii="Book Antiqua" w:hAnsi="Book Antiqua"/>
          <w:sz w:val="22"/>
        </w:rPr>
        <w:t xml:space="preserve">, ubicado en calle Marcial </w:t>
      </w:r>
      <w:proofErr w:type="spellStart"/>
      <w:r w:rsidR="00965497" w:rsidRPr="00CA4434">
        <w:rPr>
          <w:rFonts w:ascii="Book Antiqua" w:hAnsi="Book Antiqua"/>
          <w:sz w:val="22"/>
        </w:rPr>
        <w:t>Imbaud</w:t>
      </w:r>
      <w:proofErr w:type="spellEnd"/>
      <w:r w:rsidR="00965497" w:rsidRPr="00CA4434">
        <w:rPr>
          <w:rFonts w:ascii="Book Antiqua" w:hAnsi="Book Antiqua"/>
          <w:sz w:val="22"/>
        </w:rPr>
        <w:t xml:space="preserve"> al 600; en </w:t>
      </w:r>
      <w:proofErr w:type="gramStart"/>
      <w:r w:rsidR="00965497" w:rsidRPr="00CA4434">
        <w:rPr>
          <w:rFonts w:ascii="Book Antiqua" w:hAnsi="Book Antiqua"/>
          <w:sz w:val="22"/>
        </w:rPr>
        <w:t>2</w:t>
      </w:r>
      <w:r w:rsidR="007F03BD" w:rsidRPr="00CA4434">
        <w:rPr>
          <w:rFonts w:ascii="Book Antiqua" w:hAnsi="Book Antiqua"/>
          <w:sz w:val="22"/>
        </w:rPr>
        <w:t xml:space="preserve">  (</w:t>
      </w:r>
      <w:proofErr w:type="gramEnd"/>
      <w:r w:rsidR="00965497" w:rsidRPr="00CA4434">
        <w:rPr>
          <w:rFonts w:ascii="Book Antiqua" w:hAnsi="Book Antiqua"/>
          <w:sz w:val="22"/>
        </w:rPr>
        <w:t>dos</w:t>
      </w:r>
      <w:r w:rsidR="007F03BD" w:rsidRPr="00CA4434">
        <w:rPr>
          <w:rFonts w:ascii="Book Antiqua" w:hAnsi="Book Antiqua"/>
          <w:sz w:val="22"/>
        </w:rPr>
        <w:t xml:space="preserve">)  </w:t>
      </w:r>
      <w:r w:rsidR="00965497" w:rsidRPr="00CA4434">
        <w:rPr>
          <w:rFonts w:ascii="Book Antiqua" w:hAnsi="Book Antiqua"/>
          <w:sz w:val="22"/>
        </w:rPr>
        <w:t>terrenos con padrones independientes.</w:t>
      </w:r>
    </w:p>
    <w:p w:rsidR="00965497" w:rsidRPr="00CA4434" w:rsidRDefault="00C15BDA" w:rsidP="00CA4434">
      <w:pPr>
        <w:keepNext/>
        <w:spacing w:after="120"/>
        <w:outlineLvl w:val="0"/>
        <w:rPr>
          <w:rFonts w:ascii="Book Antiqua" w:hAnsi="Book Antiqua"/>
          <w:bCs/>
          <w:sz w:val="22"/>
          <w:lang w:val="es-AR"/>
        </w:rPr>
      </w:pPr>
      <w:r w:rsidRPr="00CA4434">
        <w:rPr>
          <w:rFonts w:ascii="Book Antiqua" w:hAnsi="Book Antiqua"/>
          <w:bCs/>
          <w:sz w:val="22"/>
          <w:u w:val="single"/>
          <w:lang w:val="es-AR"/>
        </w:rPr>
        <w:t>ARTICULO SEGUNDO</w:t>
      </w:r>
      <w:r w:rsidR="00724B9D" w:rsidRPr="00CA4434">
        <w:rPr>
          <w:rFonts w:ascii="Book Antiqua" w:hAnsi="Book Antiqua"/>
          <w:bCs/>
          <w:sz w:val="22"/>
          <w:u w:val="single"/>
          <w:lang w:val="es-AR"/>
        </w:rPr>
        <w:t>:</w:t>
      </w:r>
      <w:r w:rsidR="00724B9D" w:rsidRPr="00CA4434">
        <w:rPr>
          <w:rFonts w:ascii="Book Antiqua" w:hAnsi="Book Antiqua"/>
          <w:bCs/>
          <w:sz w:val="22"/>
          <w:lang w:val="es-AR"/>
        </w:rPr>
        <w:t xml:space="preserve"> </w:t>
      </w:r>
      <w:r w:rsidR="00076C07" w:rsidRPr="00CA4434">
        <w:rPr>
          <w:rFonts w:ascii="Book Antiqua" w:hAnsi="Book Antiqua"/>
          <w:bCs/>
          <w:sz w:val="22"/>
          <w:lang w:val="es-AR"/>
        </w:rPr>
        <w:t>COMUNIQUESE</w:t>
      </w:r>
      <w:r w:rsidR="00990347" w:rsidRPr="00CA4434">
        <w:rPr>
          <w:rFonts w:ascii="Book Antiqua" w:hAnsi="Book Antiqua"/>
          <w:bCs/>
          <w:sz w:val="22"/>
          <w:lang w:val="es-AR"/>
        </w:rPr>
        <w:t>, REGISTRESE Y ARCHIVESE.</w:t>
      </w:r>
      <w:r w:rsidR="00D22399">
        <w:rPr>
          <w:rFonts w:ascii="Book Antiqua" w:hAnsi="Book Antiqua"/>
          <w:bCs/>
          <w:sz w:val="22"/>
          <w:lang w:val="es-AR"/>
        </w:rPr>
        <w:t>·</w:t>
      </w:r>
      <w:bookmarkStart w:id="0" w:name="_GoBack"/>
      <w:bookmarkEnd w:id="0"/>
      <w:r w:rsidR="007F03BD" w:rsidRPr="00CA4434">
        <w:rPr>
          <w:rFonts w:ascii="Book Antiqua" w:hAnsi="Book Antiqua"/>
          <w:bCs/>
          <w:sz w:val="22"/>
          <w:lang w:val="es-AR"/>
        </w:rPr>
        <w:t xml:space="preserve"> </w:t>
      </w:r>
    </w:p>
    <w:sectPr w:rsidR="00965497" w:rsidRPr="00CA4434" w:rsidSect="00682562">
      <w:footerReference w:type="default" r:id="rId6"/>
      <w:pgSz w:w="11906" w:h="16838" w:code="5"/>
      <w:pgMar w:top="1417" w:right="1701" w:bottom="1417" w:left="1701" w:header="709" w:footer="709" w:gutter="0"/>
      <w:pgNumType w:start="25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5C6F" w:rsidRDefault="00D55C6F" w:rsidP="00682562">
      <w:r>
        <w:separator/>
      </w:r>
    </w:p>
  </w:endnote>
  <w:endnote w:type="continuationSeparator" w:id="0">
    <w:p w:rsidR="00D55C6F" w:rsidRDefault="00D55C6F" w:rsidP="00682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2562" w:rsidRPr="002F7E17" w:rsidRDefault="0068256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5C6F" w:rsidRDefault="00D55C6F" w:rsidP="00682562">
      <w:r>
        <w:separator/>
      </w:r>
    </w:p>
  </w:footnote>
  <w:footnote w:type="continuationSeparator" w:id="0">
    <w:p w:rsidR="00D55C6F" w:rsidRDefault="00D55C6F" w:rsidP="00682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196F"/>
    <w:rsid w:val="00005E3D"/>
    <w:rsid w:val="0005035D"/>
    <w:rsid w:val="000554F8"/>
    <w:rsid w:val="00076C07"/>
    <w:rsid w:val="000C005F"/>
    <w:rsid w:val="000C196F"/>
    <w:rsid w:val="000C4DED"/>
    <w:rsid w:val="000D266D"/>
    <w:rsid w:val="00131435"/>
    <w:rsid w:val="001437AF"/>
    <w:rsid w:val="00187DAC"/>
    <w:rsid w:val="001B11CF"/>
    <w:rsid w:val="001C6836"/>
    <w:rsid w:val="001C7239"/>
    <w:rsid w:val="001D2890"/>
    <w:rsid w:val="00294A3C"/>
    <w:rsid w:val="002B0811"/>
    <w:rsid w:val="002D0176"/>
    <w:rsid w:val="002D7702"/>
    <w:rsid w:val="002E2ECF"/>
    <w:rsid w:val="002F7E17"/>
    <w:rsid w:val="00334F66"/>
    <w:rsid w:val="0035043F"/>
    <w:rsid w:val="00360CF3"/>
    <w:rsid w:val="00371532"/>
    <w:rsid w:val="00385725"/>
    <w:rsid w:val="00385EBF"/>
    <w:rsid w:val="0038620C"/>
    <w:rsid w:val="003A30A7"/>
    <w:rsid w:val="003C2A0B"/>
    <w:rsid w:val="003D4833"/>
    <w:rsid w:val="00425E42"/>
    <w:rsid w:val="004A1AEB"/>
    <w:rsid w:val="004B291A"/>
    <w:rsid w:val="005609E5"/>
    <w:rsid w:val="005B65C0"/>
    <w:rsid w:val="005C4271"/>
    <w:rsid w:val="006148BB"/>
    <w:rsid w:val="00664CC7"/>
    <w:rsid w:val="00682562"/>
    <w:rsid w:val="006879EF"/>
    <w:rsid w:val="00693813"/>
    <w:rsid w:val="006A5F48"/>
    <w:rsid w:val="006A62FC"/>
    <w:rsid w:val="006B3A10"/>
    <w:rsid w:val="006C314C"/>
    <w:rsid w:val="006D2D0C"/>
    <w:rsid w:val="007211BE"/>
    <w:rsid w:val="00724B9D"/>
    <w:rsid w:val="00731673"/>
    <w:rsid w:val="00735702"/>
    <w:rsid w:val="007373A9"/>
    <w:rsid w:val="007666FC"/>
    <w:rsid w:val="00791515"/>
    <w:rsid w:val="00795152"/>
    <w:rsid w:val="00797E08"/>
    <w:rsid w:val="007B1602"/>
    <w:rsid w:val="007D2513"/>
    <w:rsid w:val="007F03BD"/>
    <w:rsid w:val="007F690E"/>
    <w:rsid w:val="0082094C"/>
    <w:rsid w:val="00821D7D"/>
    <w:rsid w:val="00866B6D"/>
    <w:rsid w:val="00867B94"/>
    <w:rsid w:val="00870CFD"/>
    <w:rsid w:val="008A2F82"/>
    <w:rsid w:val="008C7027"/>
    <w:rsid w:val="008F31FC"/>
    <w:rsid w:val="00965497"/>
    <w:rsid w:val="00976C62"/>
    <w:rsid w:val="00990347"/>
    <w:rsid w:val="009B7C58"/>
    <w:rsid w:val="009C1992"/>
    <w:rsid w:val="00A013A7"/>
    <w:rsid w:val="00A31F19"/>
    <w:rsid w:val="00A42ACB"/>
    <w:rsid w:val="00A563FF"/>
    <w:rsid w:val="00A56A49"/>
    <w:rsid w:val="00A70E06"/>
    <w:rsid w:val="00A70FB9"/>
    <w:rsid w:val="00AA170F"/>
    <w:rsid w:val="00B32041"/>
    <w:rsid w:val="00B41102"/>
    <w:rsid w:val="00B83DA0"/>
    <w:rsid w:val="00BB3B6A"/>
    <w:rsid w:val="00BE76C9"/>
    <w:rsid w:val="00BF3101"/>
    <w:rsid w:val="00C15BDA"/>
    <w:rsid w:val="00C324AB"/>
    <w:rsid w:val="00C3342D"/>
    <w:rsid w:val="00C547C5"/>
    <w:rsid w:val="00C96849"/>
    <w:rsid w:val="00CA1F89"/>
    <w:rsid w:val="00CA4434"/>
    <w:rsid w:val="00CF154B"/>
    <w:rsid w:val="00D02871"/>
    <w:rsid w:val="00D22399"/>
    <w:rsid w:val="00D44EBB"/>
    <w:rsid w:val="00D55C6F"/>
    <w:rsid w:val="00EA48E0"/>
    <w:rsid w:val="00F05B2E"/>
    <w:rsid w:val="00F3062A"/>
    <w:rsid w:val="00F65AE0"/>
    <w:rsid w:val="00F66395"/>
    <w:rsid w:val="00F81F2C"/>
    <w:rsid w:val="00F83E14"/>
    <w:rsid w:val="00F84588"/>
    <w:rsid w:val="00FC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48797C3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B160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B160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B1602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7B1602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7B1602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6825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68256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825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68256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22</cp:revision>
  <cp:lastPrinted>2018-04-26T15:07:00Z</cp:lastPrinted>
  <dcterms:created xsi:type="dcterms:W3CDTF">2017-05-11T14:14:00Z</dcterms:created>
  <dcterms:modified xsi:type="dcterms:W3CDTF">2018-06-09T03:07:00Z</dcterms:modified>
</cp:coreProperties>
</file>