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8C83679" wp14:textId="77777777">
      <w:pPr>
        <w:spacing w:after="40"/>
        <w:jc w:val="center"/>
      </w:pPr>
      <w:r>
        <w:rPr>
          <w:rFonts w:ascii="Calibri" w:hAnsi="Calibri" w:eastAsia="Calibri" w:cs="Calibri"/>
          <w:b/>
          <w:bCs/>
          <w:color w:val="1A1A1A"/>
          <w:sz w:val="40"/>
          <w:szCs w:val="40"/>
        </w:rPr>
        <w:t xml:space="preserve">Alejandro Escamilla</w:t>
      </w:r>
    </w:p>
    <w:p xmlns:wp14="http://schemas.microsoft.com/office/word/2010/wordml" w14:paraId="1C7BB7C0" wp14:textId="77777777">
      <w:pPr>
        <w:spacing w:after="80"/>
        <w:jc w:val="center"/>
      </w:pPr>
      <w:r>
        <w:rPr>
          <w:rFonts w:ascii="Calibri" w:hAnsi="Calibri" w:eastAsia="Calibri" w:cs="Calibri"/>
          <w:color w:val="404040"/>
          <w:sz w:val="18"/>
          <w:szCs w:val="18"/>
          <w:lang w:val="en-US"/>
        </w:rPr>
        <w:t>(224) 425-6301  |  ae42@illinois.edu  |  linkedin.com/in/alejandroe06  |  github.com/AlejandroE25  |  aescamilla.uk</w:t>
      </w:r>
    </w:p>
    <w:p xmlns:wp14="http://schemas.microsoft.com/office/word/2010/wordml" w14:paraId="07DEE553" wp14:textId="77777777">
      <w:pPr>
        <w:pBdr>
          <w:bottom w:val="single" w:color="1A1A1A" w:sz="6" w:space="2"/>
        </w:pBdr>
        <w:spacing w:before="60" w:after="10"/>
      </w:pPr>
      <w:r>
        <w:rPr>
          <w:rFonts w:ascii="Calibri" w:hAnsi="Calibri" w:eastAsia="Calibri" w:cs="Calibri"/>
          <w:b/>
          <w:bCs/>
          <w:color w:val="1A1A1A"/>
          <w:spacing w:val="20"/>
          <w:sz w:val="22"/>
          <w:szCs w:val="22"/>
        </w:rPr>
        <w:t xml:space="preserve">EDUCATION</w:t>
      </w:r>
    </w:p>
    <w:p xmlns:wp14="http://schemas.microsoft.com/office/word/2010/wordml" w14:paraId="645CD521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University of Illinois Urbana-Champaign</w:t>
      </w:r>
    </w:p>
    <w:p xmlns:wp14="http://schemas.microsoft.com/office/word/2010/wordml" w14:paraId="22AD0916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/>
          <w:iCs/>
          <w:color w:val="404040"/>
          <w:sz w:val="22"/>
          <w:szCs w:val="22"/>
        </w:rPr>
        <w:t xml:space="preserve">Division of Exploratory Studies (Engineering Intent)</w:t>
      </w:r>
      <w:r>
        <w:rPr>
          <w:rFonts w:ascii="Calibri" w:hAnsi="Calibri" w:eastAsia="Calibri" w:cs="Calibri"/>
          <w:sz w:val="22"/>
          <w:szCs w:val="22"/>
        </w:rPr>
        <w:t xml:space="preserve">	</w:t>
      </w:r>
      <w:r>
        <w:rPr>
          <w:rFonts w:ascii="Calibri" w:hAnsi="Calibri" w:eastAsia="Calibri" w:cs="Calibri"/>
          <w:color w:val="404040"/>
          <w:sz w:val="22"/>
          <w:szCs w:val="22"/>
        </w:rPr>
        <w:t xml:space="preserve">Aug 2025 – May 2029</w:t>
      </w:r>
    </w:p>
    <w:p xmlns:wp14="http://schemas.microsoft.com/office/word/2010/wordml" w:rsidP="710B1B44" w14:paraId="72ED1CF3" wp14:textId="775FC1EA">
      <w:pPr>
        <w:pStyle w:val="ListParagraph"/>
        <w:numPr>
          <w:ilvl w:val="0"/>
          <w:numId w:val="2"/>
        </w:numPr>
        <w:spacing w:before="60" w:after="10" w:line="240" w:lineRule="auto"/>
        <w:rPr>
          <w:rFonts w:ascii="Calibri" w:hAnsi="Calibri" w:eastAsia="Calibri" w:cs="Calibri"/>
          <w:sz w:val="21"/>
          <w:szCs w:val="21"/>
        </w:rPr>
      </w:pPr>
      <w:r>
        <w:rPr>
          <w:rFonts w:ascii="Calibri" w:hAnsi="Calibri" w:eastAsia="Calibri" w:cs="Calibri"/>
          <w:sz w:val="21"/>
          <w:szCs w:val="21"/>
        </w:rPr>
        <w:t>Cumulative GPA: 3.72 / 4.00 | Relevant coursework: CS 124, CS 128, CS 173, MATH 231/241, CHEM 102/104, RHET 105</w:t>
      </w:r>
    </w:p>
    <w:p xmlns:wp14="http://schemas.microsoft.com/office/word/2010/wordml" w:rsidP="710B1B44" w14:paraId="4636D654" wp14:textId="56729289">
      <w:pPr>
        <w:pStyle w:val="Normal"/>
        <w:spacing w:before="60" w:after="10" w:line="240" w:lineRule="auto"/>
        <w:ind w:left="0"/>
        <w:rPr>
          <w:rFonts w:ascii="Calibri" w:hAnsi="Calibri" w:eastAsia="Calibri" w:cs="Calibri"/>
          <w:b w:val="1"/>
          <w:bCs w:val="1"/>
          <w:color w:val="1A1A1A"/>
          <w:sz w:val="22"/>
          <w:szCs w:val="22"/>
        </w:rPr>
      </w:pPr>
    </w:p>
    <w:p xmlns:wp14="http://schemas.microsoft.com/office/word/2010/wordml" w:rsidP="710B1B44" w14:paraId="7C55FDF7" wp14:textId="14DAA3F9">
      <w:pPr>
        <w:pStyle w:val="Normal"/>
        <w:spacing w:before="60" w:after="10" w:line="240" w:lineRule="auto"/>
        <w:ind w:left="0"/>
      </w:pPr>
      <w:r>
        <w:rPr>
          <w:rFonts w:ascii="Calibri" w:hAnsi="Calibri" w:eastAsia="Calibri" w:cs="Calibri"/>
          <w:b w:val="1"/>
          <w:bCs w:val="1"/>
          <w:color w:val="1A1A1A"/>
          <w:sz w:val="22"/>
          <w:szCs w:val="22"/>
        </w:rPr>
        <w:t>PROJECTS</w:t>
      </w:r>
    </w:p>
    <w:p xmlns:wp14="http://schemas.microsoft.com/office/word/2010/wordml" w14:paraId="4CE562F9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 w:val="1"/>
          <w:bCs w:val="1"/>
          <w:sz w:val="22"/>
          <w:szCs w:val="22"/>
          <w:lang w:val="en-US"/>
        </w:rPr>
        <w:t>iKB (IntelligentKB) — AI-Powered Knowledge Base Search Tool</w:t>
      </w:r>
      <w:r>
        <w:rPr>
          <w:rFonts w:ascii="Calibri" w:hAnsi="Calibri" w:eastAsia="Calibri" w:cs="Calibri"/>
          <w:i w:val="1"/>
          <w:iCs w:val="1"/>
          <w:sz w:val="22"/>
          <w:szCs w:val="22"/>
          <w:lang w:val="en-US"/>
        </w:rPr>
        <w:t>In Development</w:t>
      </w:r>
    </w:p>
    <w:p xmlns:wp14="http://schemas.microsoft.com/office/word/2010/wordml" w14:paraId="78F47144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 w:val="1"/>
          <w:iCs w:val="1"/>
          <w:color w:val="404040"/>
          <w:sz w:val="22"/>
          <w:szCs w:val="22"/>
          <w:lang w:val="en-US"/>
        </w:rPr>
        <w:t xml:space="preserve">Python (Flask), Anthropic Claude API, Voyage AI, BM25, sqlite-vec, Azure App Service</w:t>
      </w:r>
      <w:r>
        <w:rPr>
          <w:rFonts w:ascii="Calibri" w:hAnsi="Calibri" w:eastAsia="Calibri" w:cs="Calibri"/>
          <w:color w:val="404040"/>
          <w:sz w:val="22"/>
          <w:szCs w:val="22"/>
        </w:rPr>
      </w:r>
    </w:p>
    <w:p xmlns:wp14="http://schemas.microsoft.com/office/word/2010/wordml" w14:paraId="1D9605CC" wp14:textId="77777777">
      <w:pPr>
        <w:pStyle w:val="ListParagraph"/>
        <w:numPr>
          <w:ilvl w:val="0"/>
          <w:numId w:val="2"/>
        </w:numPr>
        <w:spacing w:after="10" w:line="240" w:lineRule="auto"/>
        <w:rPr/>
      </w:pPr>
      <w:r>
        <w:rPr>
          <w:rFonts w:ascii="Calibri" w:hAnsi="Calibri" w:eastAsia="Calibri" w:cs="Calibri"/>
          <w:sz w:val="21"/>
          <w:szCs w:val="21"/>
          <w:lang w:val="en-US"/>
        </w:rPr>
        <w:t>Built a hybrid retrieval pipeline combining Voyage AI embeddings and BM25 lexical search, storing vectors in sqlite-vec for fast, high-relevance knowledge base queries</w:t>
      </w:r>
    </w:p>
    <w:p xmlns:wp14="http://schemas.microsoft.com/office/word/2010/wordml" w14:paraId="590F078A" wp14:textId="77777777">
      <w:pPr>
        <w:pStyle w:val="ListParagraph"/>
        <w:numPr>
          <w:ilvl w:val="0"/>
          <w:numId w:val="2"/>
        </w:numPr>
        <w:spacing w:after="10" w:line="240" w:lineRule="auto"/>
        <w:rPr/>
      </w:pPr>
      <w:r>
        <w:rPr>
          <w:rFonts w:ascii="Calibri" w:hAnsi="Calibri" w:eastAsia="Calibri" w:cs="Calibri"/>
          <w:sz w:val="21"/>
          <w:szCs w:val="21"/>
          <w:lang w:val="en-US"/>
        </w:rPr>
        <w:t>Boosted retrieval accuracy on ambiguous queries by implementing Anthropic’s Contextual Retrieval technique, using the Claude API to prepend chunk-specific context before indexing</w:t>
      </w:r>
    </w:p>
    <w:p xmlns:wp14="http://schemas.microsoft.com/office/word/2010/wordml" w14:paraId="62767657" wp14:textId="77777777">
      <w:pPr>
        <w:pStyle w:val="ListParagraph"/>
        <w:numPr>
          <w:ilvl w:val="0"/>
          <w:numId w:val="2"/>
        </w:numPr>
        <w:spacing w:after="10" w:line="240" w:lineRule="auto"/>
        <w:rPr/>
      </w:pPr>
      <w:r>
        <w:rPr>
          <w:rFonts w:ascii="Calibri" w:hAnsi="Calibri" w:eastAsia="Calibri" w:cs="Calibri"/>
          <w:sz w:val="21"/>
          <w:szCs w:val="21"/>
          <w:lang w:val="en-US"/>
        </w:rPr>
        <w:t>Developed a cross-browser extension (Chrome MV3 and Firefox) handling Cerebro SSO authentication via postMessage, integrating the tool directly into IT staff workflows</w:t>
      </w:r>
    </w:p>
    <w:p xmlns:wp14="http://schemas.microsoft.com/office/word/2010/wordml" w14:paraId="5199CC0D" wp14:textId="77777777">
      <w:pPr>
        <w:pStyle w:val="ListParagraph"/>
        <w:numPr>
          <w:ilvl w:val="0"/>
          <w:numId w:val="2"/>
        </w:numPr>
        <w:spacing w:after="10" w:line="240" w:lineRule="auto"/>
        <w:rPr/>
      </w:pPr>
      <w:r>
        <w:rPr>
          <w:rFonts w:ascii="Calibri" w:hAnsi="Calibri" w:eastAsia="Calibri" w:cs="Calibri"/>
          <w:sz w:val="21"/>
          <w:szCs w:val="21"/>
          <w:lang w:val="en-US"/>
        </w:rPr>
        <w:t>Deployed the Flask backend to Azure App Service, structuring the API to serve search and embedding requests for production use</w:t>
      </w:r>
    </w:p>
    <w:p xmlns:wp14="http://schemas.microsoft.com/office/word/2010/wordml" w14:paraId="4324BA1A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 w:val="1"/>
          <w:bCs w:val="1"/>
          <w:sz w:val="22"/>
          <w:szCs w:val="22"/>
          <w:lang w:val="en-US"/>
        </w:rPr>
        <w:t>JACK — Real-Time Voice-First AI Assistant</w:t>
      </w:r>
      <w:r>
        <w:rPr>
          <w:rFonts w:ascii="Calibri" w:hAnsi="Calibri" w:eastAsia="Calibri" w:cs="Calibri"/>
          <w:i w:val="1"/>
          <w:iCs w:val="1"/>
          <w:sz w:val="22"/>
          <w:szCs w:val="22"/>
          <w:lang w:val="en-US"/>
        </w:rPr>
        <w:t>In Development</w:t>
      </w:r>
    </w:p>
    <w:p xmlns:wp14="http://schemas.microsoft.com/office/word/2010/wordml" w14:paraId="64DCFAF0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/>
          <w:iCs/>
          <w:color w:val="404040"/>
          <w:sz w:val="22"/>
          <w:szCs w:val="22"/>
        </w:rPr>
        <w:t xml:space="preserve">Python, Anthropic Claude API, Speech-to-Text</w:t>
      </w:r>
      <w:r>
        <w:rPr>
          <w:rFonts w:ascii="Calibri" w:hAnsi="Calibri" w:eastAsia="Calibri" w:cs="Calibri"/>
          <w:sz w:val="22"/>
          <w:szCs w:val="22"/>
        </w:rPr>
        <w:t xml:space="preserve">	</w:t>
      </w:r>
      <w:r>
        <w:rPr>
          <w:rFonts w:ascii="Calibri" w:hAnsi="Calibri" w:eastAsia="Calibri" w:cs="Calibri"/>
          <w:color w:val="404040"/>
          <w:sz w:val="22"/>
          <w:szCs w:val="22"/>
        </w:rPr>
      </w:r>
    </w:p>
    <w:p xmlns:wp14="http://schemas.microsoft.com/office/word/2010/wordml" w14:paraId="260EA89E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Designed a Claude-agent-backed router that decomposes free-form voice input into discrete intents, extracting parameters for each identified action</w:t>
      </w:r>
    </w:p>
    <w:p xmlns:wp14="http://schemas.microsoft.com/office/word/2010/wordml" w14:paraId="5BF6812E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Built a dependency-resolution engine that sequences interdependent intents into an ordered execution queue, enabling accurate multi-step voice commands</w:t>
      </w:r>
    </w:p>
    <w:p xmlns:wp14="http://schemas.microsoft.com/office/word/2010/wordml" w14:paraId="5D9FC11B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Architected a dynamic capability generation system that extends the assistant’s available actions at runtime, avoiding hardcoded per-command handlers</w:t>
      </w:r>
    </w:p>
    <w:p xmlns:wp14="http://schemas.microsoft.com/office/word/2010/wordml" w14:paraId="52012ECA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Implemented compound command handling with a dedicated Claude agent, compiling multiple execution results into a single coherent spoken response</w:t>
      </w:r>
    </w:p>
    <w:p xmlns:wp14="http://schemas.microsoft.com/office/word/2010/wordml" w14:paraId="168A1AEF" wp14:textId="77777777">
      <w:pPr>
        <w:pBdr>
          <w:bottom w:val="single" w:color="1A1A1A" w:sz="6" w:space="2"/>
        </w:pBdr>
        <w:spacing w:before="60" w:after="10"/>
      </w:pPr>
      <w:r>
        <w:rPr>
          <w:rFonts w:ascii="Calibri" w:hAnsi="Calibri" w:eastAsia="Calibri" w:cs="Calibri"/>
          <w:b/>
          <w:bCs/>
          <w:color w:val="1A1A1A"/>
          <w:spacing w:val="20"/>
          <w:sz w:val="22"/>
          <w:szCs w:val="22"/>
        </w:rPr>
        <w:t xml:space="preserve">PROFESSIONAL EXPERIENCE</w:t>
      </w:r>
    </w:p>
    <w:p xmlns:wp14="http://schemas.microsoft.com/office/word/2010/wordml" w14:paraId="7814762C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Help Desk Student Consultant</w:t>
      </w:r>
      <w:r>
        <w:rPr>
          <w:rFonts w:ascii="Calibri" w:hAnsi="Calibri" w:eastAsia="Calibri" w:cs="Calibri"/>
          <w:sz w:val="22"/>
          <w:szCs w:val="22"/>
        </w:rPr>
        <w:t xml:space="preserve">	</w:t>
      </w:r>
      <w:r>
        <w:rPr>
          <w:rFonts w:ascii="Calibri" w:hAnsi="Calibri" w:eastAsia="Calibri" w:cs="Calibri"/>
          <w:i/>
          <w:iCs/>
          <w:sz w:val="22"/>
          <w:szCs w:val="22"/>
        </w:rPr>
        <w:t xml:space="preserve">Oct 2025 – Present</w:t>
      </w:r>
    </w:p>
    <w:p xmlns:wp14="http://schemas.microsoft.com/office/word/2010/wordml" w14:paraId="5F6D8143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/>
          <w:iCs/>
          <w:color w:val="404040"/>
          <w:sz w:val="22"/>
          <w:szCs w:val="22"/>
        </w:rPr>
        <w:t xml:space="preserve">University of Illinois Technology Services</w:t>
      </w:r>
    </w:p>
    <w:p xmlns:wp14="http://schemas.microsoft.com/office/word/2010/wordml" w14:paraId="216C8241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Provide Tier 1 technical support to students, faculty, and staff across university-managed services, including UIUC accounts, campus network access, and Microsoft 365</w:t>
      </w:r>
    </w:p>
    <w:p xmlns:wp14="http://schemas.microsoft.com/office/word/2010/wordml" w14:paraId="2FD462E1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Troubleshoot connectivity, authentication, and software issues across a wide range of technical backgrounds, escalating complex tickets to Tier 2 with thorough documentation</w:t>
      </w:r>
    </w:p>
    <w:p xmlns:wp14="http://schemas.microsoft.com/office/word/2010/wordml" w14:paraId="494BAE1D" wp14:textId="77777777">
      <w:pPr>
        <w:tabs>
          <w:tab w:val="right" w:pos="10440"/>
        </w:tabs>
        <w:spacing w:before="60" w:after="0"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Beach Manager</w:t>
      </w:r>
      <w:r>
        <w:rPr>
          <w:rFonts w:ascii="Calibri" w:hAnsi="Calibri" w:eastAsia="Calibri" w:cs="Calibri"/>
          <w:sz w:val="22"/>
          <w:szCs w:val="22"/>
        </w:rPr>
        <w:t xml:space="preserve">	</w:t>
      </w:r>
      <w:r>
        <w:rPr>
          <w:rFonts w:ascii="Calibri" w:hAnsi="Calibri" w:eastAsia="Calibri" w:cs="Calibri"/>
          <w:i/>
          <w:iCs/>
          <w:sz w:val="22"/>
          <w:szCs w:val="22"/>
        </w:rPr>
        <w:t xml:space="preserve">May 2026 – Aug 2026</w:t>
      </w:r>
    </w:p>
    <w:p xmlns:wp14="http://schemas.microsoft.com/office/word/2010/wordml" w14:paraId="369FAF2C" wp14:textId="77777777">
      <w:pPr>
        <w:tabs>
          <w:tab w:val="right" w:pos="10440"/>
        </w:tabs>
        <w:spacing w:after="10"/>
      </w:pPr>
      <w:r>
        <w:rPr>
          <w:rFonts w:ascii="Calibri" w:hAnsi="Calibri" w:eastAsia="Calibri" w:cs="Calibri"/>
          <w:i/>
          <w:iCs/>
          <w:color w:val="404040"/>
          <w:sz w:val="22"/>
          <w:szCs w:val="22"/>
        </w:rPr>
        <w:t xml:space="preserve">City of Waukegan, Waukegan Municipal Beach</w:t>
      </w:r>
    </w:p>
    <w:p xmlns:wp14="http://schemas.microsoft.com/office/word/2010/wordml" w14:paraId="78AE3DA4" wp14:textId="77777777">
      <w:pPr>
        <w:pStyle w:val="ListParagraph"/>
        <w:numPr>
          <w:ilvl w:val="0"/>
          <w:numId w:val="2"/>
        </w:numPr>
        <w:spacing w:after="10" w:line="240"/>
      </w:pPr>
      <w:r>
        <w:rPr>
          <w:rFonts w:ascii="Calibri" w:hAnsi="Calibri" w:eastAsia="Calibri" w:cs="Calibri"/>
          <w:sz w:val="21"/>
          <w:szCs w:val="21"/>
        </w:rPr>
        <w:t xml:space="preserve">Promoted from Beach Ranger; scheduled and delegated tasks across beach staff, coordinating daily coverage and responsibilities</w:t>
      </w:r>
    </w:p>
    <w:p xmlns:wp14="http://schemas.microsoft.com/office/word/2010/wordml" w14:paraId="4BB7C703" wp14:textId="77777777">
      <w:pPr>
        <w:pBdr>
          <w:bottom w:val="single" w:color="1A1A1A" w:sz="6" w:space="2"/>
        </w:pBdr>
        <w:spacing w:before="60" w:after="10"/>
      </w:pPr>
      <w:r>
        <w:rPr>
          <w:rFonts w:ascii="Calibri" w:hAnsi="Calibri" w:eastAsia="Calibri" w:cs="Calibri"/>
          <w:b/>
          <w:bCs/>
          <w:color w:val="1A1A1A"/>
          <w:spacing w:val="20"/>
          <w:sz w:val="22"/>
          <w:szCs w:val="22"/>
        </w:rPr>
        <w:t xml:space="preserve">SKILLS &amp; LANGUAGES</w:t>
      </w:r>
    </w:p>
    <w:p xmlns:wp14="http://schemas.microsoft.com/office/word/2010/wordml" w14:paraId="3317D89D" wp14:textId="77777777">
      <w:pPr>
        <w:spacing w:after="0"/>
      </w:pPr>
      <w:r>
        <w:rPr>
          <w:rFonts w:ascii="Calibri" w:hAnsi="Calibri" w:eastAsia="Calibri" w:cs="Calibri"/>
          <w:b w:val="1"/>
          <w:bCs w:val="1"/>
          <w:sz w:val="20"/>
          <w:szCs w:val="20"/>
        </w:rPr>
        <w:t xml:space="preserve">Programming: </w:t>
      </w:r>
      <w:r>
        <w:rPr>
          <w:rFonts w:ascii="Calibri" w:hAnsi="Calibri" w:eastAsia="Calibri" w:cs="Calibri"/>
          <w:sz w:val="20"/>
          <w:szCs w:val="20"/>
        </w:rPr>
        <w:t>Python, C++, JavaScript, Java</w:t>
      </w:r>
    </w:p>
    <w:p xmlns:wp14="http://schemas.microsoft.com/office/word/2010/wordml" w14:paraId="7BF16F90" wp14:textId="77777777">
      <w:pPr>
        <w:spacing w:after="0"/>
      </w:pPr>
      <w:r>
        <w:rPr>
          <w:rFonts w:ascii="Calibri" w:hAnsi="Calibri" w:eastAsia="Calibri" w:cs="Calibri"/>
          <w:b/>
          <w:bCs/>
          <w:sz w:val="20"/>
          <w:szCs w:val="20"/>
        </w:rPr>
        <w:t xml:space="preserve">Spoken Languages: </w:t>
      </w:r>
      <w:r>
        <w:rPr>
          <w:rFonts w:ascii="Calibri" w:hAnsi="Calibri" w:eastAsia="Calibri" w:cs="Calibri"/>
          <w:sz w:val="20"/>
          <w:szCs w:val="20"/>
        </w:rPr>
        <w:t xml:space="preserve">English (native), Spanish (heritage), French (intermediate)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2095571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824abee"/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19696126"/>
    <w:rsid w:val="19696126"/>
    <w:rsid w:val="710B1B44"/>
  </w:rsids>
  <w14:docId w14:val="184AC804"/>
  <w15:docId w15:val="{93CA12CC-F030-4F55-9B8E-DB31E5C90AA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Escamilla, AJ</lastModifiedBy>
  <revision>3</revision>
  <dcterms:created xsi:type="dcterms:W3CDTF">2026-09-08T17:22:08.8900000Z</dcterms:created>
  <dcterms:modified xsi:type="dcterms:W3CDTF">2026-09-08T19:49:19.8777189Z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