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Dados los siguientes polos y ceros de lazo abierto: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Ceros: 2+4j ; 2-4j; -3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Polos: 2; -1+6j; -1-6j; -3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Obtener la ecuación característica y escribirla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k*(s-(2+4j)*(s-(2-4j)*(s-(-3))</m:t>
            </m:r>
          </m:num>
          <m:den>
            <m:r>
              <w:rPr>
                <w:sz w:val="36"/>
                <w:szCs w:val="36"/>
              </w:rPr>
              <m:t xml:space="preserve">(s-2)*(s-(-1+6j)*(s-(-1-6j))*(s-(-3))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1+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k*(s-2-4j)(s-2+4j)*(s+3)</m:t>
            </m:r>
          </m:num>
          <m:den>
            <m:r>
              <w:rPr>
                <w:sz w:val="36"/>
                <w:szCs w:val="36"/>
              </w:rPr>
              <m:t xml:space="preserve">(s-2)*(s+1-6j)*(s+1+6j)*(s+3)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1+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k*(s-2-4j)(s-2+4j)</m:t>
            </m:r>
          </m:num>
          <m:den>
            <m:r>
              <w:rPr>
                <w:sz w:val="36"/>
                <w:szCs w:val="36"/>
              </w:rPr>
              <m:t xml:space="preserve">(s-2)*(s+1-6j)*(s+1+6j)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-4s+20)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3</m:t>
                </m:r>
              </m:sup>
            </m:sSup>
            <m:r>
              <w:rPr>
                <w:sz w:val="36"/>
                <w:szCs w:val="36"/>
              </w:rPr>
              <m:t xml:space="preserve">+33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/>
            </m:sSup>
            <m:r>
              <w:rPr>
                <w:sz w:val="36"/>
                <w:szCs w:val="36"/>
              </w:rPr>
              <m:t xml:space="preserve">-74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