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40D31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eastAsia="es-SV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1500" cy="958215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mbria Math" w:hAnsi="Cambria Math"/>
          <w:lang w:val="es-MX"/>
        </w:rPr>
        <w:t>Universidad Centroamericana “José Simeón Cañas”</w:t>
      </w:r>
    </w:p>
    <w:p w14:paraId="506AD1B0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Facultad de Ingeniería y Arquitectura</w:t>
      </w:r>
    </w:p>
    <w:p w14:paraId="2CFB3252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Departamento de Matemática</w:t>
      </w:r>
    </w:p>
    <w:p w14:paraId="3BC6350D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Cálculo II Ciclo 01/2026 – Secciones 02 y 06</w:t>
      </w:r>
    </w:p>
    <w:p w14:paraId="2C8C0F0C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Docente: Ing. Sophia Pérez</w:t>
      </w:r>
    </w:p>
    <w:p w14:paraId="027ED0E8">
      <w:pPr>
        <w:spacing w:after="0" w:line="276" w:lineRule="auto"/>
        <w:rPr>
          <w:rFonts w:ascii="Cambria Math" w:hAnsi="Cambria Math"/>
          <w:lang w:val="es-MX"/>
        </w:rPr>
      </w:pPr>
      <w:r>
        <w:rPr>
          <w:rFonts w:ascii="Cambria Math" w:hAnsi="Cambria Math"/>
          <w:lang w:val="es-MX"/>
        </w:rPr>
        <w:t>Instructores: Abraham Flores, Sebastián Molina</w:t>
      </w:r>
    </w:p>
    <w:p w14:paraId="4D9B1A84">
      <w:pPr>
        <w:spacing w:after="0"/>
        <w:rPr>
          <w:rFonts w:ascii="Cambria Math" w:hAnsi="Cambria Math"/>
        </w:rPr>
      </w:pPr>
    </w:p>
    <w:p w14:paraId="02146CB7">
      <w:pPr>
        <w:spacing w:after="0" w:line="276" w:lineRule="auto"/>
        <w:jc w:val="center"/>
        <w:rPr>
          <w:rFonts w:hint="default" w:ascii="Cambria Math" w:hAnsi="Cambria Math"/>
          <w:b/>
          <w:lang w:val="es-SV"/>
        </w:rPr>
      </w:pPr>
      <w:r>
        <w:rPr>
          <w:rFonts w:ascii="Cambria Math" w:hAnsi="Cambria Math"/>
          <w:b/>
          <w:lang w:val="es-MX"/>
        </w:rPr>
        <w:t>Discusión 0</w:t>
      </w:r>
      <w:r>
        <w:rPr>
          <w:rFonts w:hint="default" w:ascii="Cambria Math" w:hAnsi="Cambria Math"/>
          <w:b/>
          <w:lang w:val="es-SV"/>
        </w:rPr>
        <w:t>7</w:t>
      </w:r>
    </w:p>
    <w:p w14:paraId="4A783EF7">
      <w:pPr>
        <w:spacing w:after="0"/>
        <w:jc w:val="center"/>
        <w:rPr>
          <w:rFonts w:ascii="Cambria Math" w:hAnsi="Cambria Math"/>
        </w:rPr>
      </w:pPr>
    </w:p>
    <w:p w14:paraId="185FB37E">
      <w:pPr>
        <w:jc w:val="both"/>
        <w:rPr>
          <w:rFonts w:hint="default" w:ascii="Cambria Math" w:hAnsi="Cambria Math"/>
          <w:lang w:val="es-SV"/>
        </w:rPr>
      </w:pPr>
      <w:r>
        <w:rPr>
          <w:rFonts w:ascii="Cambria Math" w:hAnsi="Cambria Math"/>
          <w:b/>
          <w:bCs/>
          <w:lang w:val="es-MX"/>
        </w:rPr>
        <w:t>Temas:</w:t>
      </w:r>
      <w:r>
        <w:rPr>
          <w:rFonts w:hint="default" w:ascii="Cambria Math" w:hAnsi="Cambria Math"/>
          <w:b/>
          <w:bCs/>
          <w:lang w:val="es-SV"/>
        </w:rPr>
        <w:t xml:space="preserve"> </w:t>
      </w:r>
      <w:r>
        <w:rPr>
          <w:rFonts w:ascii="Cambria Math" w:hAnsi="Cambria Math"/>
          <w:lang w:val="es-MX"/>
        </w:rPr>
        <w:t xml:space="preserve"> </w:t>
      </w:r>
      <w:r>
        <w:rPr>
          <w:rFonts w:hint="default" w:ascii="Cambria Math" w:hAnsi="Cambria Math"/>
          <w:lang w:val="es-SV"/>
        </w:rPr>
        <w:t>Trabajo de una fuerza variable, Ley de Hooke, Fuerza de placas y Trabajo como bombeo.</w:t>
      </w:r>
    </w:p>
    <w:p w14:paraId="1BB94091">
      <w:pPr>
        <w:jc w:val="both"/>
        <w:rPr>
          <w:rFonts w:ascii="Cambria Math" w:hAnsi="Cambria Math"/>
          <w:lang w:val="es-MX"/>
        </w:rPr>
      </w:pPr>
    </w:p>
    <w:p w14:paraId="6E89902D">
      <w:pPr>
        <w:jc w:val="both"/>
        <w:rPr>
          <w:rFonts w:ascii="Cambria Math" w:hAnsi="Cambria Math"/>
          <w:lang w:val="es-MX"/>
        </w:rPr>
      </w:pPr>
      <w:r>
        <w:rPr>
          <w:rFonts w:hint="default" w:ascii="Cambria Math" w:hAnsi="Cambria Math"/>
          <w:b/>
          <w:bCs/>
          <w:lang w:val="es-SV"/>
        </w:rPr>
        <w:t xml:space="preserve">Ejercicio </w:t>
      </w:r>
      <w:r>
        <w:rPr>
          <w:rFonts w:ascii="Cambria Math" w:hAnsi="Cambria Math"/>
          <w:b/>
          <w:bCs/>
          <w:lang w:val="es-MX"/>
        </w:rPr>
        <w:t>1</w:t>
      </w:r>
      <w:r>
        <w:rPr>
          <w:rFonts w:ascii="Cambria Math" w:hAnsi="Cambria Math"/>
          <w:lang w:val="es-MX"/>
        </w:rPr>
        <w:t xml:space="preserve"> </w:t>
      </w:r>
    </w:p>
    <w:p w14:paraId="0D5FA60B">
      <w:pPr>
        <w:jc w:val="both"/>
        <w:rPr>
          <w:rFonts w:hint="default" w:ascii="Calibri" w:hAnsi="Cambria Math"/>
          <w:i w:val="0"/>
          <w:lang w:val="es-SV"/>
        </w:rPr>
      </w:pPr>
      <w:r>
        <w:rPr>
          <w:rFonts w:hint="default" w:ascii="Cambria Math" w:hAnsi="Cambria Math"/>
          <w:lang w:val="es-SV"/>
        </w:rPr>
        <w:t>Una cubeta con fugas que pesa 5N se levanta 20 m del nivel del suelo a una velocidad constante. Se ocupa una cuerda que pesa 0.08 N</w:t>
      </w:r>
      <m:oMath>
        <m:sSup>
          <m:sSupPr>
            <m:ctrlPr>
              <w:rPr>
                <w:rFonts w:ascii="Cambria Math" w:hAnsi="Cambria Math"/>
                <w:i/>
                <w:lang w:val="es-SV"/>
              </w:rPr>
            </m:ctrlPr>
          </m:sSupPr>
          <m:e>
            <m:r>
              <m:rPr/>
              <w:rPr>
                <w:rFonts w:hint="default" w:ascii="Cambria Math" w:hAnsi="Cambria Math"/>
                <w:lang w:val="es-SV"/>
              </w:rPr>
              <m:t>m</m:t>
            </m:r>
            <m:ctrlPr>
              <w:rPr>
                <w:rFonts w:ascii="Cambria Math" w:hAnsi="Cambria Math"/>
                <w:i/>
                <w:lang w:val="es-SV"/>
              </w:rPr>
            </m:ctrlPr>
          </m:e>
          <m:sup>
            <m:r>
              <m:rPr/>
              <w:rPr>
                <w:rFonts w:hint="default" w:ascii="Cambria Math" w:hAnsi="Cambria Math"/>
                <w:lang w:val="es-SV"/>
              </w:rPr>
              <m:t>−1</m:t>
            </m:r>
            <m:ctrlPr>
              <w:rPr>
                <w:rFonts w:ascii="Cambria Math" w:hAnsi="Cambria Math"/>
                <w:i/>
                <w:lang w:val="es-SV"/>
              </w:rPr>
            </m:ctrlPr>
          </m:sup>
        </m:sSup>
      </m:oMath>
      <w:r>
        <w:rPr>
          <w:rFonts w:hint="default" w:ascii="Calibri" w:hAnsi="Cambria Math"/>
          <w:i w:val="0"/>
          <w:lang w:val="es-SV"/>
        </w:rPr>
        <w:t xml:space="preserve"> para levantarla. La cubeta inicia con 2N de agua y se vacía a una tasa constante, termina de vaciarse justo cuando alcanza los 20 m. ¿Cúanto trabajo ha hecho</w:t>
      </w:r>
      <w:bookmarkStart w:id="0" w:name="_GoBack"/>
      <w:bookmarkEnd w:id="0"/>
    </w:p>
    <w:p w14:paraId="6A381F41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mbria Math"/>
          <w:i w:val="0"/>
          <w:lang w:val="es-SV"/>
        </w:rPr>
      </w:pPr>
      <w:r>
        <w:rPr>
          <w:rFonts w:hint="default" w:ascii="Calibri" w:hAnsi="Cambria Math"/>
          <w:i w:val="0"/>
          <w:lang w:val="es-SV"/>
        </w:rPr>
        <w:t>El agua vaciandose por si sola?</w:t>
      </w:r>
    </w:p>
    <w:p w14:paraId="75523C20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mbria Math"/>
          <w:i w:val="0"/>
          <w:lang w:val="es-SV"/>
        </w:rPr>
      </w:pPr>
      <w:r>
        <w:rPr>
          <w:rFonts w:hint="default" w:ascii="Calibri" w:hAnsi="Cambria Math"/>
          <w:i w:val="0"/>
          <w:lang w:val="es-SV"/>
        </w:rPr>
        <w:t>El agua vaciandose junto a la cubeta?</w:t>
      </w:r>
    </w:p>
    <w:p w14:paraId="64F4EB74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Calibri" w:hAnsi="Cambria Math"/>
          <w:i w:val="0"/>
          <w:lang w:val="es-SV"/>
        </w:rPr>
      </w:pPr>
      <w:r>
        <w:rPr>
          <w:rFonts w:hint="default" w:ascii="Calibri" w:hAnsi="Cambria Math"/>
          <w:i w:val="0"/>
          <w:lang w:val="es-SV"/>
        </w:rPr>
        <w:t>El agua vaciandose, la cubeta y la cuerda?</w:t>
      </w:r>
    </w:p>
    <w:p w14:paraId="78E66CBA">
      <w:pPr>
        <w:numPr>
          <w:numId w:val="0"/>
        </w:numPr>
        <w:ind w:leftChars="0"/>
        <w:jc w:val="both"/>
        <w:rPr>
          <w:rFonts w:hint="default" w:ascii="Calibri" w:hAnsi="Cambria Math"/>
          <w:i w:val="0"/>
          <w:lang w:val="es-SV"/>
        </w:rPr>
      </w:pPr>
    </w:p>
    <w:p w14:paraId="136E6367">
      <w:pPr>
        <w:jc w:val="both"/>
        <w:rPr>
          <w:rFonts w:ascii="Cambria Math" w:hAnsi="Cambria Math"/>
          <w:b/>
          <w:bCs/>
          <w:lang w:val="es-MX"/>
        </w:rPr>
      </w:pPr>
      <w:r>
        <w:rPr>
          <w:rFonts w:hint="default" w:ascii="Cambria Math" w:hAnsi="Cambria Math"/>
          <w:b/>
          <w:bCs/>
          <w:lang w:val="es-SV"/>
        </w:rPr>
        <w:t xml:space="preserve">Ejercicio </w:t>
      </w:r>
      <w:r>
        <w:rPr>
          <w:rFonts w:ascii="Cambria Math" w:hAnsi="Cambria Math"/>
          <w:b/>
          <w:bCs/>
          <w:lang w:val="es-MX"/>
        </w:rPr>
        <w:t>2</w:t>
      </w:r>
    </w:p>
    <w:p w14:paraId="3FEF8137">
      <w:pPr>
        <w:numPr>
          <w:numId w:val="0"/>
        </w:numPr>
        <w:jc w:val="left"/>
        <w:rPr>
          <w:rFonts w:hint="default" w:hAnsi="Cambria Math" w:cstheme="minorBidi"/>
          <w:i w:val="0"/>
          <w:sz w:val="22"/>
          <w:szCs w:val="22"/>
          <w:lang w:val="es-SV" w:eastAsia="en-US" w:bidi="ar-SA"/>
        </w:rPr>
      </w:pPr>
      <w:r>
        <w:rPr>
          <w:rFonts w:hint="default" w:hAnsi="Cambria Math" w:cstheme="minorBidi"/>
          <w:i w:val="0"/>
          <w:sz w:val="22"/>
          <w:szCs w:val="22"/>
          <w:lang w:val="es-SV" w:eastAsia="en-US" w:bidi="ar-SA"/>
        </w:rPr>
        <w:t>Se requieren 6 J de trabajo para estirar un resorte de 10 cm a 12 cm, y otros 10 J para estirarlo de 12 cm a 14 cm. Determine la longitud natural del resorte.</w:t>
      </w:r>
    </w:p>
    <w:p w14:paraId="1C499703">
      <w:pPr>
        <w:jc w:val="both"/>
        <w:rPr>
          <w:rFonts w:ascii="Cambria Math" w:hAnsi="Cambria Math"/>
          <w:sz w:val="28"/>
          <w:szCs w:val="28"/>
          <w:lang w:val="es-MX"/>
        </w:rPr>
      </w:pPr>
    </w:p>
    <w:p w14:paraId="7AC31CF5">
      <w:pPr>
        <w:rPr>
          <w:rFonts w:ascii="Cambria Math" w:hAnsi="Cambria Math"/>
          <w:b/>
          <w:bCs/>
          <w:lang w:val="es-MX"/>
        </w:rPr>
      </w:pPr>
      <w:r>
        <w:rPr>
          <w:rFonts w:hint="default" w:ascii="Cambria Math" w:hAnsi="Cambria Math"/>
          <w:b/>
          <w:bCs/>
          <w:lang w:val="es-SV"/>
        </w:rPr>
        <w:t xml:space="preserve">Ejercicio </w:t>
      </w:r>
      <w:r>
        <w:rPr>
          <w:rFonts w:ascii="Cambria Math" w:hAnsi="Cambria Math"/>
          <w:b/>
          <w:bCs/>
          <w:lang w:val="es-MX"/>
        </w:rPr>
        <w:t>3</w:t>
      </w:r>
    </w:p>
    <w:p w14:paraId="253FFD6B">
      <w:pPr>
        <w:numPr>
          <w:ilvl w:val="0"/>
          <w:numId w:val="0"/>
        </w:numPr>
        <w:jc w:val="left"/>
        <w:rPr>
          <w:rFonts w:hint="default" w:hAnsi="Cambria Math" w:cstheme="minorBidi"/>
          <w:i w:val="0"/>
          <w:sz w:val="22"/>
          <w:szCs w:val="22"/>
          <w:lang w:val="es-SV" w:eastAsia="en-US" w:bidi="ar-SA"/>
        </w:rPr>
      </w:pPr>
      <w:r>
        <w:rPr>
          <w:rFonts w:hint="default" w:hAnsi="Cambria Math" w:cstheme="minorBidi"/>
          <w:i w:val="0"/>
          <w:sz w:val="22"/>
          <w:szCs w:val="22"/>
          <w:lang w:val="es-SV" w:eastAsia="en-US" w:bidi="ar-SA"/>
        </w:rPr>
        <w:t>Una placa con forma de tríangulo rectángulo isósceles, con base de 6 ft y altura de 3 ft, se sumerge verticalmente en agua con la base hacia arriba. La base superior está a 2 ft por debajo de la superficie del agua. Determine la fuerza ejercida poor el agua sobre uno de los lados de la placa. Tomar 62.4 lb/ft</w:t>
      </w:r>
      <w:r>
        <w:rPr>
          <w:rFonts w:hint="default" w:hAnsi="Cambria Math" w:cstheme="minorBidi"/>
          <w:i w:val="0"/>
          <w:sz w:val="22"/>
          <w:szCs w:val="22"/>
          <w:vertAlign w:val="superscript"/>
          <w:lang w:val="es-SV" w:eastAsia="en-US" w:bidi="ar-SA"/>
        </w:rPr>
        <w:t>3</w:t>
      </w:r>
      <w:r>
        <w:rPr>
          <w:rFonts w:hint="default" w:hAnsi="Cambria Math" w:cstheme="minorBidi"/>
          <w:i w:val="0"/>
          <w:sz w:val="22"/>
          <w:szCs w:val="22"/>
          <w:lang w:val="es-SV" w:eastAsia="en-US" w:bidi="ar-SA"/>
        </w:rPr>
        <w:t xml:space="preserve"> como densidad específica (o peso específico) del agua “w” </w:t>
      </w:r>
    </w:p>
    <w:p w14:paraId="514DCF92">
      <w:pPr>
        <w:numPr>
          <w:ilvl w:val="0"/>
          <w:numId w:val="0"/>
        </w:numPr>
        <w:jc w:val="both"/>
        <w:rPr>
          <w:rFonts w:hint="default" w:ascii="Cambria Math" w:hAnsi="Cambria Math"/>
          <w:lang w:val="es-SV"/>
        </w:rPr>
      </w:pPr>
    </w:p>
    <w:p w14:paraId="14DDBA7A">
      <w:pPr>
        <w:rPr>
          <w:rFonts w:ascii="Cambria Math" w:hAnsi="Cambria Math"/>
          <w:b/>
          <w:bCs/>
          <w:lang w:val="es-MX"/>
        </w:rPr>
      </w:pPr>
      <w:r>
        <w:rPr>
          <w:rFonts w:ascii="Cambria Math" w:hAnsi="Cambria Math"/>
          <w:b/>
          <w:bCs/>
          <w:lang w:val="es-MX"/>
        </w:rPr>
        <w:t>Parte 4</w:t>
      </w:r>
    </w:p>
    <w:p w14:paraId="3FA0E398">
      <w:pPr>
        <w:numPr>
          <w:ilvl w:val="0"/>
          <w:numId w:val="0"/>
        </w:numPr>
        <w:jc w:val="left"/>
        <w:rPr>
          <w:rFonts w:hint="default" w:hAnsi="Cambria Math" w:cstheme="minorBidi"/>
          <w:i w:val="0"/>
          <w:sz w:val="22"/>
          <w:szCs w:val="22"/>
          <w:lang w:val="es-SV" w:eastAsia="en-US" w:bidi="ar-SA"/>
        </w:rPr>
      </w:pPr>
      <w:r>
        <w:rPr>
          <w:rFonts w:hint="default" w:hAnsi="Cambria Math" w:cstheme="minorBidi"/>
          <w:i w:val="0"/>
          <w:sz w:val="22"/>
          <w:szCs w:val="22"/>
          <w:lang w:val="es-SV" w:eastAsia="en-US" w:bidi="ar-SA"/>
        </w:rPr>
        <w:t>Una tina semiesférica de radio 3 ft se encuentra llena de aceite, cuya densidad es 80 lb/ft3. Encontrar el trabajo realizado para bombear todo el aceite hasta 2 ft arriba de la parte superior de la tina.</w:t>
      </w:r>
    </w:p>
    <w:sectPr>
      <w:pgSz w:w="12240" w:h="15840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44B958"/>
    <w:multiLevelType w:val="singleLevel"/>
    <w:tmpl w:val="B244B958"/>
    <w:lvl w:ilvl="0" w:tentative="0">
      <w:start w:val="1"/>
      <w:numFmt w:val="lowerLetter"/>
      <w:suff w:val="space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77C"/>
    <w:rsid w:val="00002809"/>
    <w:rsid w:val="00024382"/>
    <w:rsid w:val="00071A51"/>
    <w:rsid w:val="00093F28"/>
    <w:rsid w:val="000C1EA1"/>
    <w:rsid w:val="000C4313"/>
    <w:rsid w:val="000C588A"/>
    <w:rsid w:val="001263F9"/>
    <w:rsid w:val="00176F0C"/>
    <w:rsid w:val="001879EF"/>
    <w:rsid w:val="001C418B"/>
    <w:rsid w:val="001C6EB7"/>
    <w:rsid w:val="001D4512"/>
    <w:rsid w:val="00230177"/>
    <w:rsid w:val="00241677"/>
    <w:rsid w:val="00265E8A"/>
    <w:rsid w:val="0027778C"/>
    <w:rsid w:val="002D340F"/>
    <w:rsid w:val="002D477C"/>
    <w:rsid w:val="003114AB"/>
    <w:rsid w:val="00316073"/>
    <w:rsid w:val="00322E1A"/>
    <w:rsid w:val="0034601B"/>
    <w:rsid w:val="00357356"/>
    <w:rsid w:val="00397AB4"/>
    <w:rsid w:val="003B4E9D"/>
    <w:rsid w:val="00401F7F"/>
    <w:rsid w:val="00431C38"/>
    <w:rsid w:val="00441F75"/>
    <w:rsid w:val="00471E70"/>
    <w:rsid w:val="0049429F"/>
    <w:rsid w:val="004B6A29"/>
    <w:rsid w:val="004C2505"/>
    <w:rsid w:val="004C491C"/>
    <w:rsid w:val="004D6CBD"/>
    <w:rsid w:val="005051CC"/>
    <w:rsid w:val="0051165D"/>
    <w:rsid w:val="00542A2B"/>
    <w:rsid w:val="00547E90"/>
    <w:rsid w:val="00554901"/>
    <w:rsid w:val="005678B3"/>
    <w:rsid w:val="00573101"/>
    <w:rsid w:val="005A2FA1"/>
    <w:rsid w:val="005A7336"/>
    <w:rsid w:val="005B06CB"/>
    <w:rsid w:val="005B2A3B"/>
    <w:rsid w:val="005C6478"/>
    <w:rsid w:val="005E34C1"/>
    <w:rsid w:val="005E6A18"/>
    <w:rsid w:val="00613055"/>
    <w:rsid w:val="0061358B"/>
    <w:rsid w:val="00622F21"/>
    <w:rsid w:val="00624960"/>
    <w:rsid w:val="006305EC"/>
    <w:rsid w:val="00635791"/>
    <w:rsid w:val="00636A3C"/>
    <w:rsid w:val="00636E88"/>
    <w:rsid w:val="006470FF"/>
    <w:rsid w:val="00667385"/>
    <w:rsid w:val="006B00C9"/>
    <w:rsid w:val="006C39B0"/>
    <w:rsid w:val="006C4806"/>
    <w:rsid w:val="006E3096"/>
    <w:rsid w:val="0072010B"/>
    <w:rsid w:val="007355C5"/>
    <w:rsid w:val="00741728"/>
    <w:rsid w:val="0077155A"/>
    <w:rsid w:val="007B51C1"/>
    <w:rsid w:val="007C288C"/>
    <w:rsid w:val="007D5D24"/>
    <w:rsid w:val="007E7A6C"/>
    <w:rsid w:val="0080695A"/>
    <w:rsid w:val="008123EF"/>
    <w:rsid w:val="008168AB"/>
    <w:rsid w:val="008169B8"/>
    <w:rsid w:val="0086042F"/>
    <w:rsid w:val="008778B6"/>
    <w:rsid w:val="008C4FAC"/>
    <w:rsid w:val="008E6778"/>
    <w:rsid w:val="008E692D"/>
    <w:rsid w:val="008F466A"/>
    <w:rsid w:val="00910242"/>
    <w:rsid w:val="00923866"/>
    <w:rsid w:val="009612B7"/>
    <w:rsid w:val="0098141C"/>
    <w:rsid w:val="00983245"/>
    <w:rsid w:val="009838BA"/>
    <w:rsid w:val="009C6512"/>
    <w:rsid w:val="009C6747"/>
    <w:rsid w:val="009D7601"/>
    <w:rsid w:val="009D7F0B"/>
    <w:rsid w:val="009F3648"/>
    <w:rsid w:val="00A05349"/>
    <w:rsid w:val="00A116AB"/>
    <w:rsid w:val="00A75DC0"/>
    <w:rsid w:val="00A9000F"/>
    <w:rsid w:val="00AA5F58"/>
    <w:rsid w:val="00AC3A44"/>
    <w:rsid w:val="00AC46D9"/>
    <w:rsid w:val="00AC7403"/>
    <w:rsid w:val="00AD0D54"/>
    <w:rsid w:val="00AD7F16"/>
    <w:rsid w:val="00B06A5D"/>
    <w:rsid w:val="00B21365"/>
    <w:rsid w:val="00B8201D"/>
    <w:rsid w:val="00BD3AA4"/>
    <w:rsid w:val="00C0626B"/>
    <w:rsid w:val="00C33111"/>
    <w:rsid w:val="00C62E28"/>
    <w:rsid w:val="00C9508F"/>
    <w:rsid w:val="00CB7404"/>
    <w:rsid w:val="00CC6D87"/>
    <w:rsid w:val="00CD1A22"/>
    <w:rsid w:val="00D21705"/>
    <w:rsid w:val="00D70F30"/>
    <w:rsid w:val="00DF0100"/>
    <w:rsid w:val="00DF512B"/>
    <w:rsid w:val="00E408C0"/>
    <w:rsid w:val="00E444AC"/>
    <w:rsid w:val="00E54277"/>
    <w:rsid w:val="00E72ED3"/>
    <w:rsid w:val="00E8749E"/>
    <w:rsid w:val="00E90708"/>
    <w:rsid w:val="00EA12EA"/>
    <w:rsid w:val="00EC461A"/>
    <w:rsid w:val="00EE7EA1"/>
    <w:rsid w:val="00FA34A1"/>
    <w:rsid w:val="00FA408E"/>
    <w:rsid w:val="00FC4D51"/>
    <w:rsid w:val="3F8A3F2F"/>
    <w:rsid w:val="4D5A74CD"/>
    <w:rsid w:val="6CFE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SV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9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5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MX" w:eastAsia="es-MX"/>
    </w:rPr>
  </w:style>
  <w:style w:type="paragraph" w:styleId="6">
    <w:name w:val="footer"/>
    <w:basedOn w:val="1"/>
    <w:link w:val="8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es-SV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Pie de página C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character" w:customStyle="1" w:styleId="9">
    <w:name w:val="Encabezado Car"/>
    <w:basedOn w:val="2"/>
    <w:link w:val="4"/>
    <w:qFormat/>
    <w:uiPriority w:val="99"/>
    <w:rPr>
      <w:lang w:val="es-SV"/>
    </w:rPr>
  </w:style>
  <w:style w:type="paragraph" w:styleId="10">
    <w:name w:val="List Paragraph"/>
    <w:basedOn w:val="1"/>
    <w:link w:val="1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  <w:lang w:eastAsia="es-SV"/>
    </w:rPr>
  </w:style>
  <w:style w:type="character" w:customStyle="1" w:styleId="11">
    <w:name w:val="Párrafo de lista Car"/>
    <w:basedOn w:val="2"/>
    <w:link w:val="10"/>
    <w:qFormat/>
    <w:uiPriority w:val="34"/>
    <w:rPr>
      <w:rFonts w:ascii="Times New Roman" w:hAnsi="Times New Roman" w:eastAsia="Times New Roman" w:cs="Times New Roman"/>
      <w:sz w:val="24"/>
      <w:szCs w:val="24"/>
      <w:lang w:val="es-SV" w:eastAsia="es-SV"/>
    </w:rPr>
  </w:style>
  <w:style w:type="paragraph" w:customStyle="1" w:styleId="12">
    <w:name w:val="MTDisplayEquation"/>
    <w:basedOn w:val="1"/>
    <w:next w:val="1"/>
    <w:link w:val="13"/>
    <w:qFormat/>
    <w:uiPriority w:val="0"/>
    <w:pPr>
      <w:tabs>
        <w:tab w:val="center" w:pos="4420"/>
        <w:tab w:val="right" w:pos="8840"/>
      </w:tabs>
      <w:spacing w:after="200" w:line="276" w:lineRule="auto"/>
    </w:pPr>
  </w:style>
  <w:style w:type="character" w:customStyle="1" w:styleId="13">
    <w:name w:val="MTDisplayEquation Car"/>
    <w:basedOn w:val="2"/>
    <w:link w:val="12"/>
    <w:qFormat/>
    <w:uiPriority w:val="0"/>
    <w:rPr>
      <w:lang w:val="es-SV"/>
    </w:rPr>
  </w:style>
  <w:style w:type="character" w:styleId="14">
    <w:name w:val="Placeholder Text"/>
    <w:basedOn w:val="2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EC2E7-99D5-4285-AFB3-DC2D41292B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1</Pages>
  <Words>180</Words>
  <Characters>794</Characters>
  <Lines>5</Lines>
  <Paragraphs>1</Paragraphs>
  <TotalTime>43</TotalTime>
  <ScaleCrop>false</ScaleCrop>
  <LinksUpToDate>false</LinksUpToDate>
  <CharactersWithSpaces>943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2026-03-12T20:41:00Z</dcterms:created>
  <dc:creator>Daniel Juárez</dc:creator>
  <cp:lastModifiedBy>Alejandro Flores</cp:lastModifiedBy>
  <cp:lastPrinted>2026-04-10T07:11:00Z</cp:lastPrinted>
  <dcterms:modified xsi:type="dcterms:W3CDTF">2026-06-05T04:01:47Z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eyJoZGlkIjoiYWM5MmNlNjA2Mzk5ZDEwZTVmMmVlNDUzY2VlZDhhMzYiLCJ1c2VySWQiOiIxNjY2NTYxMjA3MjY0In0=</vt:lpwstr>
  </property>
  <property fmtid="{D5CDD505-2E9C-101B-9397-08002B2CF9AE}" pid="3" name="KSOProductBuildVer">
    <vt:lpwstr>2058-12.1.0.26372</vt:lpwstr>
  </property>
  <property fmtid="{D5CDD505-2E9C-101B-9397-08002B2CF9AE}" pid="4" name="ICV">
    <vt:lpwstr>61479AD84BF546BC877A07CB54FB89A1_12</vt:lpwstr>
  </property>
</Properties>
</file>