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26CE" w14:textId="77777777" w:rsidR="00C518B0" w:rsidRDefault="00C518B0">
      <w:r>
        <w:t xml:space="preserve">LA PATRIA COMO PAISAJE </w:t>
      </w:r>
    </w:p>
    <w:p w14:paraId="5274006D" w14:textId="77777777" w:rsidR="006A75C9" w:rsidRDefault="00C518B0">
      <w:r>
        <w:t xml:space="preserve">La Recordación Florida es, junto a muchas otras cosas, un inmenso paisaje. Es un complejo de Historia, Crónica, Geografía, Etnografía, discusión de problemas económicos y de administración pública, que se desarrolla en el escenario de un paisaje de grandes dimensiones. Podría pensarse que la descripción de un país configura siempre un paisaje. Pero no es así. En capítulos venideros tendremos que utilizar mucho un extraordinario documento que es, precisamente, la descripción de un gran trozo del reino de Guatemala –es la ”Descripción Geográfico-Moral de la Diócesis de </w:t>
      </w:r>
      <w:proofErr w:type="spellStart"/>
      <w:r>
        <w:t>Goathemala</w:t>
      </w:r>
      <w:proofErr w:type="spellEnd"/>
      <w:r>
        <w:t xml:space="preserve">”, hecha por Don Pedro Cortés y Larraz–  y se verá que la enumeración y la descripción de los poblados y de los accidentes geográficos, de las relaciones existentes entre ellos, la indicación de los cultivos o del abandono de las diversas regiones, la anotación de las distancias y hasta el comentario de las jornadas de camino, pueden componer a lo sumo un panorama, incluso un panorama de gran riqueza informativa, pero no componen un paisaje. </w:t>
      </w:r>
    </w:p>
    <w:p w14:paraId="2EBF3F94" w14:textId="77777777" w:rsidR="006A75C9" w:rsidRDefault="00C518B0">
      <w:r>
        <w:t xml:space="preserve">Para que la descripción de un país llegue a ser un paisaje tienen que darse condiciones muy especiales. Aunque la descripción esté necesariamente construida con datos de la realidad objetiva, debe ser una elaboración de la conciencia del autor y no un simple traslado de aquellos datos; debe estar dominada por sus peculiares enfoques, afectada por acentos y sombras que la mentalidad del narrador proyecta sobre la realidad; debe estar, en suma, teñida de subjetividad. </w:t>
      </w:r>
    </w:p>
    <w:p w14:paraId="10599092" w14:textId="77777777" w:rsidR="006A75C9" w:rsidRDefault="00C518B0">
      <w:r>
        <w:t xml:space="preserve">Es preciso, desde luego, que la referencia a los factores fisiográficos sea constante y de primordial importancia en el relato – la topografía del país, sus ríos y lagos, las calidades de la tierra, la diversidad de los climas, la flora y la fauna, la habitabilidad de cada región, etc.– y que el autor se reconozca ligado afectivamente a esas realidades, de modo que su tratamiento implique afición y simpatía. </w:t>
      </w:r>
    </w:p>
    <w:p w14:paraId="7F19644F" w14:textId="77777777" w:rsidR="006A75C9" w:rsidRDefault="00C518B0">
      <w:r>
        <w:t xml:space="preserve">Esa simpatía del narrador para el trozo de mundo a que hace referencia no es, empero, la compenetración del trabajador que vive en contacto directo con la tierra. El campesino sabe que la tierra es dura, que tiene pedruscos y espinas, que hiere y cansa; la ve como algo necesario y entrañable, pero no la idealiza. La perspectiva ideológica del paisaje, en cambio, supone distancia, elevación, horizonte; es la perspectiva del hombre que mira la tierra desde una posición dominante, que la ama por diversos motivos y conoce muchos de sus secretos, pero no la trabaja. No es casualidad que la Recordación Florida sea la única obra colonial de carácter histórico que presenta un paisaje de Guatemala. </w:t>
      </w:r>
    </w:p>
    <w:p w14:paraId="4A3260DA" w14:textId="77777777" w:rsidR="006A75C9" w:rsidRDefault="00C518B0">
      <w:r>
        <w:t>El hecho no está motivado, como podría pensarse a la ligera, porque Fuentes y Guzmán haya sido el único laico entre nuestros cronistas e Historiadores coloniales (</w:t>
      </w:r>
      <w:proofErr w:type="spellStart"/>
      <w:r>
        <w:t>Remesal</w:t>
      </w:r>
      <w:proofErr w:type="spellEnd"/>
      <w:r>
        <w:t xml:space="preserve">, </w:t>
      </w:r>
      <w:proofErr w:type="spellStart"/>
      <w:r>
        <w:t>Gage</w:t>
      </w:r>
      <w:proofErr w:type="spellEnd"/>
      <w:r>
        <w:t xml:space="preserve">, Vásquez, Ximénez, Juarros, García Peláez: cuatro frailes y dos clérigos); viene determinado por la circunstancia de que ese único cronista laico fue un miembro de la clase terrateniente, un criollo – entendido, claro está, que los hombres representativos de una clase son siempre sus hombres mejor dotados–. Como hacendado, Fuentes tenía en la tierra su principal objeto de interés –sólo comparable en importancia con el indio, que venía a ser el complemento de la tierra desde el punto de vista criollo–. La Recordación tenía que ser, y lo es, un tesoro de noticias relativas a aquel medio de producción absolutamente fundamental. A la experiencia del hacendado se sumaba la del viejo funcionario. </w:t>
      </w:r>
    </w:p>
    <w:p w14:paraId="4FF0AE5D" w14:textId="77777777" w:rsidR="006A75C9" w:rsidRDefault="00C518B0">
      <w:r>
        <w:lastRenderedPageBreak/>
        <w:t xml:space="preserve">La tierra no era sólo el elemento básico de la agricultura y por ello de la vida de aquella sociedad agrícola, sino que, por serlo, era también el principal motivo de trámites y litigios, de intrigas y violencias, acerca de todo lo cual había aprendido mucho el cronista en treinta años de gestión en el Ayuntamiento de Guatemala y en los años que fue Corregidor de Totonicapán y Huehuetenango. </w:t>
      </w:r>
    </w:p>
    <w:p w14:paraId="32782211" w14:textId="77777777" w:rsidR="006A75C9" w:rsidRDefault="00C518B0">
      <w:r>
        <w:t xml:space="preserve">La crónica contiene datos muy valiosos acerca de la tierra como asunto de la legislación y la administración coloniales, y ofrece, como es natural, amplísima información acerca de los cultivos, la cantidad y calidad de las cosechas, los sistemas de producción, los accidentes y fracasos de la misma, las normas de trabajo, las características de los diversos tipos de trabajador, las modalidades de las haciendas y labores, la disponibilidad de tierras por los pueblos de indios, y muchas otras importantes cuestiones a que estaremos haciendo referencia a lo largo de todo nuestro estudio. Todo ello se presenta allí visto desde el ángulo de un terrateniente ilustrado del siglo XVII. Cargadas de subjetividad como están sus noticias, habrá ocasiones en que nos dirán más acerca de la actitud del criollo hacia la tierra que acerca del elemento mismo. Pero advertidos de esa circunstancia sacaremos partido de ella. La mentalidad del cronista no establece un corte, una solución de continuidad, entre la tierra como medio de producción sistematizada – haciendas, labores, tierras comunales de indios, etc.– y la tierra como trozo de mundo que se ofrece a sus moradores: país, patria, reino de Guatemala. En el desarrollo de la crónica rige un principio que podríamos llamar de integración subjetiva, y esta circunstancia es causa de que en ella se confundan diversos asuntos bajo un mismo tratamiento y en secuencias que pueden parecer reñidas con el orden. </w:t>
      </w:r>
    </w:p>
    <w:p w14:paraId="682D8B83" w14:textId="77777777" w:rsidR="006A75C9" w:rsidRDefault="00C518B0">
      <w:r>
        <w:t xml:space="preserve">No debe eso extrañarnos; ya hemos dicho que la motivación profunda de la Recordación Florida es la alabanza y la defensa de la patria-patrimonio, y lo que debemos hacer es descubrir el significado del peculiar tratamiento que en ella se hace de la tierra, en relación con aquel propósito medular de la obra. Entremos al asunto por la vía de un ejemplo. Relatando el asiento y la primera construcción de la ciudad de Santiago en el valle de Almolonga, el cronista se interrumpe para hacer </w:t>
      </w:r>
      <w:proofErr w:type="gramStart"/>
      <w:r>
        <w:t>un  comentario</w:t>
      </w:r>
      <w:proofErr w:type="gramEnd"/>
      <w:r>
        <w:t xml:space="preserve"> extenso del primer viaje de Alvarado a España. Retoma después el asunto de la erección de la ciudad, e intercala una amplia descripción del volcán de Agua –en cuya proximidad se edificó la ciudad–. Esa descripción incluye detallados comentarios de la agricultura en las faldas del volcán, y se extiende hasta referir todo lo que podía contemplarse desde su cima: valles, pueblos, milpas, ejidos, potreros, haciendas, labores, etc. Una vez hecha esa amplísima digresión, pasa el cronista a la nómina pormenorizada de los conquistadores de Guatemala, pues ellos fueron los fundadores y primeros vecinos de la ciudad cuyo nacimiento está relatando. Puede parecer que hay allí un desorden lamentable, resultado de cierta incapacidad programática del autor –“un hacinamiento confuso de relaciones exageradas o inconexas, como dijo alguien con escandalosa superficialidad”–.  Pero no es simplemente eso. Si se entiende lo que Fuentes y Guzmán quiso realizar en la Recordación Florida, se verá que ese modo de narrar responde perfectamente a la intención de la obra: intención unificadora, integradora, que usa de grandes rodeos y atrevidos paréntesis, y que no se abstiene de entreverar asuntos que parecen alejados entre sí, pero que para él no lo estaban. </w:t>
      </w:r>
    </w:p>
    <w:p w14:paraId="6A562B11" w14:textId="77777777" w:rsidR="006A75C9" w:rsidRDefault="00C518B0">
      <w:r>
        <w:t xml:space="preserve">Puede comprobarse, en efecto, que los temas que conjuga en sus trozos aparentemente más desordenados y faltos de unidad, guardan entre sí estrechas relaciones significativas, y que el criollo quería precisamente sugerir esas relaciones, presentarlas como el contexto y la ligazón </w:t>
      </w:r>
      <w:r>
        <w:lastRenderedPageBreak/>
        <w:t xml:space="preserve">interna –¡la </w:t>
      </w:r>
      <w:proofErr w:type="gramStart"/>
      <w:r>
        <w:t>unidad!–</w:t>
      </w:r>
      <w:proofErr w:type="gramEnd"/>
      <w:r>
        <w:t xml:space="preserve"> de su mundo y de su patria. Nos atreveríamos a afirmar que es imposible captar la concepción que el cronista tenía de su país, si no percibe la intención de sus irregularidades expositivas. Es peligroso, amén de superficial, contentarse con decir que Fuentes es desordenado, o despachar ese desorden diciendo que se trata del “barroquismo” del autor y de la época. </w:t>
      </w:r>
    </w:p>
    <w:p w14:paraId="4865C82C" w14:textId="77777777" w:rsidR="006A75C9" w:rsidRDefault="00C518B0">
      <w:r>
        <w:t xml:space="preserve">El relato emerge a veces con el ímpetu desordenado de las plantas trepadoras, y cuando adopta un tono culto recuerda ciertamente la riqueza recargada de los retablos barrocos; pero los problemas de construcción que presenta la obra encierran significados ideológicos que va mucha más allá de una pura cuestión de estilo. En el ejemplo que acabamos de citar, el viaje de Alvarado viene a recordar que su ausencia no lo desligó de la construcción de la ciudad, sino que, al contrario, el conquistador había ido a España a gestionar beneficios para la provincia que dejó sometida –beneficios para los colonizadores, naturalmente–. No quiere el cronista referir el nacimiento de la ciudad, centro de dominio y de disfrute para tantos extranjeros, sin recordarles que aquel nacimiento fue posible gracias a los conquistadores, y en especial a la actividad de su jefe. He ahí el porqué de esa primera digresión, la cual no sólo no está fuera de lugar conforme a las miras del criollo, sino que era del todo indispensable de acuerdo con sus criterios integrativos: la figura de Alvarado tenía que presidir el relato del nacimiento de la ciudad de Santiago, cabeza y riñón del reino de Guatemala. La sorprendente descripción del volcán de Agua se impone en seguida por varios motivos. Primeramente, porque el empinado cráter de aquel “bellísimo monte”, rompiéndose como una cisterna en una fatídica noche de 1541, había arrojado sobre la primera ciudad un torrente que la destruyó y que fue causa de su traslado al valle de Panchoy. No podía responsabilizarse a la montaña por aquel desastre, y solía murmurarse que los conquistadores habían cometido un grave error al instalar la ciudad junto a un volcán que le causaba constantes daños. He ahí la primera motivación, pues, para referirse inmediatamente a aquel simétrico y enorme promontorio, presentándolo no sólo como un espectáculo para los habitantes de la ciudad sino también como una fuente de beneficios, “…no es sólo objeto deleitable a la vista por las amenidades que ofrece –dice el criollo– sino por lo útil y abundante de la producción de su tierra…” Y así, comenzando por lo más tendido de su “deliciosa y peregrina falda”, va informando de extensas siembras de maíz, frijol y hortalizas que contribuían a la provisión del mercado de la ciudad. Pone especial énfasis en el cultivo de flores ornamentales en esa explanada, y la grata serie de sus nombres le sirve, con exaltación y sin prisa, para dejar al lector la impresión de que toda aquella falda era un manto de colores. </w:t>
      </w:r>
    </w:p>
    <w:p w14:paraId="645639D1" w14:textId="77777777" w:rsidR="006A75C9" w:rsidRDefault="00C518B0">
      <w:r>
        <w:t>Pasando al segundo tercio de la mole que se eleva haciendo punta, la descripción entra en montaña tupida, húmeda y obscura, pero no por ello menos animada: aparte de las maderas excelentes que allí abundan según el cronista, estaba aquella parte poblada de bestezuelas que hacían la delicia de los cazadores y aun de los curiosos. La lista de nombres de animales culmina con la de las aves, y ésta con las de aquellas que eran regalo para el oído y para los ojos. El conocimiento del país, adquirido gradualmente desde la infancia y llevando a gran desarrollo en el cuidado de sus haciendas y en sus viajes de funcionario, supone en Fuentes un minucioso conocimiento de las plantas y los animales que se criaban silvestres. Así se trate de la astucia y los hábitos del tacuazín, o de la sabia disciplina de las hormigas guerreras de la costa, o de la delicada belleza del colibrí –“esta admirable y prodigiosa avecita”–</w:t>
      </w:r>
      <w:r w:rsidR="006A75C9">
        <w:t>, el</w:t>
      </w:r>
      <w:r>
        <w:t xml:space="preserve"> cronista pone en sus descripciones la simpatía de quien ha observado a esos seres como pequeños e inquietos habitantes de la gran </w:t>
      </w:r>
      <w:r>
        <w:lastRenderedPageBreak/>
        <w:t xml:space="preserve">tierra amada. Una de las más acusadas inclinaciones del cronista en su tratamiento de la tierra es ésta que estamos tocando de pasada: mostrar que en su seno brotaban y vivían multitudes de seres, mostrar que era rica y obsequiosa por sí sola. Y claro está que decía verdad, tratándose de un país subtropical de tierras feraces en su mayoría. Pero el demasiado cantar esa verdad, la mucha emoción con que la entona a cada paso, delata cierto afán de abultarla, de inflarla –digámoslo así, aunque suene mal– para rescatarle un poco de importancia al trabajo. Así, pues, en la segunda parte de la descripción del volcán se conjugan dos motivaciones criollas; una circunstancial: continuar presentando aquella montaña como una despensa, un lugar de recreo y un espectáculo; y otra que responde a una tendencia persistente en toda la crónica: entonar el canto de la madre tierra, rica y obsequiosa en plantas y animales silvestres de gratuita utilidad para el hombre. Llega finalmente el narrador a la alta cima, rocosa y batida por los vientos. </w:t>
      </w:r>
    </w:p>
    <w:p w14:paraId="5443A20D" w14:textId="77777777" w:rsidR="006A75C9" w:rsidRDefault="00C518B0">
      <w:r>
        <w:t xml:space="preserve">A esta altura del relato, el volcán ya no aparece como algo que está junto a la ciudad, sino como algo que le es consubstancial. La cima es el </w:t>
      </w:r>
      <w:r w:rsidR="006A75C9">
        <w:t>mirador desde</w:t>
      </w:r>
      <w:r>
        <w:t xml:space="preserve"> donde la ciudad mira al reino del que es capital. En primer plano aparecen los potreros de la ciudad misma y los pueblos muy cercanos que la servían y abastecían. En todas direcciones se ven pueblos, y junto a ellos sus ejidos y tierras comunales. La laguna de Amatitlán, del tamaño de una capa extendida en el suelo. Pero alzando la mirada podían dominarse grandes extensiones: toda la tierra de la Provincia de San Salvador, toda la costa sur hasta la Provincia de Suchitepéquez y la región de Soconusco; por el noreste se alcanzaba a ver hasta la región de los Llanos de Chispa. La descripción del volcán, asociada al relato del nacimiento de la ciudad, responde en este momento al propósito de sugerir que la ciudad es lo más eminentemente del reino. El volcán se convierte en su símbolo, tal como aparecía en su escudo. Asentamiento y traza de la ciudad, viaje de Alvarado, descripción del volcán, panorama desde el volcán, y todavía algo más definitivo: la lista de los conquistadores y la indicación detallada de sus descendientes en el momento actual en que el cronista escribía. Esta última digresión no era tal digresión –como ninguna de las anteriores–: para el criollo, el nacimiento de la ciudad no era un hecho muerto que se había quedado en el pasado, sino muy al contrario: era el hecho que daba origen a la ciudad, era su razón de ser, a la cual debía ceñirse la vida del presente. El relato del nacimiento de la ciudad tiene muchas finalidades, pero una principal entre todas: demostrar que quienes no estaban relacionados con su origen eran intrusos en ella, o por lo menos eran beneficiarios de algo que no les correspondía legítimamente. La ciudad fue creada por los conquistadores como centro de dominio y de disfrute para ellos y sus descendientes. Esta idea, que era la idea de la ciudad en la mente del criollo, es la que le da al relato del evento ese carácter </w:t>
      </w:r>
      <w:r w:rsidR="006A75C9">
        <w:t>desordenado,</w:t>
      </w:r>
      <w:r>
        <w:t xml:space="preserve"> pero altamente significativo para su momento y lugar. Hemos presentado un ejemplo y lo hemos analizado someramente. </w:t>
      </w:r>
    </w:p>
    <w:p w14:paraId="170E9908" w14:textId="77777777" w:rsidR="006A75C9" w:rsidRDefault="00C518B0">
      <w:r>
        <w:t xml:space="preserve">Podrían ofrecerse muchos más y hacerse análisis bastante matizados, pero no es necesario. Lo dicho es suficiente para indicar en qué sentido el desorden de la Recordación Florida obedece a exigencias subjetivas, y cómo la captación de esas exigencias es requisito de una lectura comprensiva del documento. Ahora bien; todo esto lo decíamos a propósito de la tierra y del paisaje, y lo que se pretendía era ilustrar cómo, a través de una peculiar modalidad expositiva, el autor trata de imponer unas determinadas relaciones de significado entre los elementos de la patria que presenta. El ejemplo ilustra, junto a otras cosas, cómo el relato deriva hacia el paisaje, y cómo aparecen en él, sin solución de continuidad, la tierra como parcela cultivada por el hombre y la tierra como elemento pródigo que obsequia diversos bienes. </w:t>
      </w:r>
    </w:p>
    <w:p w14:paraId="70050272" w14:textId="77777777" w:rsidR="006A75C9" w:rsidRDefault="00C518B0">
      <w:r>
        <w:lastRenderedPageBreak/>
        <w:t xml:space="preserve">El paisaje engloba a una y otra, y esto también obedece, por supuesto, a exigencias subjetivas del narrador criollo. El referirse sin distinción a los sembrados y a las selvas, a los frutos del trabajo y a los obsequios de la naturaleza, y el entonar el canto amoroso de todo ello como una unidad, responde a un delicado mecanismo psicológico que conduce, en definitiva, aposiciones de gratitud casi mágica frente a una tierra milagrosa. Cuanto más milagrosa aparece la tierra, más se esfuma el mérito de quienes la trabajan. Este es, sin lugar a dudas, uno de los motivos hondos –motivos de clase– por los que al criollo la patria se le vuelve paisaje. </w:t>
      </w:r>
    </w:p>
    <w:p w14:paraId="65AB0648" w14:textId="0A1202E0" w:rsidR="006A75C9" w:rsidRDefault="00C518B0">
      <w:r>
        <w:t xml:space="preserve">Adviértase que no hemos dicho ni insinuado en ningún momento que Fuentes y Guzmán omita en su gran relato la referencia al trabajo del indio. En capítulos venideros citaremos sus copiosas noticias acerca de ese trabajo. Lo que estamos afirmando, porque es perceptible en la Recordación y porque acusa una tendencia del criollismo, es que el presentar por momentos –a veces grandes y exaltados momentos– a la tierra idealizada y como objeto de gratitud, enfatizando con exceso su bondad, disminuye sutilmente el mérito del </w:t>
      </w:r>
      <w:r w:rsidR="006A75C9">
        <w:t>trabajo,</w:t>
      </w:r>
      <w:r>
        <w:t xml:space="preserve"> aunque por separado se haga referencia a éste. Sin embargo, parece haber en Fuentes y Guzmán otro resorte, otra necesidad oculta –también la clase, por cierto– que lo lleva a ofrecer una imagen de la patria como paisaje. La descripción minuciosa y emotiva del campo del país, así cuando se trata de volcanes, lagos, valles y grandes perspectivas, como cuando se trata de los secretos de las plantas y los animales, sugiere pertenencia, posesión. Es como decir: “todo esto que amo tanto y que conozco tan entrañablemente, lo conozco y lo amo porque está ligado a mi existencia: este es mi mundo, y puedo hablar de él como amor y conocimiento porque le pertenezco y me pertenece: ¡no soy en él un extranjero, un usurpador!… etc.” Esta enérgica motivación es particularmente notoria en ciertos trozos, como aquél en que Fuentes describe y elogia al maíz, sus ventajas sobre el trigo, sus usos múltiples y las variadas maneras de prepararlo para alimento del hombre; o aquel otro en que, refiriéndose a la planta del maguey, se explaya manifestando su utilidad para los más variados menesteres: sirve para cercas, dice, por sus hojas robustas y armadas de pinchos; de esas hojas se obtiene fibra para buenas cuerdas, más resistente que las de cáñamo; también se obtiene pergamino, tan bueno, que aún se conservan peticiones escritas en él por los conquistadores; el zumo de la hoja es medicinal; del cogollo se obtiene una miel curativa y suave, así como distintos tipos de bebida fermentada llamada pulque, y vinagre claro y gustoso, y hasta aguardiente usado por todos. Si se atiende a la utilidad de esta planta, es preciso reconocer que es “…la más singular y maravillosa que produce y cría la sabia y próvida naturaleza…” La crónica está llena de pasajes en que la simpatía por aquello que describe o comenta, unida a su conocimiento pormenorizado, sirven para expresar cierto derecho que se desprende de la identificación entre el narrador y su mundo. El canto al país tiene en todo momento el secreto significado de un argumento. </w:t>
      </w:r>
    </w:p>
    <w:p w14:paraId="38E96728" w14:textId="6D1CEF37" w:rsidR="009E0F87" w:rsidRDefault="009E0F87"/>
    <w:sectPr w:rsidR="009E0F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B0"/>
    <w:rsid w:val="006A75C9"/>
    <w:rsid w:val="009E0F87"/>
    <w:rsid w:val="00C518B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885D"/>
  <w15:chartTrackingRefBased/>
  <w15:docId w15:val="{48C60B86-1240-458B-8FEF-01E29C61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2869</Words>
  <Characters>15785</Characters>
  <Application>Microsoft Office Word</Application>
  <DocSecurity>0</DocSecurity>
  <Lines>131</Lines>
  <Paragraphs>37</Paragraphs>
  <ScaleCrop>false</ScaleCrop>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Vásquez</dc:creator>
  <cp:keywords/>
  <dc:description/>
  <cp:lastModifiedBy>Alejandro Vásquez</cp:lastModifiedBy>
  <cp:revision>2</cp:revision>
  <dcterms:created xsi:type="dcterms:W3CDTF">2024-05-01T07:36:00Z</dcterms:created>
  <dcterms:modified xsi:type="dcterms:W3CDTF">2024-05-02T08:34:00Z</dcterms:modified>
</cp:coreProperties>
</file>