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Pr="00A83869" w:rsidRDefault="00000000">
      <w:pPr>
        <w:spacing w:after="200" w:line="360" w:lineRule="auto"/>
        <w:jc w:val="center"/>
      </w:pPr>
      <w:r w:rsidRPr="00A83869">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Pr="00A83869" w:rsidRDefault="00000000">
      <w:pPr>
        <w:spacing w:after="200" w:line="360" w:lineRule="auto"/>
        <w:jc w:val="center"/>
        <w:rPr>
          <w:b/>
          <w:sz w:val="28"/>
          <w:szCs w:val="28"/>
        </w:rPr>
      </w:pPr>
      <w:r w:rsidRPr="00A83869">
        <w:rPr>
          <w:b/>
          <w:sz w:val="28"/>
          <w:szCs w:val="28"/>
        </w:rPr>
        <w:t>Redes de comunicación</w:t>
      </w:r>
    </w:p>
    <w:p w14:paraId="455507F0" w14:textId="77777777" w:rsidR="009F02B3" w:rsidRPr="00A83869" w:rsidRDefault="00000000">
      <w:pPr>
        <w:spacing w:after="200" w:line="360" w:lineRule="auto"/>
        <w:jc w:val="center"/>
        <w:rPr>
          <w:b/>
          <w:sz w:val="28"/>
          <w:szCs w:val="28"/>
        </w:rPr>
      </w:pPr>
      <w:r w:rsidRPr="00A83869">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rsidRPr="00A83869"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Pr="00A83869" w:rsidRDefault="00000000">
            <w:pPr>
              <w:widowControl w:val="0"/>
              <w:spacing w:line="240" w:lineRule="auto"/>
              <w:jc w:val="center"/>
              <w:rPr>
                <w:b/>
              </w:rPr>
            </w:pPr>
            <w:r w:rsidRPr="00A83869">
              <w:rPr>
                <w:b/>
              </w:rPr>
              <w:t>Estudiante</w:t>
            </w:r>
          </w:p>
        </w:tc>
        <w:tc>
          <w:tcPr>
            <w:tcW w:w="4514" w:type="dxa"/>
            <w:shd w:val="clear" w:color="auto" w:fill="auto"/>
            <w:tcMar>
              <w:top w:w="100" w:type="dxa"/>
              <w:left w:w="100" w:type="dxa"/>
              <w:bottom w:w="100" w:type="dxa"/>
              <w:right w:w="100" w:type="dxa"/>
            </w:tcMar>
          </w:tcPr>
          <w:p w14:paraId="28309C10" w14:textId="77777777" w:rsidR="009F02B3" w:rsidRPr="00A83869" w:rsidRDefault="00000000">
            <w:pPr>
              <w:widowControl w:val="0"/>
              <w:spacing w:line="240" w:lineRule="auto"/>
              <w:jc w:val="center"/>
              <w:rPr>
                <w:b/>
              </w:rPr>
            </w:pPr>
            <w:r w:rsidRPr="00A83869">
              <w:rPr>
                <w:b/>
              </w:rPr>
              <w:t>Carnet</w:t>
            </w:r>
          </w:p>
        </w:tc>
      </w:tr>
      <w:tr w:rsidR="009F02B3" w:rsidRPr="00A83869"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Pr="00A83869" w:rsidRDefault="00000000">
            <w:pPr>
              <w:widowControl w:val="0"/>
              <w:spacing w:line="240" w:lineRule="auto"/>
              <w:jc w:val="center"/>
            </w:pPr>
            <w:r w:rsidRPr="00A83869">
              <w:t>Francisco Ernesto Ruano Torres</w:t>
            </w:r>
          </w:p>
        </w:tc>
        <w:tc>
          <w:tcPr>
            <w:tcW w:w="4514" w:type="dxa"/>
            <w:shd w:val="clear" w:color="auto" w:fill="auto"/>
            <w:tcMar>
              <w:top w:w="100" w:type="dxa"/>
              <w:left w:w="100" w:type="dxa"/>
              <w:bottom w:w="100" w:type="dxa"/>
              <w:right w:w="100" w:type="dxa"/>
            </w:tcMar>
          </w:tcPr>
          <w:p w14:paraId="13D028A5" w14:textId="77777777" w:rsidR="009F02B3" w:rsidRPr="00A83869" w:rsidRDefault="00000000">
            <w:pPr>
              <w:widowControl w:val="0"/>
              <w:spacing w:line="240" w:lineRule="auto"/>
              <w:jc w:val="center"/>
            </w:pPr>
            <w:r w:rsidRPr="00A83869">
              <w:t>RT243331</w:t>
            </w:r>
          </w:p>
        </w:tc>
      </w:tr>
      <w:tr w:rsidR="009F02B3" w:rsidRPr="00A83869"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Pr="00A83869" w:rsidRDefault="00000000">
            <w:pPr>
              <w:widowControl w:val="0"/>
              <w:spacing w:line="240" w:lineRule="auto"/>
              <w:jc w:val="center"/>
            </w:pPr>
            <w:r w:rsidRPr="00A83869">
              <w:t>Cesar Alejandro Lara Franco</w:t>
            </w:r>
          </w:p>
        </w:tc>
        <w:tc>
          <w:tcPr>
            <w:tcW w:w="4514" w:type="dxa"/>
            <w:shd w:val="clear" w:color="auto" w:fill="auto"/>
            <w:tcMar>
              <w:top w:w="100" w:type="dxa"/>
              <w:left w:w="100" w:type="dxa"/>
              <w:bottom w:w="100" w:type="dxa"/>
              <w:right w:w="100" w:type="dxa"/>
            </w:tcMar>
          </w:tcPr>
          <w:p w14:paraId="1F794C00" w14:textId="77777777" w:rsidR="009F02B3" w:rsidRPr="00A83869" w:rsidRDefault="00000000">
            <w:pPr>
              <w:widowControl w:val="0"/>
              <w:spacing w:line="240" w:lineRule="auto"/>
              <w:jc w:val="center"/>
            </w:pPr>
            <w:r w:rsidRPr="00A83869">
              <w:t>LL202677</w:t>
            </w:r>
          </w:p>
        </w:tc>
      </w:tr>
    </w:tbl>
    <w:p w14:paraId="4A72B84D" w14:textId="77777777" w:rsidR="009F02B3" w:rsidRPr="00A83869" w:rsidRDefault="009F02B3">
      <w:pPr>
        <w:spacing w:after="200" w:line="360" w:lineRule="auto"/>
        <w:jc w:val="center"/>
      </w:pPr>
    </w:p>
    <w:p w14:paraId="2E15342C" w14:textId="77777777" w:rsidR="009F02B3" w:rsidRPr="00A83869" w:rsidRDefault="00000000">
      <w:pPr>
        <w:spacing w:after="200" w:line="360" w:lineRule="auto"/>
        <w:jc w:val="center"/>
      </w:pPr>
      <w:r w:rsidRPr="00A83869">
        <w:rPr>
          <w:b/>
        </w:rPr>
        <w:t>Fecha:</w:t>
      </w:r>
      <w:r w:rsidRPr="00A83869">
        <w:t xml:space="preserve"> 26 de Mayo del 2025</w:t>
      </w:r>
    </w:p>
    <w:p w14:paraId="7E7F396C" w14:textId="77777777" w:rsidR="009F02B3" w:rsidRPr="00A83869" w:rsidRDefault="00000000">
      <w:pPr>
        <w:spacing w:after="200" w:line="360" w:lineRule="auto"/>
        <w:jc w:val="center"/>
      </w:pPr>
      <w:r w:rsidRPr="00A83869">
        <w:rPr>
          <w:b/>
        </w:rPr>
        <w:t xml:space="preserve">Docente: </w:t>
      </w:r>
      <w:r w:rsidRPr="00A83869">
        <w:t>Carlos Hércules</w:t>
      </w:r>
    </w:p>
    <w:p w14:paraId="71CAE256" w14:textId="77777777" w:rsidR="009F02B3" w:rsidRPr="00A83869" w:rsidRDefault="009F02B3"/>
    <w:p w14:paraId="20FFABDE" w14:textId="77777777" w:rsidR="000906CA" w:rsidRPr="00A83869" w:rsidRDefault="000906CA"/>
    <w:p w14:paraId="0D7CADB2" w14:textId="77777777" w:rsidR="000906CA" w:rsidRPr="00A83869" w:rsidRDefault="000906CA"/>
    <w:p w14:paraId="07455FDB" w14:textId="77777777" w:rsidR="000906CA" w:rsidRPr="00A83869" w:rsidRDefault="000906CA"/>
    <w:p w14:paraId="0A8B62F4" w14:textId="77777777" w:rsidR="000906CA" w:rsidRPr="00A83869" w:rsidRDefault="000906CA"/>
    <w:p w14:paraId="1C0785ED" w14:textId="77777777" w:rsidR="000906CA" w:rsidRPr="00A83869" w:rsidRDefault="000906CA"/>
    <w:p w14:paraId="6EE7A5A0" w14:textId="77777777" w:rsidR="000906CA" w:rsidRPr="00A83869" w:rsidRDefault="000906CA"/>
    <w:p w14:paraId="283BE881" w14:textId="77777777" w:rsidR="000906CA" w:rsidRPr="00A83869" w:rsidRDefault="000906CA"/>
    <w:p w14:paraId="22127633" w14:textId="77777777" w:rsidR="000906CA" w:rsidRPr="00A83869" w:rsidRDefault="000906CA"/>
    <w:p w14:paraId="64DDD659" w14:textId="77777777" w:rsidR="000906CA" w:rsidRPr="00A83869" w:rsidRDefault="000906CA"/>
    <w:p w14:paraId="7DBBD34B" w14:textId="77777777" w:rsidR="000906CA" w:rsidRPr="00A83869" w:rsidRDefault="000906CA"/>
    <w:p w14:paraId="3995FD1A"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lastRenderedPageBreak/>
        <w:t>Introducción</w:t>
      </w:r>
    </w:p>
    <w:p w14:paraId="4A1BABE1"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Information</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xml:space="preserve">), OSPF (Open </w:t>
      </w:r>
      <w:proofErr w:type="spellStart"/>
      <w:r w:rsidRPr="00A83869">
        <w:rPr>
          <w:rFonts w:ascii="Arial" w:hAnsi="Arial" w:cs="Arial"/>
          <w:color w:val="000000"/>
          <w:sz w:val="22"/>
          <w:szCs w:val="22"/>
          <w:lang w:val="es-US"/>
        </w:rPr>
        <w:t>Shortest</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Path</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First</w:t>
      </w:r>
      <w:proofErr w:type="spellEnd"/>
      <w:r w:rsidRPr="00A83869">
        <w:rPr>
          <w:rFonts w:ascii="Arial" w:hAnsi="Arial" w:cs="Arial"/>
          <w:color w:val="000000"/>
          <w:sz w:val="22"/>
          <w:szCs w:val="22"/>
          <w:lang w:val="es-US"/>
        </w:rPr>
        <w:t>), EIGRP (</w:t>
      </w:r>
      <w:proofErr w:type="spellStart"/>
      <w:r w:rsidRPr="00A83869">
        <w:rPr>
          <w:rFonts w:ascii="Arial" w:hAnsi="Arial" w:cs="Arial"/>
          <w:color w:val="000000"/>
          <w:sz w:val="22"/>
          <w:szCs w:val="22"/>
          <w:lang w:val="es-US"/>
        </w:rPr>
        <w:t>Enhanced</w:t>
      </w:r>
      <w:proofErr w:type="spellEnd"/>
      <w:r w:rsidRPr="00A83869">
        <w:rPr>
          <w:rFonts w:ascii="Arial" w:hAnsi="Arial" w:cs="Arial"/>
          <w:color w:val="000000"/>
          <w:sz w:val="22"/>
          <w:szCs w:val="22"/>
          <w:lang w:val="es-US"/>
        </w:rPr>
        <w:t xml:space="preserve"> Interior Gateway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y BGP (</w:t>
      </w:r>
      <w:proofErr w:type="spellStart"/>
      <w:r w:rsidRPr="00A83869">
        <w:rPr>
          <w:rFonts w:ascii="Arial" w:hAnsi="Arial" w:cs="Arial"/>
          <w:color w:val="000000"/>
          <w:sz w:val="22"/>
          <w:szCs w:val="22"/>
          <w:lang w:val="es-US"/>
        </w:rPr>
        <w:t>Border</w:t>
      </w:r>
      <w:proofErr w:type="spellEnd"/>
      <w:r w:rsidRPr="00A83869">
        <w:rPr>
          <w:rFonts w:ascii="Arial" w:hAnsi="Arial" w:cs="Arial"/>
          <w:color w:val="000000"/>
          <w:sz w:val="22"/>
          <w:szCs w:val="22"/>
          <w:lang w:val="es-US"/>
        </w:rPr>
        <w:t xml:space="preserve"> Gateway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t>Objetivo general</w:t>
      </w:r>
    </w:p>
    <w:p w14:paraId="22AA96C3"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rPr>
      </w:pPr>
      <w:proofErr w:type="spellStart"/>
      <w:r w:rsidRPr="00A83869">
        <w:rPr>
          <w:rFonts w:ascii="Arial" w:hAnsi="Arial" w:cs="Arial"/>
          <w:b/>
          <w:bCs/>
          <w:color w:val="000000"/>
          <w:sz w:val="22"/>
          <w:szCs w:val="22"/>
        </w:rPr>
        <w:t>Objetivos</w:t>
      </w:r>
      <w:proofErr w:type="spellEnd"/>
      <w:r w:rsidRPr="00A83869">
        <w:rPr>
          <w:rFonts w:ascii="Arial" w:hAnsi="Arial" w:cs="Arial"/>
          <w:b/>
          <w:bCs/>
          <w:color w:val="000000"/>
          <w:sz w:val="22"/>
          <w:szCs w:val="22"/>
        </w:rPr>
        <w:t xml:space="preserve"> </w:t>
      </w:r>
      <w:proofErr w:type="spellStart"/>
      <w:r w:rsidRPr="00A83869">
        <w:rPr>
          <w:rFonts w:ascii="Arial" w:hAnsi="Arial" w:cs="Arial"/>
          <w:b/>
          <w:bCs/>
          <w:color w:val="000000"/>
          <w:sz w:val="22"/>
          <w:szCs w:val="22"/>
        </w:rPr>
        <w:t>específicos</w:t>
      </w:r>
      <w:proofErr w:type="spellEnd"/>
    </w:p>
    <w:p w14:paraId="4656E819"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 xml:space="preserve">Caracterizar las métricas y algoritmos de cálculo de rutas de RIP, OSPF, EIGRP y BGP, identificando sus ventajas y limitaciones en escenarios de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interno y externo.</w:t>
      </w:r>
    </w:p>
    <w:p w14:paraId="0F12CECB"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Pr="00A83869" w:rsidRDefault="000906CA" w:rsidP="00713A5D">
      <w:pPr>
        <w:spacing w:line="360" w:lineRule="auto"/>
        <w:rPr>
          <w:lang w:val="es-US"/>
        </w:rPr>
      </w:pPr>
    </w:p>
    <w:p w14:paraId="198F74DB" w14:textId="77777777" w:rsidR="00B81CA7" w:rsidRPr="00A83869" w:rsidRDefault="00B81CA7" w:rsidP="00713A5D">
      <w:pPr>
        <w:spacing w:line="360" w:lineRule="auto"/>
        <w:rPr>
          <w:lang w:val="es-US"/>
        </w:rPr>
      </w:pPr>
    </w:p>
    <w:p w14:paraId="46EB5E48" w14:textId="77777777" w:rsidR="00B81CA7" w:rsidRPr="00A83869" w:rsidRDefault="00B81CA7" w:rsidP="00713A5D">
      <w:pPr>
        <w:spacing w:line="360" w:lineRule="auto"/>
        <w:rPr>
          <w:lang w:val="es-US"/>
        </w:rPr>
      </w:pPr>
    </w:p>
    <w:p w14:paraId="08ACDEA4" w14:textId="77777777" w:rsidR="00B81CA7" w:rsidRPr="00A83869" w:rsidRDefault="00B81CA7" w:rsidP="00713A5D">
      <w:pPr>
        <w:spacing w:line="360" w:lineRule="auto"/>
        <w:rPr>
          <w:lang w:val="es-US"/>
        </w:rPr>
      </w:pPr>
    </w:p>
    <w:p w14:paraId="6A733857" w14:textId="77777777" w:rsidR="00B81CA7" w:rsidRPr="00A83869" w:rsidRDefault="00B81CA7" w:rsidP="00713A5D">
      <w:pPr>
        <w:spacing w:line="360" w:lineRule="auto"/>
        <w:rPr>
          <w:lang w:val="es-US"/>
        </w:rPr>
      </w:pPr>
    </w:p>
    <w:p w14:paraId="09142EA0" w14:textId="77777777" w:rsidR="00B81CA7" w:rsidRPr="00A83869" w:rsidRDefault="00B81CA7" w:rsidP="00713A5D">
      <w:pPr>
        <w:spacing w:after="200" w:line="360" w:lineRule="auto"/>
        <w:jc w:val="center"/>
        <w:rPr>
          <w:rFonts w:eastAsia="Times New Roman"/>
          <w:lang w:val="es-US"/>
        </w:rPr>
      </w:pPr>
      <w:r w:rsidRPr="00A83869">
        <w:rPr>
          <w:rFonts w:eastAsia="Times New Roman"/>
          <w:b/>
          <w:bCs/>
          <w:color w:val="000000"/>
          <w:lang w:val="es-US"/>
        </w:rPr>
        <w:lastRenderedPageBreak/>
        <w:t>Marco teórico</w:t>
      </w:r>
    </w:p>
    <w:p w14:paraId="664D726F" w14:textId="77777777" w:rsidR="00B81CA7" w:rsidRPr="00A83869" w:rsidRDefault="00B81CA7" w:rsidP="00713A5D">
      <w:pPr>
        <w:spacing w:after="200" w:line="360" w:lineRule="auto"/>
        <w:jc w:val="both"/>
        <w:rPr>
          <w:rFonts w:eastAsia="Times New Roman"/>
          <w:lang w:val="es-US"/>
        </w:rPr>
      </w:pPr>
      <w:r w:rsidRPr="00A83869">
        <w:rPr>
          <w:rFonts w:eastAsia="Times New Roman"/>
          <w:b/>
          <w:bCs/>
          <w:color w:val="000000"/>
          <w:lang w:val="es-US"/>
        </w:rPr>
        <w:t>Conceptos de Protocolos de Enrutamiento</w:t>
      </w:r>
    </w:p>
    <w:p w14:paraId="442C030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FFFFF"/>
          <w:lang w:val="es-US"/>
        </w:rPr>
        <w:t xml:space="preserve">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de enrutamiento de otros enrutadores y hosts. </w:t>
      </w:r>
    </w:p>
    <w:p w14:paraId="1109DB0D" w14:textId="6DCE47C9" w:rsidR="00B81CA7" w:rsidRPr="00A83869" w:rsidRDefault="00B81CA7" w:rsidP="00713A5D">
      <w:pPr>
        <w:spacing w:line="360" w:lineRule="auto"/>
        <w:rPr>
          <w:rFonts w:eastAsia="Times New Roman"/>
          <w:color w:val="000000"/>
          <w:lang w:val="es-US"/>
        </w:rPr>
      </w:pPr>
      <w:r w:rsidRPr="00A83869">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w:t>
      </w:r>
      <w:r w:rsidRPr="00A83869">
        <w:rPr>
          <w:rFonts w:eastAsia="Times New Roman"/>
          <w:color w:val="000000"/>
          <w:lang w:val="es-US"/>
        </w:rPr>
        <w:t xml:space="preserve">de enrutamiento. Estos </w:t>
      </w:r>
      <w:proofErr w:type="spellStart"/>
      <w:r w:rsidRPr="00A83869">
        <w:rPr>
          <w:rFonts w:eastAsia="Times New Roman"/>
          <w:color w:val="000000"/>
          <w:lang w:val="es-US"/>
        </w:rPr>
        <w:t>daemons</w:t>
      </w:r>
      <w:proofErr w:type="spellEnd"/>
      <w:r w:rsidRPr="00A83869">
        <w:rPr>
          <w:rFonts w:eastAsia="Times New Roman"/>
          <w:color w:val="000000"/>
          <w:lang w:val="es-US"/>
        </w:rPr>
        <w:t xml:space="preserve"> supervisan los enrutadores de la red y anuncian las direcciones de los enrutadores a los hosts de la red local.        </w:t>
      </w:r>
    </w:p>
    <w:p w14:paraId="5910F198" w14:textId="77777777" w:rsidR="00B019D5" w:rsidRPr="00A83869" w:rsidRDefault="00B019D5" w:rsidP="00713A5D">
      <w:pPr>
        <w:spacing w:line="360" w:lineRule="auto"/>
        <w:rPr>
          <w:rFonts w:eastAsia="Times New Roman"/>
          <w:color w:val="000000"/>
          <w:lang w:val="es-US"/>
        </w:rPr>
      </w:pPr>
    </w:p>
    <w:p w14:paraId="6B37D10D"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b/>
          <w:bCs/>
          <w:color w:val="000000"/>
          <w:sz w:val="22"/>
          <w:szCs w:val="22"/>
          <w:lang w:val="es-US"/>
        </w:rPr>
        <w:t>Clasificación (Interior / Exterior)</w:t>
      </w:r>
    </w:p>
    <w:p w14:paraId="575BCD7E"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Recuentos de saltos o la cantidad de enrutadores entre el origen y el destino</w:t>
      </w:r>
    </w:p>
    <w:p w14:paraId="7C7575B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Retraso o tiempo necesario para enviar los datos desde el origen al destino</w:t>
      </w:r>
    </w:p>
    <w:p w14:paraId="41321B3D" w14:textId="77777777" w:rsidR="00B019D5" w:rsidRPr="00A83869" w:rsidRDefault="00B019D5" w:rsidP="00713A5D">
      <w:pPr>
        <w:pStyle w:val="NormalWeb"/>
        <w:numPr>
          <w:ilvl w:val="0"/>
          <w:numId w:val="3"/>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Ancho de banda o la capacidad de enlace entre el origen y el destino</w:t>
      </w:r>
    </w:p>
    <w:p w14:paraId="3A4BD5B1"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Los protocolos de este tipo son:</w:t>
      </w:r>
    </w:p>
    <w:p w14:paraId="0A51BBAC"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RIP</w:t>
      </w:r>
    </w:p>
    <w:p w14:paraId="7C997D30"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OSPF</w:t>
      </w:r>
    </w:p>
    <w:p w14:paraId="2764941F" w14:textId="77777777" w:rsidR="00B019D5" w:rsidRPr="00A83869" w:rsidRDefault="00B019D5" w:rsidP="00713A5D">
      <w:pPr>
        <w:pStyle w:val="NormalWeb"/>
        <w:numPr>
          <w:ilvl w:val="0"/>
          <w:numId w:val="4"/>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EIGRP</w:t>
      </w:r>
    </w:p>
    <w:p w14:paraId="58934280"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Exterior: El protocolo de puerta de enlace fronteriza (BGP) es el único protocolo de puerta de enlace externa.</w:t>
      </w:r>
    </w:p>
    <w:p w14:paraId="5BF5DFC3" w14:textId="77777777" w:rsidR="00713A5D" w:rsidRPr="00A83869" w:rsidRDefault="00B019D5"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715CB7C9" w14:textId="1C0737D6"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b/>
          <w:bCs/>
          <w:color w:val="000000"/>
          <w:sz w:val="22"/>
          <w:szCs w:val="22"/>
          <w:lang w:val="es-US"/>
        </w:rPr>
        <w:lastRenderedPageBreak/>
        <w:t>Protocolo RIP</w:t>
      </w:r>
    </w:p>
    <w:p w14:paraId="0D03851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¿Cómo funciona RIP?</w:t>
      </w:r>
    </w:p>
    <w:p w14:paraId="6A7DF354"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Si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RIPv1. Estandarizado en 1988, RIPv1 también se conoce como protocolo de enrutamiento con clase ,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w:t>
      </w:r>
      <w:r w:rsidRPr="00A83869">
        <w:rPr>
          <w:rFonts w:ascii="Arial" w:hAnsi="Arial" w:cs="Arial"/>
          <w:color w:val="000000"/>
          <w:sz w:val="22"/>
          <w:szCs w:val="22"/>
          <w:shd w:val="clear" w:color="auto" w:fill="FFFFFF"/>
          <w:lang w:val="es-US"/>
        </w:rPr>
        <w:lastRenderedPageBreak/>
        <w:t>el tráfico de red. Además, RIPv2 utiliza autenticación para mayor seguridad, una característica ausente en RIPv1.</w:t>
      </w:r>
    </w:p>
    <w:p w14:paraId="2793049D"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es una extensión de RIPv2 diseñada para soportar IPv6 , ya que las versiones anteriores solo funcionaban en IPv4.</w:t>
      </w:r>
    </w:p>
    <w:p w14:paraId="4E24D0FA"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de actualización. Esta es la frecuencia de las actualizaciones de enrutamiento. Cada 30 segundos, IP RIP envía una copia completa de su tabla de enrutamiento, sujeta a un horizonte dividido . El intercambio de paquetes entre redes RIP se realiza cada 60 segundos.</w:t>
      </w:r>
    </w:p>
    <w:p w14:paraId="2EBB8E70"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59E86093" w14:textId="214AD7CC" w:rsidR="00207F4D" w:rsidRDefault="00207F4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173B3249" w14:textId="77777777" w:rsidR="001B19F0" w:rsidRPr="001B19F0" w:rsidRDefault="001B19F0" w:rsidP="001B19F0">
      <w:pPr>
        <w:pStyle w:val="NormalWeb"/>
        <w:spacing w:before="0" w:after="200" w:line="360" w:lineRule="auto"/>
        <w:rPr>
          <w:color w:val="000000"/>
          <w:shd w:val="clear" w:color="auto" w:fill="FFFFFF"/>
          <w:lang w:val="es-SV"/>
        </w:rPr>
      </w:pPr>
      <w:r w:rsidRPr="001B19F0">
        <w:rPr>
          <w:b/>
          <w:bCs/>
          <w:color w:val="000000"/>
          <w:shd w:val="clear" w:color="auto" w:fill="FFFFFF"/>
          <w:lang w:val="es-SV"/>
        </w:rPr>
        <w:t>Protocolo OSPF</w:t>
      </w:r>
    </w:p>
    <w:p w14:paraId="5504E5D2" w14:textId="77777777" w:rsidR="001B19F0" w:rsidRPr="001B19F0" w:rsidRDefault="001B19F0" w:rsidP="001B19F0">
      <w:pPr>
        <w:pStyle w:val="NormalWeb"/>
        <w:spacing w:before="0" w:after="200" w:line="360" w:lineRule="auto"/>
        <w:rPr>
          <w:color w:val="000000"/>
          <w:shd w:val="clear" w:color="auto" w:fill="FFFFFF"/>
          <w:lang w:val="es-SV"/>
        </w:rPr>
      </w:pPr>
      <w:r w:rsidRPr="001B19F0">
        <w:rPr>
          <w:color w:val="000000"/>
          <w:shd w:val="clear" w:color="auto" w:fill="FFFFFF"/>
          <w:lang w:val="es-SV"/>
        </w:rPr>
        <w:t xml:space="preserve">OSPF, </w:t>
      </w:r>
      <w:proofErr w:type="spellStart"/>
      <w:r w:rsidRPr="001B19F0">
        <w:rPr>
          <w:color w:val="000000"/>
          <w:shd w:val="clear" w:color="auto" w:fill="FFFFFF"/>
          <w:lang w:val="es-SV"/>
        </w:rPr>
        <w:t>o</w:t>
      </w:r>
      <w:proofErr w:type="spellEnd"/>
      <w:r w:rsidRPr="001B19F0">
        <w:rPr>
          <w:color w:val="000000"/>
          <w:shd w:val="clear" w:color="auto" w:fill="FFFFFF"/>
          <w:lang w:val="es-SV"/>
        </w:rPr>
        <w:t xml:space="preserve"> Open </w:t>
      </w:r>
      <w:proofErr w:type="spellStart"/>
      <w:r w:rsidRPr="001B19F0">
        <w:rPr>
          <w:color w:val="000000"/>
          <w:shd w:val="clear" w:color="auto" w:fill="FFFFFF"/>
          <w:lang w:val="es-SV"/>
        </w:rPr>
        <w:t>Shortest</w:t>
      </w:r>
      <w:proofErr w:type="spellEnd"/>
      <w:r w:rsidRPr="001B19F0">
        <w:rPr>
          <w:color w:val="000000"/>
          <w:shd w:val="clear" w:color="auto" w:fill="FFFFFF"/>
          <w:lang w:val="es-SV"/>
        </w:rPr>
        <w:t xml:space="preserve"> </w:t>
      </w:r>
      <w:proofErr w:type="spellStart"/>
      <w:r w:rsidRPr="001B19F0">
        <w:rPr>
          <w:color w:val="000000"/>
          <w:shd w:val="clear" w:color="auto" w:fill="FFFFFF"/>
          <w:lang w:val="es-SV"/>
        </w:rPr>
        <w:t>Path</w:t>
      </w:r>
      <w:proofErr w:type="spellEnd"/>
      <w:r w:rsidRPr="001B19F0">
        <w:rPr>
          <w:color w:val="000000"/>
          <w:shd w:val="clear" w:color="auto" w:fill="FFFFFF"/>
          <w:lang w:val="es-SV"/>
        </w:rPr>
        <w:t xml:space="preserve"> </w:t>
      </w:r>
      <w:proofErr w:type="spellStart"/>
      <w:r w:rsidRPr="001B19F0">
        <w:rPr>
          <w:color w:val="000000"/>
          <w:shd w:val="clear" w:color="auto" w:fill="FFFFFF"/>
          <w:lang w:val="es-SV"/>
        </w:rPr>
        <w:t>First</w:t>
      </w:r>
      <w:proofErr w:type="spellEnd"/>
      <w:r w:rsidRPr="001B19F0">
        <w:rPr>
          <w:color w:val="000000"/>
          <w:shd w:val="clear" w:color="auto" w:fill="FFFFFF"/>
          <w:lang w:val="es-SV"/>
        </w:rPr>
        <w:t>, es un protocolo de enrutamiento de interior utilizado en redes IP para distribuir información de enrutamiento. Es un protocolo de estado de enlace que funciona creando una base de datos de la topología de la red para calcular las rutas más cortas y eficientes. </w:t>
      </w:r>
    </w:p>
    <w:p w14:paraId="37F1982F" w14:textId="77777777" w:rsidR="001B19F0" w:rsidRPr="001B19F0" w:rsidRDefault="001B19F0" w:rsidP="001B19F0">
      <w:pPr>
        <w:pStyle w:val="NormalWeb"/>
        <w:numPr>
          <w:ilvl w:val="0"/>
          <w:numId w:val="10"/>
        </w:numPr>
        <w:spacing w:after="200" w:line="360" w:lineRule="auto"/>
        <w:rPr>
          <w:color w:val="000000"/>
          <w:shd w:val="clear" w:color="auto" w:fill="FFFFFF"/>
          <w:lang w:val="es-SV"/>
        </w:rPr>
      </w:pPr>
      <w:r w:rsidRPr="001B19F0">
        <w:rPr>
          <w:color w:val="000000"/>
          <w:shd w:val="clear" w:color="auto" w:fill="FFFFFF"/>
          <w:lang w:val="es-SV"/>
        </w:rPr>
        <w:t>Protocolo de estado de enlace: OSPF se basa en el intercambio de información sobre el estado de los enlaces entre los enrutadores para construir una base de datos de la topología de la red. </w:t>
      </w:r>
    </w:p>
    <w:p w14:paraId="4A681652" w14:textId="77777777" w:rsidR="001B19F0" w:rsidRPr="001B19F0" w:rsidRDefault="001B19F0" w:rsidP="001B19F0">
      <w:pPr>
        <w:pStyle w:val="NormalWeb"/>
        <w:numPr>
          <w:ilvl w:val="0"/>
          <w:numId w:val="11"/>
        </w:numPr>
        <w:spacing w:after="200" w:line="360" w:lineRule="auto"/>
        <w:rPr>
          <w:color w:val="000000"/>
          <w:shd w:val="clear" w:color="auto" w:fill="FFFFFF"/>
          <w:lang w:val="es-SV"/>
        </w:rPr>
      </w:pPr>
      <w:r w:rsidRPr="001B19F0">
        <w:rPr>
          <w:color w:val="000000"/>
          <w:shd w:val="clear" w:color="auto" w:fill="FFFFFF"/>
          <w:lang w:val="es-SV"/>
        </w:rPr>
        <w:t>Escalabilidad: OSPF utiliza el concepto de áreas para dividir la red en subconjuntos más pequeños, lo que facilita el manejo de redes grandes y complejas. </w:t>
      </w:r>
    </w:p>
    <w:p w14:paraId="162D1A10" w14:textId="77777777" w:rsidR="001B19F0" w:rsidRPr="001B19F0" w:rsidRDefault="001B19F0" w:rsidP="001B19F0">
      <w:pPr>
        <w:pStyle w:val="NormalWeb"/>
        <w:numPr>
          <w:ilvl w:val="0"/>
          <w:numId w:val="12"/>
        </w:numPr>
        <w:spacing w:after="200" w:line="360" w:lineRule="auto"/>
        <w:rPr>
          <w:color w:val="000000"/>
          <w:shd w:val="clear" w:color="auto" w:fill="FFFFFF"/>
          <w:lang w:val="es-SV"/>
        </w:rPr>
      </w:pPr>
      <w:r w:rsidRPr="001B19F0">
        <w:rPr>
          <w:color w:val="000000"/>
          <w:shd w:val="clear" w:color="auto" w:fill="FFFFFF"/>
          <w:lang w:val="es-SV"/>
        </w:rPr>
        <w:lastRenderedPageBreak/>
        <w:t>Áreas: OSPF utiliza áreas para dividir la red en grupos lógicos. El área 0 (</w:t>
      </w:r>
      <w:proofErr w:type="spellStart"/>
      <w:r w:rsidRPr="001B19F0">
        <w:rPr>
          <w:color w:val="000000"/>
          <w:shd w:val="clear" w:color="auto" w:fill="FFFFFF"/>
          <w:lang w:val="es-SV"/>
        </w:rPr>
        <w:t>backbone</w:t>
      </w:r>
      <w:proofErr w:type="spellEnd"/>
      <w:r w:rsidRPr="001B19F0">
        <w:rPr>
          <w:color w:val="000000"/>
          <w:shd w:val="clear" w:color="auto" w:fill="FFFFFF"/>
          <w:lang w:val="es-SV"/>
        </w:rPr>
        <w:t>) es obligatoria y conecta todas las demás áreas. </w:t>
      </w:r>
    </w:p>
    <w:p w14:paraId="5B4D9C38" w14:textId="77777777" w:rsidR="001B19F0" w:rsidRPr="001B19F0" w:rsidRDefault="001B19F0" w:rsidP="001B19F0">
      <w:pPr>
        <w:pStyle w:val="NormalWeb"/>
        <w:numPr>
          <w:ilvl w:val="0"/>
          <w:numId w:val="13"/>
        </w:numPr>
        <w:spacing w:after="200" w:line="360" w:lineRule="auto"/>
        <w:rPr>
          <w:color w:val="000000"/>
          <w:shd w:val="clear" w:color="auto" w:fill="FFFFFF"/>
          <w:lang w:val="es-SV"/>
        </w:rPr>
      </w:pPr>
      <w:r w:rsidRPr="001B19F0">
        <w:rPr>
          <w:color w:val="000000"/>
          <w:shd w:val="clear" w:color="auto" w:fill="FFFFFF"/>
          <w:lang w:val="es-SV"/>
        </w:rPr>
        <w:t xml:space="preserve">Tipos de áreas: OSPF soporta diferentes tipos de áreas, como </w:t>
      </w:r>
      <w:proofErr w:type="spellStart"/>
      <w:r w:rsidRPr="001B19F0">
        <w:rPr>
          <w:color w:val="000000"/>
          <w:shd w:val="clear" w:color="auto" w:fill="FFFFFF"/>
          <w:lang w:val="es-SV"/>
        </w:rPr>
        <w:t>stub</w:t>
      </w:r>
      <w:proofErr w:type="spellEnd"/>
      <w:r w:rsidRPr="001B19F0">
        <w:rPr>
          <w:color w:val="000000"/>
          <w:shd w:val="clear" w:color="auto" w:fill="FFFFFF"/>
          <w:lang w:val="es-SV"/>
        </w:rPr>
        <w:t xml:space="preserve">, </w:t>
      </w:r>
      <w:proofErr w:type="spellStart"/>
      <w:r w:rsidRPr="001B19F0">
        <w:rPr>
          <w:color w:val="000000"/>
          <w:shd w:val="clear" w:color="auto" w:fill="FFFFFF"/>
          <w:lang w:val="es-SV"/>
        </w:rPr>
        <w:t>not</w:t>
      </w:r>
      <w:proofErr w:type="spellEnd"/>
      <w:r w:rsidRPr="001B19F0">
        <w:rPr>
          <w:color w:val="000000"/>
          <w:shd w:val="clear" w:color="auto" w:fill="FFFFFF"/>
          <w:lang w:val="es-SV"/>
        </w:rPr>
        <w:t>-so-</w:t>
      </w:r>
      <w:proofErr w:type="spellStart"/>
      <w:r w:rsidRPr="001B19F0">
        <w:rPr>
          <w:color w:val="000000"/>
          <w:shd w:val="clear" w:color="auto" w:fill="FFFFFF"/>
          <w:lang w:val="es-SV"/>
        </w:rPr>
        <w:t>stubby</w:t>
      </w:r>
      <w:proofErr w:type="spellEnd"/>
      <w:r w:rsidRPr="001B19F0">
        <w:rPr>
          <w:color w:val="000000"/>
          <w:shd w:val="clear" w:color="auto" w:fill="FFFFFF"/>
          <w:lang w:val="es-SV"/>
        </w:rPr>
        <w:t xml:space="preserve"> y áreas externas, que permiten diferentes niveles de control sobre el intercambio de información de enrutamiento. </w:t>
      </w:r>
    </w:p>
    <w:p w14:paraId="4B6F0A54" w14:textId="77777777" w:rsidR="001B19F0" w:rsidRPr="001B19F0" w:rsidRDefault="001B19F0" w:rsidP="001B19F0">
      <w:pPr>
        <w:pStyle w:val="NormalWeb"/>
        <w:numPr>
          <w:ilvl w:val="0"/>
          <w:numId w:val="14"/>
        </w:numPr>
        <w:spacing w:after="200" w:line="360" w:lineRule="auto"/>
        <w:rPr>
          <w:color w:val="000000"/>
          <w:shd w:val="clear" w:color="auto" w:fill="FFFFFF"/>
          <w:lang w:val="es-SV"/>
        </w:rPr>
      </w:pPr>
      <w:r w:rsidRPr="001B19F0">
        <w:rPr>
          <w:color w:val="000000"/>
          <w:shd w:val="clear" w:color="auto" w:fill="FFFFFF"/>
          <w:lang w:val="es-SV"/>
        </w:rPr>
        <w:t>Algoritmo SPF (</w:t>
      </w:r>
      <w:proofErr w:type="spellStart"/>
      <w:r w:rsidRPr="001B19F0">
        <w:rPr>
          <w:color w:val="000000"/>
          <w:shd w:val="clear" w:color="auto" w:fill="FFFFFF"/>
          <w:lang w:val="es-SV"/>
        </w:rPr>
        <w:t>Shortest</w:t>
      </w:r>
      <w:proofErr w:type="spellEnd"/>
      <w:r w:rsidRPr="001B19F0">
        <w:rPr>
          <w:color w:val="000000"/>
          <w:shd w:val="clear" w:color="auto" w:fill="FFFFFF"/>
          <w:lang w:val="es-SV"/>
        </w:rPr>
        <w:t xml:space="preserve"> </w:t>
      </w:r>
      <w:proofErr w:type="spellStart"/>
      <w:r w:rsidRPr="001B19F0">
        <w:rPr>
          <w:color w:val="000000"/>
          <w:shd w:val="clear" w:color="auto" w:fill="FFFFFF"/>
          <w:lang w:val="es-SV"/>
        </w:rPr>
        <w:t>Path</w:t>
      </w:r>
      <w:proofErr w:type="spellEnd"/>
      <w:r w:rsidRPr="001B19F0">
        <w:rPr>
          <w:color w:val="000000"/>
          <w:shd w:val="clear" w:color="auto" w:fill="FFFFFF"/>
          <w:lang w:val="es-SV"/>
        </w:rPr>
        <w:t xml:space="preserve"> </w:t>
      </w:r>
      <w:proofErr w:type="spellStart"/>
      <w:r w:rsidRPr="001B19F0">
        <w:rPr>
          <w:color w:val="000000"/>
          <w:shd w:val="clear" w:color="auto" w:fill="FFFFFF"/>
          <w:lang w:val="es-SV"/>
        </w:rPr>
        <w:t>First</w:t>
      </w:r>
      <w:proofErr w:type="spellEnd"/>
      <w:r w:rsidRPr="001B19F0">
        <w:rPr>
          <w:color w:val="000000"/>
          <w:shd w:val="clear" w:color="auto" w:fill="FFFFFF"/>
          <w:lang w:val="es-SV"/>
        </w:rPr>
        <w:t>): OSPF utiliza el algoritmo SPF para calcular las rutas más cortas y eficientes a través de la red. </w:t>
      </w:r>
    </w:p>
    <w:p w14:paraId="7DEC0743" w14:textId="77777777" w:rsidR="001B19F0" w:rsidRPr="001B19F0" w:rsidRDefault="001B19F0" w:rsidP="001B19F0">
      <w:pPr>
        <w:pStyle w:val="NormalWeb"/>
        <w:numPr>
          <w:ilvl w:val="0"/>
          <w:numId w:val="15"/>
        </w:numPr>
        <w:spacing w:after="200" w:line="360" w:lineRule="auto"/>
        <w:rPr>
          <w:color w:val="000000"/>
          <w:shd w:val="clear" w:color="auto" w:fill="FFFFFF"/>
          <w:lang w:val="es-SV"/>
        </w:rPr>
      </w:pPr>
      <w:r w:rsidRPr="001B19F0">
        <w:rPr>
          <w:color w:val="000000"/>
          <w:shd w:val="clear" w:color="auto" w:fill="FFFFFF"/>
          <w:lang w:val="es-SV"/>
        </w:rPr>
        <w:t>Anuncios de estado de enlace (LSA): OSPF utiliza anuncios de estado de enlace para describir el estado de los enlaces entre los enrutadores. </w:t>
      </w:r>
    </w:p>
    <w:p w14:paraId="62DF91DE" w14:textId="77777777" w:rsidR="001B19F0" w:rsidRPr="001B19F0" w:rsidRDefault="001B19F0" w:rsidP="001B19F0">
      <w:pPr>
        <w:pStyle w:val="NormalWeb"/>
        <w:numPr>
          <w:ilvl w:val="0"/>
          <w:numId w:val="16"/>
        </w:numPr>
        <w:spacing w:after="200" w:line="360" w:lineRule="auto"/>
        <w:rPr>
          <w:color w:val="000000"/>
          <w:shd w:val="clear" w:color="auto" w:fill="FFFFFF"/>
          <w:lang w:val="es-SV"/>
        </w:rPr>
      </w:pPr>
      <w:r w:rsidRPr="001B19F0">
        <w:rPr>
          <w:color w:val="000000"/>
          <w:shd w:val="clear" w:color="auto" w:fill="FFFFFF"/>
          <w:lang w:val="es-SV"/>
        </w:rPr>
        <w:t>Ventajas: OSPF es conocido por su eficiencia, convergencia rápida y capacidad para adaptarse a los cambios en la topología de la red. </w:t>
      </w:r>
    </w:p>
    <w:p w14:paraId="35EBEDA8" w14:textId="77777777" w:rsidR="001B19F0" w:rsidRPr="001B19F0" w:rsidRDefault="001B19F0" w:rsidP="001B19F0">
      <w:pPr>
        <w:pStyle w:val="NormalWeb"/>
        <w:spacing w:before="0" w:after="200" w:line="360" w:lineRule="auto"/>
        <w:rPr>
          <w:color w:val="000000"/>
          <w:shd w:val="clear" w:color="auto" w:fill="FFFFFF"/>
          <w:lang w:val="es-SV"/>
        </w:rPr>
      </w:pPr>
      <w:r w:rsidRPr="001B19F0">
        <w:rPr>
          <w:color w:val="000000"/>
          <w:shd w:val="clear" w:color="auto" w:fill="FFFFFF"/>
          <w:lang w:val="es-SV"/>
        </w:rPr>
        <w:t>En resumen, OSPF es un protocolo de enrutamiento de interior de estado de enlace que se utiliza para construir y mantener una base de datos de la topología de la red, permitiendo que los enrutadores calculen las rutas más cortas y eficientes para el tráfico de red.</w:t>
      </w:r>
    </w:p>
    <w:p w14:paraId="7F08F9BC" w14:textId="77777777" w:rsidR="001B19F0" w:rsidRPr="001B19F0" w:rsidRDefault="001B19F0"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5DD48CED"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b/>
          <w:bCs/>
          <w:color w:val="000000"/>
          <w:sz w:val="22"/>
          <w:szCs w:val="22"/>
          <w:lang w:val="es-US"/>
        </w:rPr>
        <w:t>Protocolo EIGRP</w:t>
      </w:r>
    </w:p>
    <w:p w14:paraId="3E2F55F6"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¿Qué es el EIGRP?</w:t>
      </w:r>
    </w:p>
    <w:p w14:paraId="39018D7E"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0B9DED6C"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El algoritmo de actualización difusa (DUAL) es el algoritmo que se utiliza para asegurar que no haya bucles en cada instancia a través del cómputo de una ruta. Esto les permite a todos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involucrados en una topología cambiar para sincronizarse al mismo tiempo. EIGRP ha sido extendido para que sea independiente del protocolo de la capa de red, y así permita que DUAL soporte otros conjuntos de protocolos.</w:t>
      </w:r>
    </w:p>
    <w:p w14:paraId="44AA091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¿Cómo funciona EIGRP? EIGRP tiene cuatro componentes básicos:</w:t>
      </w:r>
    </w:p>
    <w:p w14:paraId="4A2CCFA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lastRenderedPageBreak/>
        <w:t>Recuperación</w:t>
      </w:r>
      <w:proofErr w:type="spellEnd"/>
      <w:r w:rsidRPr="00A83869">
        <w:rPr>
          <w:rFonts w:ascii="Arial" w:hAnsi="Arial" w:cs="Arial"/>
          <w:color w:val="000000"/>
          <w:sz w:val="22"/>
          <w:szCs w:val="22"/>
          <w:shd w:val="clear" w:color="auto" w:fill="FFFFFF"/>
        </w:rPr>
        <w:t>/</w:t>
      </w:r>
      <w:proofErr w:type="spellStart"/>
      <w:r w:rsidRPr="00A83869">
        <w:rPr>
          <w:rFonts w:ascii="Arial" w:hAnsi="Arial" w:cs="Arial"/>
          <w:color w:val="000000"/>
          <w:sz w:val="22"/>
          <w:szCs w:val="22"/>
          <w:shd w:val="clear" w:color="auto" w:fill="FFFFFF"/>
        </w:rPr>
        <w:t>Detección</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vecino</w:t>
      </w:r>
      <w:proofErr w:type="spellEnd"/>
    </w:p>
    <w:p w14:paraId="3426973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Protocolo</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transporte</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confiable</w:t>
      </w:r>
      <w:proofErr w:type="spellEnd"/>
    </w:p>
    <w:p w14:paraId="47836A73"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Máquina</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estados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finitos</w:t>
      </w:r>
      <w:proofErr w:type="spellEnd"/>
      <w:r w:rsidRPr="00A83869">
        <w:rPr>
          <w:rFonts w:ascii="Arial" w:hAnsi="Arial" w:cs="Arial"/>
          <w:color w:val="000000"/>
          <w:sz w:val="22"/>
          <w:szCs w:val="22"/>
          <w:shd w:val="clear" w:color="auto" w:fill="FFFFFF"/>
        </w:rPr>
        <w:t xml:space="preserve"> DUAL</w:t>
      </w:r>
    </w:p>
    <w:p w14:paraId="17979F56" w14:textId="77777777" w:rsidR="00713A5D" w:rsidRPr="00A83869" w:rsidRDefault="00713A5D" w:rsidP="00713A5D">
      <w:pPr>
        <w:pStyle w:val="NormalWeb"/>
        <w:numPr>
          <w:ilvl w:val="0"/>
          <w:numId w:val="5"/>
        </w:numPr>
        <w:spacing w:before="0" w:beforeAutospacing="0" w:after="20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Módulos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dependientes</w:t>
      </w:r>
      <w:proofErr w:type="spellEnd"/>
      <w:r w:rsidRPr="00A83869">
        <w:rPr>
          <w:rFonts w:ascii="Arial" w:hAnsi="Arial" w:cs="Arial"/>
          <w:color w:val="000000"/>
          <w:sz w:val="22"/>
          <w:szCs w:val="22"/>
          <w:shd w:val="clear" w:color="auto" w:fill="FFFFFF"/>
        </w:rPr>
        <w:t xml:space="preserve"> del </w:t>
      </w:r>
      <w:proofErr w:type="spellStart"/>
      <w:r w:rsidRPr="00A83869">
        <w:rPr>
          <w:rFonts w:ascii="Arial" w:hAnsi="Arial" w:cs="Arial"/>
          <w:color w:val="000000"/>
          <w:sz w:val="22"/>
          <w:szCs w:val="22"/>
          <w:shd w:val="clear" w:color="auto" w:fill="FFFFFF"/>
        </w:rPr>
        <w:t>protocolo</w:t>
      </w:r>
      <w:proofErr w:type="spellEnd"/>
    </w:p>
    <w:p w14:paraId="2EC86CC0"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detección o recuperación de vecinos es el proceso que utilizan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para aprender dinámicamente de otros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conectados directamente a sus redes.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también deben detectar cuando sus vecinos se vuelven inalcanzables o dejan de funcionar.</w:t>
      </w:r>
    </w:p>
    <w:p w14:paraId="5A00D8A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máquina de estados finitos DUAL contiene el proceso de decisión de todos los cálculos de rutas. Rastrea todas las rutas anunciadas por todos los vecinos. La información de distancia, conocida como métrica, se usa mediante DUAL para seleccionar trayectos eficientes sin </w:t>
      </w:r>
      <w:proofErr w:type="spellStart"/>
      <w:r w:rsidRPr="00A83869">
        <w:rPr>
          <w:rFonts w:ascii="Arial" w:hAnsi="Arial" w:cs="Arial"/>
          <w:color w:val="000000"/>
          <w:sz w:val="22"/>
          <w:szCs w:val="22"/>
          <w:shd w:val="clear" w:color="auto" w:fill="FFFFFF"/>
          <w:lang w:val="es-US"/>
        </w:rPr>
        <w:t>loops</w:t>
      </w:r>
      <w:proofErr w:type="spellEnd"/>
      <w:r w:rsidRPr="00A83869">
        <w:rPr>
          <w:rFonts w:ascii="Arial" w:hAnsi="Arial" w:cs="Arial"/>
          <w:color w:val="000000"/>
          <w:sz w:val="22"/>
          <w:szCs w:val="22"/>
          <w:shd w:val="clear" w:color="auto" w:fill="FFFFFF"/>
          <w:lang w:val="es-US"/>
        </w:rPr>
        <w:t xml:space="preserve">. DUAL selecciona las rutas que se insertarán en una tabla de ruteo, según los sucesores factibles. Un sucesor es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vecino utilizado para el reenvío de paquetes que tenga el trayecto de menor costo a un destino que no es parte de un </w:t>
      </w:r>
      <w:proofErr w:type="spellStart"/>
      <w:r w:rsidRPr="00A83869">
        <w:rPr>
          <w:rFonts w:ascii="Arial" w:hAnsi="Arial" w:cs="Arial"/>
          <w:color w:val="000000"/>
          <w:sz w:val="22"/>
          <w:szCs w:val="22"/>
          <w:shd w:val="clear" w:color="auto" w:fill="FFFFFF"/>
          <w:lang w:val="es-US"/>
        </w:rPr>
        <w:t>loop</w:t>
      </w:r>
      <w:proofErr w:type="spellEnd"/>
      <w:r w:rsidRPr="00A83869">
        <w:rPr>
          <w:rFonts w:ascii="Arial" w:hAnsi="Arial" w:cs="Arial"/>
          <w:color w:val="000000"/>
          <w:sz w:val="22"/>
          <w:szCs w:val="22"/>
          <w:shd w:val="clear" w:color="auto" w:fill="FFFFFF"/>
          <w:lang w:val="es-US"/>
        </w:rPr>
        <w:t xml:space="preserve"> de ruteo. Cuando no existen sucesores factibles, pero si hay vecinos que anuncian el destino, se debe realizar un recálculo.</w:t>
      </w:r>
    </w:p>
    <w:p w14:paraId="6D84E692"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Los módulos que dependen del protocolo son responsables de los requisitos específicos del protocolo de capa de red. Por ejemplo, el módulo IP-EIGRP es responsable del envío y de la recepción de paquetes EIGRP que son encapsulados en IP. IP-EIGRP es responsable de analizar los paquetes EIGRP e informar a DUAL sobre los nuevos datos recibidos. IP-EIGRP solicita a DUAL efectuar decisiones de ruteo, cuyos resultados se almacenan en la tabla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IP-EIGRP es responsable de redistribuir las rutas aprendidas en otros protocolos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w:t>
      </w:r>
    </w:p>
    <w:p w14:paraId="1E8E4FB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Conceptos EIGRP:</w:t>
      </w:r>
    </w:p>
    <w:p w14:paraId="549445C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vecino: Cada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conserva información de estado de los vecinos adyacentes. Cuando se reconoce a los vecinos recientemente detectados, se registra la dirección y la interfaz del vecino. Esta información está almacenada en la estructura de datos del vecino. Cuando un vecino envía un saludo, anuncia un tiempo de espera. </w:t>
      </w:r>
      <w:proofErr w:type="spellStart"/>
      <w:r w:rsidRPr="00A83869">
        <w:rPr>
          <w:rFonts w:ascii="Arial" w:hAnsi="Arial" w:cs="Arial"/>
          <w:color w:val="000000"/>
          <w:sz w:val="22"/>
          <w:szCs w:val="22"/>
          <w:shd w:val="clear" w:color="auto" w:fill="FFFFFF"/>
          <w:lang w:val="es-US"/>
        </w:rPr>
        <w:t>HoldTime</w:t>
      </w:r>
      <w:proofErr w:type="spellEnd"/>
      <w:r w:rsidRPr="00A83869">
        <w:rPr>
          <w:rFonts w:ascii="Arial" w:hAnsi="Arial" w:cs="Arial"/>
          <w:color w:val="000000"/>
          <w:sz w:val="22"/>
          <w:szCs w:val="22"/>
          <w:shd w:val="clear" w:color="auto" w:fill="FFFFFF"/>
          <w:lang w:val="es-US"/>
        </w:rPr>
        <w:t xml:space="preserve"> es la cantidad de tiempo que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considera a un vecino como alcanzable y en funcionamiento. Cuando la retención de tiempo caduca, se informa a DUAL sobre el cambio en la topología.</w:t>
      </w:r>
    </w:p>
    <w:p w14:paraId="5746465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topología: La Tabla de tipologías se completa mediante los módulos dependientes del protocolo y la máquina de estados finitos DUAL la pone en práctica. Contiene todos los destinos anunciados por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vecinos. Con cada entrada, está asociada la dirección de destino y una lista de vecinos que han anunciado el destino. Para cada vecino, se registra la </w:t>
      </w:r>
      <w:r w:rsidRPr="00A83869">
        <w:rPr>
          <w:rFonts w:ascii="Arial" w:hAnsi="Arial" w:cs="Arial"/>
          <w:color w:val="000000"/>
          <w:sz w:val="22"/>
          <w:szCs w:val="22"/>
          <w:shd w:val="clear" w:color="auto" w:fill="FFFFFF"/>
          <w:lang w:val="es-US"/>
        </w:rPr>
        <w:lastRenderedPageBreak/>
        <w:t>métrica anunciada. Esta es la métrica que el vecino almacena en su tabla de ruteo. Si el vecino avisa este destino, debe estar utilizando la ruta para reenviar paquetes. Ésta es una regla importante que deben cumplir los protocolos del vector de distancia.</w:t>
      </w:r>
    </w:p>
    <w:p w14:paraId="3E04C63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Sucesores factibles: 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w:t>
      </w:r>
    </w:p>
    <w:p w14:paraId="5835845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Estados de ruta: Una entrada de la tabla de topología para un destino puede tener uno de dos estados. Se considera que una ruta se encuentra en estado pasivo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no efectúa un recálculo de ruta. Por el contrario, la ruta se encuentra en estado activo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está siendo objeto de un recálculo de ruta. Si siempre hay sucesores factibles, esa ruta nunca tiene que pasar al estado Activo y evita un nuevo cálculo de la ruta.</w:t>
      </w:r>
    </w:p>
    <w:p w14:paraId="18242088"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Formatos de paquetes. EIGRP utiliza cinco tipos de paquetes:</w:t>
      </w:r>
    </w:p>
    <w:p w14:paraId="3D00CA16"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Saludo/</w:t>
      </w:r>
      <w:proofErr w:type="spellStart"/>
      <w:r w:rsidRPr="00A83869">
        <w:rPr>
          <w:rFonts w:ascii="Arial" w:hAnsi="Arial" w:cs="Arial"/>
          <w:color w:val="000000"/>
          <w:sz w:val="22"/>
          <w:szCs w:val="22"/>
          <w:shd w:val="clear" w:color="auto" w:fill="FFFFFF"/>
        </w:rPr>
        <w:t>Acuse</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recibo</w:t>
      </w:r>
      <w:proofErr w:type="spellEnd"/>
    </w:p>
    <w:p w14:paraId="62558F2C"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Actualizaciones</w:t>
      </w:r>
      <w:proofErr w:type="spellEnd"/>
    </w:p>
    <w:p w14:paraId="07627B61"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Consultas</w:t>
      </w:r>
      <w:proofErr w:type="spellEnd"/>
    </w:p>
    <w:p w14:paraId="6823FD65"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Respuestas</w:t>
      </w:r>
      <w:proofErr w:type="spellEnd"/>
    </w:p>
    <w:p w14:paraId="47BCFEA2" w14:textId="77777777" w:rsidR="00713A5D" w:rsidRPr="00A83869" w:rsidRDefault="00713A5D" w:rsidP="00713A5D">
      <w:pPr>
        <w:pStyle w:val="NormalWeb"/>
        <w:numPr>
          <w:ilvl w:val="0"/>
          <w:numId w:val="6"/>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Solicitudes</w:t>
      </w:r>
    </w:p>
    <w:p w14:paraId="388158C1"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Marcado de rutas: 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externas son aquéllas que han sido detectadas por otro protocolo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o residen en la tabla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como rutas estáticas. Estas rutas son etiquetadas individualmente con la identidad de su origen.</w:t>
      </w:r>
    </w:p>
    <w:p w14:paraId="5536BE07"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Las rutas externas se etiquetan con esta información:</w:t>
      </w:r>
    </w:p>
    <w:p w14:paraId="3024EB2F"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 xml:space="preserve">El ID del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EIGRP que ha redistribuido la ruta.</w:t>
      </w:r>
    </w:p>
    <w:p w14:paraId="135F3F58"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número de AS en el que reside el destino.</w:t>
      </w:r>
    </w:p>
    <w:p w14:paraId="480DE192"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Un indicador de administrador configurable.</w:t>
      </w:r>
    </w:p>
    <w:p w14:paraId="57936645"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ID de protocolo del protocolo externo.</w:t>
      </w:r>
    </w:p>
    <w:p w14:paraId="4CC742CD"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métrica del protocolo externo.</w:t>
      </w:r>
    </w:p>
    <w:p w14:paraId="135A953B" w14:textId="77777777" w:rsidR="00713A5D" w:rsidRPr="00A83869" w:rsidRDefault="00713A5D" w:rsidP="00713A5D">
      <w:pPr>
        <w:pStyle w:val="NormalWeb"/>
        <w:numPr>
          <w:ilvl w:val="0"/>
          <w:numId w:val="7"/>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Indicadores de bit para ruteo predeterminado.</w:t>
      </w:r>
    </w:p>
    <w:p w14:paraId="151BBB59"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proofErr w:type="spellStart"/>
      <w:r w:rsidRPr="00A83869">
        <w:rPr>
          <w:rFonts w:ascii="Arial" w:hAnsi="Arial" w:cs="Arial"/>
          <w:color w:val="000000"/>
          <w:sz w:val="22"/>
          <w:szCs w:val="22"/>
          <w:shd w:val="clear" w:color="auto" w:fill="FFFFFF"/>
          <w:lang w:val="es-US"/>
        </w:rPr>
        <w:lastRenderedPageBreak/>
        <w:t>Compatibility</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Mode</w:t>
      </w:r>
      <w:proofErr w:type="spellEnd"/>
      <w:r w:rsidRPr="00A83869">
        <w:rPr>
          <w:rFonts w:ascii="Arial" w:hAnsi="Arial" w:cs="Arial"/>
          <w:color w:val="000000"/>
          <w:sz w:val="22"/>
          <w:szCs w:val="22"/>
          <w:shd w:val="clear" w:color="auto" w:fill="FFFFFF"/>
          <w:lang w:val="es-US"/>
        </w:rPr>
        <w:t xml:space="preserve"> (Modo Compatibilidad)</w:t>
      </w:r>
    </w:p>
    <w:p w14:paraId="29A3985E" w14:textId="12BF4BD8" w:rsidR="00713A5D" w:rsidRPr="00A83869"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EIGRP es compatible con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IGRP y puede interoperar con ellos. Se trata de un punto importante, ya que de esta manera los usuarios pueden sacar provecho de ambos protocolos. Las funciones de compatibilidad no requieren que los usuarios tengan un día de indicación para activar EIGRP. EIGRP se puede habilitar cuidadosamente en lugares estratégicos sin la interrupción en el rendimiento de IGRP.</w:t>
      </w:r>
    </w:p>
    <w:p w14:paraId="7579788B" w14:textId="77777777" w:rsidR="0069409D" w:rsidRPr="0069409D" w:rsidRDefault="0069409D" w:rsidP="00C443A2">
      <w:pPr>
        <w:pStyle w:val="NormalWeb"/>
        <w:spacing w:before="0" w:beforeAutospacing="0" w:after="200" w:line="360" w:lineRule="auto"/>
        <w:jc w:val="both"/>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Análisis</w:t>
      </w:r>
      <w:proofErr w:type="spellEnd"/>
      <w:r w:rsidRPr="0069409D">
        <w:rPr>
          <w:rFonts w:ascii="Arial" w:hAnsi="Arial" w:cs="Arial"/>
          <w:b/>
          <w:bCs/>
          <w:color w:val="000000"/>
          <w:sz w:val="22"/>
          <w:szCs w:val="22"/>
          <w:shd w:val="clear" w:color="auto" w:fill="FFFFFF"/>
        </w:rPr>
        <w:t xml:space="preserve"> </w:t>
      </w:r>
      <w:proofErr w:type="spellStart"/>
      <w:r w:rsidRPr="0069409D">
        <w:rPr>
          <w:rFonts w:ascii="Arial" w:hAnsi="Arial" w:cs="Arial"/>
          <w:b/>
          <w:bCs/>
          <w:color w:val="000000"/>
          <w:sz w:val="22"/>
          <w:szCs w:val="22"/>
          <w:shd w:val="clear" w:color="auto" w:fill="FFFFFF"/>
        </w:rPr>
        <w:t>Comparativo</w:t>
      </w:r>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69409D" w:rsidRPr="0069409D" w14:paraId="4B608D8F"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72C4"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B63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Ventajas</w:t>
            </w:r>
            <w:proofErr w:type="spellEnd"/>
          </w:p>
        </w:tc>
      </w:tr>
      <w:tr w:rsidR="0069409D" w:rsidRPr="0069409D" w14:paraId="6CB5BA99"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AB"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F67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RIP es ideal para redes pequeñas: es fácil de entender y configurar.</w:t>
            </w:r>
          </w:p>
          <w:p w14:paraId="1FD009E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Está garantizado que el enrutamiento RIP es compatible con casi todos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B1982A5"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RIP no requiere una actualización cada vez que la topología de la red cambia.</w:t>
            </w:r>
          </w:p>
        </w:tc>
      </w:tr>
      <w:tr w:rsidR="0069409D" w:rsidRPr="0069409D" w14:paraId="4B100F84"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6470"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E30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El protocolo de enrutamiento OSPF tiene un conocimiento completo de la topología de la red, lo que permite a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 xml:space="preserve"> calcular las rutas en función de las solicitudes entrantes.</w:t>
            </w:r>
          </w:p>
          <w:p w14:paraId="2E0C0C5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OSPF no tiene limitaciones en el número de saltos, a diferencia del protocolo RIP que sólo tiene 15 saltos como máximo. Por tanto, el OSPF converge más rápido que el RIP y tiene un mejor equilibrio de carga.</w:t>
            </w:r>
          </w:p>
          <w:p w14:paraId="1F423C4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OSPF realiza la multidifusión de las actualizaciones de estado de enlace y envía las actualizaciones sólo cuando hay un cambio en la red.</w:t>
            </w:r>
          </w:p>
        </w:tc>
      </w:tr>
      <w:tr w:rsidR="0069409D" w:rsidRPr="0069409D" w14:paraId="29AA53E5"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7F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04F"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DUAL es una de las características principales de EIGRP. DUAL distribuye la computación de </w:t>
            </w:r>
            <w:proofErr w:type="spellStart"/>
            <w:r w:rsidRPr="0069409D">
              <w:rPr>
                <w:rFonts w:ascii="Arial" w:hAnsi="Arial" w:cs="Arial"/>
                <w:color w:val="000000"/>
                <w:sz w:val="22"/>
                <w:szCs w:val="22"/>
                <w:shd w:val="clear" w:color="auto" w:fill="FFFFFF"/>
                <w:lang w:val="es-US"/>
              </w:rPr>
              <w:t>routing</w:t>
            </w:r>
            <w:proofErr w:type="spellEnd"/>
            <w:r w:rsidRPr="0069409D">
              <w:rPr>
                <w:rFonts w:ascii="Arial" w:hAnsi="Arial" w:cs="Arial"/>
                <w:color w:val="000000"/>
                <w:sz w:val="22"/>
                <w:szCs w:val="22"/>
                <w:shd w:val="clear" w:color="auto" w:fill="FFFFFF"/>
                <w:lang w:val="es-US"/>
              </w:rPr>
              <w:t xml:space="preserve"> entre varios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DCDA34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algoritmo DUAL se utiliza para asegurar una red libre de bucles. El FS es escogido sólo porque tiene una métrica menor. Esto proporciona una red libre de bucles.</w:t>
            </w:r>
          </w:p>
          <w:p w14:paraId="24FD6F7A"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lastRenderedPageBreak/>
              <w:t>EIGRP envía actualizaciones parciales y no periódicas. Esto significa que cuando hay un cambio se envía la actualización con únicamente la información que ha sido modificada.</w:t>
            </w:r>
          </w:p>
        </w:tc>
      </w:tr>
      <w:tr w:rsidR="0069409D" w:rsidRPr="0069409D" w14:paraId="4EF984AC"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30FE"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lastRenderedPageBreak/>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79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 altamente escalable y admite redes a gran escala con miles de enrutadores y múltiples sistemas autónomos (AS).</w:t>
            </w:r>
          </w:p>
          <w:p w14:paraId="16797360"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está diseñado específicamente para el enrutamiento entre sistemas autónomos (AS), lo que permite la comunicación y el enrutamiento entre diferentes redes y dominios en Internet.</w:t>
            </w:r>
          </w:p>
          <w:p w14:paraId="4C4BEC5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admite las familias de direcciones IPv4 e IPv6, lo que permite el enrutamiento en redes que utilizan cualquiera de las dos versiones de IP. Los enrutadores BGP pueden intercambiar información de enrutamiento para redes IPv4 e IPv6 simultáneamente, lo que facilita la transición a IPv6.</w:t>
            </w:r>
          </w:p>
          <w:p w14:paraId="17B67D81"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lang w:val="es-US"/>
              </w:rPr>
            </w:pPr>
          </w:p>
        </w:tc>
      </w:tr>
    </w:tbl>
    <w:p w14:paraId="1505AA4D" w14:textId="77777777" w:rsidR="0069409D" w:rsidRPr="00C443A2"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A83869" w:rsidRPr="00A83869" w14:paraId="3670C0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D571"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058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Desventajas</w:t>
            </w:r>
            <w:proofErr w:type="spellEnd"/>
          </w:p>
        </w:tc>
      </w:tr>
      <w:tr w:rsidR="00A83869" w:rsidRPr="00A83869" w14:paraId="2D6754AD"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27E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3AB6"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RIP puede crear un cuello de botella en el tráfico ya que emite sus actualizaciones cada 30 segundos.</w:t>
            </w:r>
          </w:p>
          <w:p w14:paraId="6DE437E0"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recuento de saltos del RIP está limitado a 15 saltos, por lo que cualquier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más allá de esta distancia se considera infinito y, por tanto, inalcanzable.</w:t>
            </w:r>
          </w:p>
          <w:p w14:paraId="67406B7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La velocidad de convergencia es lenta. Cuando un enlace se cae, se necesita mucho tiempo para elegir rutas alternativas.</w:t>
            </w:r>
          </w:p>
        </w:tc>
      </w:tr>
      <w:tr w:rsidR="00A83869" w:rsidRPr="00A83869" w14:paraId="6115EB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3D4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8AC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requiere conocimientos avanzados sobre redes complejas, por lo que no es tan fácil de aprender como otros protocolos.</w:t>
            </w:r>
          </w:p>
          <w:p w14:paraId="32AF16B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enrutamiento OSPF no escala cuando se añaden más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a la red, esto lo hace inadecuado para el enrutamiento a través de Internet.</w:t>
            </w:r>
          </w:p>
          <w:p w14:paraId="0206FC9E"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mantiene múltiples copias de la información de enrutamiento, por lo que necesita una mayor cantidad de memoria.</w:t>
            </w:r>
          </w:p>
        </w:tc>
      </w:tr>
      <w:tr w:rsidR="00A83869" w:rsidRPr="00A83869" w14:paraId="74972EAF"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E1E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lastRenderedPageBreak/>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E628"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Aunque Cisco publicó partes de EIGRP como estándar, no está completamente documentado, por lo que sigue siendo usado casi exclusivamente en redes con dispositivos Cisco.</w:t>
            </w:r>
          </w:p>
          <w:p w14:paraId="542D6FCF"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No se adapta tan bien como OSPF a redes jerárquicas muy grandes. EIGRP no tiene un concepto nativo de áreas, lo que puede dificultar el diseño modular de redes muy extensas.</w:t>
            </w:r>
          </w:p>
          <w:p w14:paraId="6E274BE3"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Funciona bien con configuraciones básicas, pero tareas como la redistribución con otros protocolos, ajuste de métricas o balanceo de carga pueden ser complicadas.</w:t>
            </w:r>
          </w:p>
        </w:tc>
      </w:tr>
      <w:tr w:rsidR="00A83869" w:rsidRPr="00A83869" w14:paraId="11BF82FA"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ED14"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FBB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un protocolo complejo con numerosas opciones de configuración y atributos, lo que dificulta su configuración y resolución de problemas, especialmente para administradores de red principiantes. Comprender BGP requiere un profundo conocimiento de los conceptos y políticas de enrutamiento.</w:t>
            </w:r>
          </w:p>
          <w:p w14:paraId="66C1B6ED"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Si bien la convergencia lenta puede ser ventajosa para la estabilidad, también puede ser una desventaja en escenarios donde se requieren cambios rápidos en el enrutamiento. El mecanismo de convergencia lenta de BGP puede generar tiempos de convergencia más largos en comparación con los protocolos de puerta de enlace interior (IGP) como OSPF o EIGRP.</w:t>
            </w:r>
          </w:p>
          <w:p w14:paraId="30938514"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vulnerable a diversas amenazas de seguridad, como el secuestro de rutas, las fugas de rutas y los ataques de denegación de servicio (DoS).</w:t>
            </w:r>
          </w:p>
          <w:p w14:paraId="26652815"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lang w:val="es-US"/>
              </w:rPr>
            </w:pPr>
          </w:p>
        </w:tc>
      </w:tr>
    </w:tbl>
    <w:p w14:paraId="4A3563F5" w14:textId="77777777" w:rsidR="0069409D"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1A87B298" w14:textId="77777777" w:rsidR="00D44F3D"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0F884AE5" w14:textId="77777777" w:rsidR="00D44F3D" w:rsidRPr="00C443A2"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50"/>
        <w:gridCol w:w="7759"/>
      </w:tblGrid>
      <w:tr w:rsidR="00C443A2" w:rsidRPr="00C443A2" w14:paraId="56C8E56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8D33"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Protocolo</w:t>
            </w:r>
            <w:proofErr w:type="spellEnd"/>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B5DE"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Aplicaciones</w:t>
            </w:r>
            <w:proofErr w:type="spellEnd"/>
          </w:p>
        </w:tc>
      </w:tr>
      <w:tr w:rsidR="00C443A2" w:rsidRPr="00C443A2" w14:paraId="34FA2D35"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A5DD"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RIP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FC61"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pequeñas o educativas</w:t>
            </w:r>
          </w:p>
          <w:p w14:paraId="0B470110"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simples con pocos cambios</w:t>
            </w:r>
          </w:p>
          <w:p w14:paraId="3E0084F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lastRenderedPageBreak/>
              <w:t>Laboratorios</w:t>
            </w:r>
          </w:p>
        </w:tc>
      </w:tr>
      <w:tr w:rsidR="00C443A2" w:rsidRPr="00C443A2" w14:paraId="424FD3BF"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218B"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lastRenderedPageBreak/>
              <w:t>OSPF</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C9"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empresariales grandes</w:t>
            </w:r>
          </w:p>
          <w:p w14:paraId="5FB18B6F"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heterogéneos (</w:t>
            </w:r>
            <w:proofErr w:type="spellStart"/>
            <w:r w:rsidRPr="00C443A2">
              <w:rPr>
                <w:rFonts w:ascii="Arial" w:hAnsi="Arial" w:cs="Arial"/>
                <w:color w:val="000000"/>
                <w:sz w:val="22"/>
                <w:szCs w:val="22"/>
                <w:shd w:val="clear" w:color="auto" w:fill="FFFFFF"/>
                <w:lang w:val="es-US"/>
              </w:rPr>
              <w:t>multi-vendor</w:t>
            </w:r>
            <w:proofErr w:type="spellEnd"/>
            <w:r w:rsidRPr="00C443A2">
              <w:rPr>
                <w:rFonts w:ascii="Arial" w:hAnsi="Arial" w:cs="Arial"/>
                <w:color w:val="000000"/>
                <w:sz w:val="22"/>
                <w:szCs w:val="22"/>
                <w:shd w:val="clear" w:color="auto" w:fill="FFFFFF"/>
                <w:lang w:val="es-US"/>
              </w:rPr>
              <w:t>)</w:t>
            </w:r>
          </w:p>
          <w:p w14:paraId="393F092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ISP internos y campus universitarios</w:t>
            </w:r>
          </w:p>
        </w:tc>
      </w:tr>
      <w:tr w:rsidR="00C443A2" w:rsidRPr="00C443A2" w14:paraId="4C060C4E"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1C6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EIGRP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8957" w14:textId="1D68F104"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medianas con equipos Cisco</w:t>
            </w:r>
          </w:p>
          <w:p w14:paraId="758A93FC" w14:textId="5DF2E1A6"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Empresas con topologías estables</w:t>
            </w:r>
          </w:p>
          <w:p w14:paraId="605C326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proofErr w:type="spellStart"/>
            <w:r w:rsidRPr="00C443A2">
              <w:rPr>
                <w:rFonts w:ascii="Arial" w:hAnsi="Arial" w:cs="Arial"/>
                <w:color w:val="000000"/>
                <w:sz w:val="22"/>
                <w:szCs w:val="22"/>
                <w:shd w:val="clear" w:color="auto" w:fill="FFFFFF"/>
              </w:rPr>
              <w:t>Migraciones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internas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en</w:t>
            </w:r>
            <w:proofErr w:type="spellEnd"/>
            <w:r w:rsidRPr="00C443A2">
              <w:rPr>
                <w:rFonts w:ascii="Arial" w:hAnsi="Arial" w:cs="Arial"/>
                <w:color w:val="000000"/>
                <w:sz w:val="22"/>
                <w:szCs w:val="22"/>
                <w:shd w:val="clear" w:color="auto" w:fill="FFFFFF"/>
              </w:rPr>
              <w:t xml:space="preserve"> Cisco</w:t>
            </w:r>
          </w:p>
        </w:tc>
      </w:tr>
      <w:tr w:rsidR="00C443A2" w:rsidRPr="00C443A2" w14:paraId="3604957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EE5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BGP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6FE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 xml:space="preserve">Interconexión entre </w:t>
            </w:r>
            <w:proofErr w:type="spellStart"/>
            <w:r w:rsidRPr="00C443A2">
              <w:rPr>
                <w:rFonts w:ascii="Arial" w:hAnsi="Arial" w:cs="Arial"/>
                <w:color w:val="000000"/>
                <w:sz w:val="22"/>
                <w:szCs w:val="22"/>
                <w:shd w:val="clear" w:color="auto" w:fill="FFFFFF"/>
                <w:lang w:val="es-US"/>
              </w:rPr>
              <w:t>ISPs</w:t>
            </w:r>
            <w:proofErr w:type="spellEnd"/>
            <w:r w:rsidRPr="00C443A2">
              <w:rPr>
                <w:rFonts w:ascii="Arial" w:hAnsi="Arial" w:cs="Arial"/>
                <w:color w:val="000000"/>
                <w:sz w:val="22"/>
                <w:szCs w:val="22"/>
                <w:shd w:val="clear" w:color="auto" w:fill="FFFFFF"/>
                <w:lang w:val="es-US"/>
              </w:rPr>
              <w:t xml:space="preserve"> (Internet)</w:t>
            </w:r>
          </w:p>
          <w:p w14:paraId="4028954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Enrutamiento entre organizaciones (inter-AS)</w:t>
            </w:r>
          </w:p>
          <w:p w14:paraId="6FF4089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con múltiples rutas de salida a Internet (</w:t>
            </w:r>
            <w:proofErr w:type="spellStart"/>
            <w:r w:rsidRPr="00C443A2">
              <w:rPr>
                <w:rFonts w:ascii="Arial" w:hAnsi="Arial" w:cs="Arial"/>
                <w:color w:val="000000"/>
                <w:sz w:val="22"/>
                <w:szCs w:val="22"/>
                <w:shd w:val="clear" w:color="auto" w:fill="FFFFFF"/>
                <w:lang w:val="es-US"/>
              </w:rPr>
              <w:t>multi-homing</w:t>
            </w:r>
            <w:proofErr w:type="spellEnd"/>
            <w:r w:rsidRPr="00C443A2">
              <w:rPr>
                <w:rFonts w:ascii="Arial" w:hAnsi="Arial" w:cs="Arial"/>
                <w:color w:val="000000"/>
                <w:sz w:val="22"/>
                <w:szCs w:val="22"/>
                <w:shd w:val="clear" w:color="auto" w:fill="FFFFFF"/>
                <w:lang w:val="es-US"/>
              </w:rPr>
              <w:t>)</w:t>
            </w:r>
          </w:p>
          <w:p w14:paraId="7FFA07A7"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lang w:val="es-US"/>
              </w:rPr>
            </w:pPr>
          </w:p>
        </w:tc>
      </w:tr>
    </w:tbl>
    <w:p w14:paraId="2A61366C" w14:textId="77777777" w:rsidR="00A83869" w:rsidRDefault="00A83869"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32C3FD3E" w14:textId="77777777" w:rsidR="00D327B3" w:rsidRPr="00D327B3" w:rsidRDefault="00D327B3" w:rsidP="00D327B3">
      <w:pPr>
        <w:pStyle w:val="NormalWeb"/>
        <w:spacing w:before="0" w:beforeAutospacing="0" w:after="240" w:afterAutospacing="0" w:line="360" w:lineRule="auto"/>
        <w:jc w:val="center"/>
        <w:rPr>
          <w:lang w:val="es-US"/>
        </w:rPr>
      </w:pPr>
      <w:r w:rsidRPr="00D327B3">
        <w:rPr>
          <w:rFonts w:ascii="Arial" w:hAnsi="Arial" w:cs="Arial"/>
          <w:b/>
          <w:bCs/>
          <w:color w:val="000000"/>
          <w:sz w:val="22"/>
          <w:szCs w:val="22"/>
          <w:lang w:val="es-US"/>
        </w:rPr>
        <w:t>Conclusión</w:t>
      </w:r>
    </w:p>
    <w:p w14:paraId="23D71049"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El estudio comparativo de los protocolos de enrutamiento RIP, OSPF, EIGRP y BGP demuestra que cada uno responde a necesidades específicas dentro de las redes de comunicación modernas. RIP, con su simplicidad y bajo consumo de recursos, es útil en redes pequeñas o educativas, pero su lentitud de convergencia y limitación en el número de saltos lo hacen ineficiente en entornos complejos. OSPF, por otro lado, ofrece una mayor escalabilidad y velocidad de convergencia, ideal para grandes redes empresariales, aunque requiere mayor conocimiento técnico y recursos.</w:t>
      </w:r>
    </w:p>
    <w:p w14:paraId="0C98956B"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EIGRP representa un equilibrio entre rendimiento y facilidad de implementación en redes medianas, especialmente en entornos Cisco, pero su naturaleza parcialmente propietaria y limitaciones en escalabilidad jerárquica son aspectos a considerar. Finalmente, BGP se posiciona como la columna vertebral del enrutamiento global de Internet, destacando por su robustez, control de políticas y escalabilidad, a costa de una mayor complejidad y una convergencia más lenta.</w:t>
      </w:r>
    </w:p>
    <w:p w14:paraId="19A9A8B2" w14:textId="388C4AAE" w:rsidR="00D327B3" w:rsidRDefault="00D327B3" w:rsidP="00D327B3">
      <w:pPr>
        <w:pStyle w:val="NormalWeb"/>
        <w:spacing w:before="0" w:beforeAutospacing="0" w:after="240" w:afterAutospacing="0" w:line="360" w:lineRule="auto"/>
        <w:jc w:val="both"/>
        <w:rPr>
          <w:rFonts w:ascii="Arial" w:hAnsi="Arial" w:cs="Arial"/>
          <w:color w:val="000000"/>
          <w:sz w:val="22"/>
          <w:szCs w:val="22"/>
          <w:lang w:val="es-US"/>
        </w:rPr>
      </w:pPr>
      <w:r w:rsidRPr="00D327B3">
        <w:rPr>
          <w:rFonts w:ascii="Arial" w:hAnsi="Arial" w:cs="Arial"/>
          <w:color w:val="000000"/>
          <w:sz w:val="22"/>
          <w:szCs w:val="22"/>
          <w:lang w:val="es-US"/>
        </w:rPr>
        <w:t xml:space="preserve">El caso de estudio de Cisco ilustra cómo la combinación estratégica de estos protocolos puede ofrecer una red híbrida eficiente, resiliente y segura, adaptada a diversas topologías y </w:t>
      </w:r>
      <w:r w:rsidRPr="00D327B3">
        <w:rPr>
          <w:rFonts w:ascii="Arial" w:hAnsi="Arial" w:cs="Arial"/>
          <w:color w:val="000000"/>
          <w:sz w:val="22"/>
          <w:szCs w:val="22"/>
          <w:lang w:val="es-US"/>
        </w:rPr>
        <w:lastRenderedPageBreak/>
        <w:t>demandas. Así, el diseño e implementación adecuada de protocolos de enrutamiento no solo mejora la conectividad, sino que también optimiza la administración, la seguridad y el rendimiento de las redes modernas</w:t>
      </w:r>
      <w:r w:rsidR="000133BC">
        <w:rPr>
          <w:rFonts w:ascii="Arial" w:hAnsi="Arial" w:cs="Arial"/>
          <w:color w:val="000000"/>
          <w:sz w:val="22"/>
          <w:szCs w:val="22"/>
          <w:lang w:val="es-US"/>
        </w:rPr>
        <w:t>.</w:t>
      </w:r>
    </w:p>
    <w:p w14:paraId="1274CDF3" w14:textId="77777777" w:rsidR="000133BC" w:rsidRPr="000133BC" w:rsidRDefault="000133BC">
      <w:pPr>
        <w:pStyle w:val="NormalWeb"/>
        <w:spacing w:before="0" w:line="360" w:lineRule="auto"/>
        <w:jc w:val="center"/>
        <w:rPr>
          <w:rFonts w:ascii="Arial" w:hAnsi="Arial" w:cs="Arial"/>
          <w:color w:val="000000"/>
          <w:sz w:val="22"/>
          <w:szCs w:val="22"/>
          <w:lang w:val="es-US"/>
        </w:rPr>
        <w:pPrChange w:id="0" w:author="Francisco Ruano" w:date="2025-05-22T19:59:00Z" w16du:dateUtc="2025-05-23T01:59:00Z">
          <w:pPr>
            <w:pStyle w:val="NormalWeb"/>
            <w:spacing w:before="0" w:line="360" w:lineRule="auto"/>
            <w:jc w:val="both"/>
          </w:pPr>
        </w:pPrChange>
      </w:pPr>
      <w:r w:rsidRPr="000133BC">
        <w:rPr>
          <w:rFonts w:ascii="Arial" w:hAnsi="Arial" w:cs="Arial"/>
          <w:b/>
          <w:bCs/>
          <w:color w:val="000000"/>
          <w:sz w:val="22"/>
          <w:szCs w:val="22"/>
          <w:lang w:val="es-US"/>
        </w:rPr>
        <w:t>Recomendaciones</w:t>
      </w:r>
    </w:p>
    <w:p w14:paraId="260D9315"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Para futuras implementaciones de protocolos de enrutamiento, se recomienda seleccionar el protocolo más adecuado según el tamaño, topología y objetivos de la red. En entornos pequeños puede utilizarse RIP por su simplicidad, mientras que redes medianas se benefician de la eficiencia de EIGRP, y redes grandes o interconectadas requieren la escalabilidad y control que ofrecen OSPF o BGP. </w:t>
      </w:r>
    </w:p>
    <w:p w14:paraId="71D0621F"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Es fundamental priorizar la interoperabilidad cuando se utilizan equipos de distintos fabricantes, optando por protocolos estándar como OSPF y BGP. Además, se debe reforzar la seguridad mediante autenticación, políticas de filtrado y monitoreo constante del enrutamiento. Finalmente, es conveniente mantener una cultura de actualización y estudio, evaluando regularmente nuevas tecnologías y mejores prácticas en redes.</w:t>
      </w:r>
    </w:p>
    <w:p w14:paraId="19C669A5" w14:textId="77777777" w:rsidR="007B3F26" w:rsidRPr="007B3F26" w:rsidRDefault="007B3F26">
      <w:pPr>
        <w:pStyle w:val="NormalWeb"/>
        <w:spacing w:before="0" w:beforeAutospacing="0" w:after="240" w:line="360" w:lineRule="auto"/>
        <w:jc w:val="center"/>
        <w:rPr>
          <w:ins w:id="1" w:author="Francisco Ruano" w:date="2025-05-22T19:59:00Z"/>
          <w:rFonts w:ascii="Arial" w:hAnsi="Arial" w:cs="Arial"/>
          <w:color w:val="000000"/>
          <w:sz w:val="22"/>
          <w:szCs w:val="22"/>
          <w:rPrChange w:id="2" w:author="Francisco Ruano" w:date="2025-05-22T19:59:00Z" w16du:dateUtc="2025-05-23T01:59:00Z">
            <w:rPr>
              <w:ins w:id="3" w:author="Francisco Ruano" w:date="2025-05-22T19:59:00Z"/>
              <w:color w:val="000000"/>
            </w:rPr>
          </w:rPrChange>
        </w:rPr>
        <w:pPrChange w:id="4" w:author="Francisco Ruano" w:date="2025-05-22T20:00:00Z" w16du:dateUtc="2025-05-23T02:00:00Z">
          <w:pPr>
            <w:pStyle w:val="NormalWeb"/>
            <w:spacing w:after="240" w:line="360" w:lineRule="auto"/>
            <w:jc w:val="both"/>
          </w:pPr>
        </w:pPrChange>
      </w:pPr>
      <w:proofErr w:type="spellStart"/>
      <w:ins w:id="5" w:author="Francisco Ruano" w:date="2025-05-22T19:59:00Z">
        <w:r w:rsidRPr="007B3F26">
          <w:rPr>
            <w:rFonts w:ascii="Arial" w:hAnsi="Arial" w:cs="Arial"/>
            <w:b/>
            <w:bCs/>
            <w:color w:val="000000"/>
            <w:sz w:val="22"/>
            <w:szCs w:val="22"/>
            <w:rPrChange w:id="6" w:author="Francisco Ruano" w:date="2025-05-22T19:59:00Z" w16du:dateUtc="2025-05-23T01:59:00Z">
              <w:rPr>
                <w:b/>
                <w:bCs/>
                <w:color w:val="000000"/>
              </w:rPr>
            </w:rPrChange>
          </w:rPr>
          <w:t>Bibliografía</w:t>
        </w:r>
        <w:proofErr w:type="spellEnd"/>
      </w:ins>
    </w:p>
    <w:p w14:paraId="6BCFAA64" w14:textId="77777777" w:rsidR="007B3F26" w:rsidRPr="007B3F26" w:rsidRDefault="007B3F26">
      <w:pPr>
        <w:pStyle w:val="NormalWeb"/>
        <w:numPr>
          <w:ilvl w:val="0"/>
          <w:numId w:val="9"/>
        </w:numPr>
        <w:spacing w:before="0" w:beforeAutospacing="0" w:after="240" w:line="360" w:lineRule="auto"/>
        <w:jc w:val="both"/>
        <w:rPr>
          <w:ins w:id="7" w:author="Francisco Ruano" w:date="2025-05-22T19:59:00Z"/>
          <w:rFonts w:ascii="Arial" w:hAnsi="Arial" w:cs="Arial"/>
          <w:color w:val="000000" w:themeColor="text1"/>
          <w:sz w:val="22"/>
          <w:szCs w:val="22"/>
          <w:rPrChange w:id="8" w:author="Francisco Ruano" w:date="2025-05-22T19:59:00Z" w16du:dateUtc="2025-05-23T01:59:00Z">
            <w:rPr>
              <w:ins w:id="9" w:author="Francisco Ruano" w:date="2025-05-22T19:59:00Z"/>
              <w:color w:val="000000"/>
            </w:rPr>
          </w:rPrChange>
        </w:rPr>
        <w:pPrChange w:id="10" w:author="Francisco Ruano" w:date="2025-05-22T19:59:00Z" w16du:dateUtc="2025-05-23T01:59:00Z">
          <w:pPr>
            <w:pStyle w:val="NormalWeb"/>
            <w:numPr>
              <w:numId w:val="8"/>
            </w:numPr>
            <w:tabs>
              <w:tab w:val="num" w:pos="720"/>
            </w:tabs>
            <w:spacing w:after="240" w:line="360" w:lineRule="auto"/>
            <w:ind w:left="720" w:hanging="360"/>
          </w:pPr>
        </w:pPrChange>
      </w:pPr>
      <w:ins w:id="11" w:author="Francisco Ruano" w:date="2025-05-22T19:59:00Z">
        <w:r w:rsidRPr="007B3F26">
          <w:rPr>
            <w:rFonts w:ascii="Arial" w:hAnsi="Arial" w:cs="Arial"/>
            <w:color w:val="000000" w:themeColor="text1"/>
            <w:sz w:val="22"/>
            <w:szCs w:val="22"/>
            <w:rPrChange w:id="12" w:author="Francisco Ruano" w:date="2025-05-22T19:59:00Z" w16du:dateUtc="2025-05-23T01:59:00Z">
              <w:rPr>
                <w:color w:val="000000"/>
              </w:rPr>
            </w:rPrChange>
          </w:rPr>
          <w:t xml:space="preserve">Brush, K. (2025, 6 mayo). </w:t>
        </w:r>
        <w:r w:rsidRPr="007B3F26">
          <w:rPr>
            <w:rFonts w:ascii="Arial" w:hAnsi="Arial" w:cs="Arial"/>
            <w:i/>
            <w:iCs/>
            <w:color w:val="000000" w:themeColor="text1"/>
            <w:sz w:val="22"/>
            <w:szCs w:val="22"/>
            <w:rPrChange w:id="13" w:author="Francisco Ruano" w:date="2025-05-22T19:59:00Z" w16du:dateUtc="2025-05-23T01:59:00Z">
              <w:rPr>
                <w:i/>
                <w:iCs/>
                <w:color w:val="000000"/>
              </w:rPr>
            </w:rPrChange>
          </w:rPr>
          <w:t>What is Routing Information Protocol (RIP)?</w:t>
        </w:r>
        <w:r w:rsidRPr="007B3F26">
          <w:rPr>
            <w:rFonts w:ascii="Arial" w:hAnsi="Arial" w:cs="Arial"/>
            <w:color w:val="000000" w:themeColor="text1"/>
            <w:sz w:val="22"/>
            <w:szCs w:val="22"/>
            <w:rPrChange w:id="14" w:author="Francisco Ruano" w:date="2025-05-22T19:59:00Z" w16du:dateUtc="2025-05-23T01:59:00Z">
              <w:rPr>
                <w:color w:val="000000"/>
              </w:rPr>
            </w:rPrChange>
          </w:rPr>
          <w:t xml:space="preserve"> Search Networking. </w:t>
        </w:r>
        <w:r w:rsidRPr="007B3F26">
          <w:rPr>
            <w:rFonts w:ascii="Arial" w:hAnsi="Arial" w:cs="Arial"/>
            <w:color w:val="000000" w:themeColor="text1"/>
            <w:sz w:val="22"/>
            <w:szCs w:val="22"/>
            <w:rPrChange w:id="15"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6" w:author="Francisco Ruano" w:date="2025-05-22T19:59:00Z" w16du:dateUtc="2025-05-23T01:59:00Z">
              <w:rPr>
                <w:color w:val="000000"/>
              </w:rPr>
            </w:rPrChange>
          </w:rPr>
          <w:instrText>HYPERLINK "https://www.techtarget.com/searchnetworking/definition/Routing-Information-Protocol"</w:instrText>
        </w:r>
        <w:r w:rsidRPr="007B3F26">
          <w:rPr>
            <w:rFonts w:ascii="Arial" w:hAnsi="Arial" w:cs="Arial"/>
            <w:color w:val="000000" w:themeColor="text1"/>
            <w:sz w:val="22"/>
            <w:szCs w:val="22"/>
            <w:rPrChange w:id="17"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8"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9" w:author="Francisco Ruano" w:date="2025-05-22T19:59:00Z" w16du:dateUtc="2025-05-23T01:59:00Z">
              <w:rPr>
                <w:rStyle w:val="Hyperlink"/>
              </w:rPr>
            </w:rPrChange>
          </w:rPr>
          <w:t>https://www.techtarget.com/searchnetworking/definition/Routing-Information-Protocol</w:t>
        </w:r>
      </w:ins>
      <w:ins w:id="20" w:author="Francisco Ruano" w:date="2025-05-22T19:59:00Z" w16du:dateUtc="2025-05-23T01:59:00Z">
        <w:r w:rsidRPr="007B3F26">
          <w:rPr>
            <w:rFonts w:ascii="Arial" w:hAnsi="Arial" w:cs="Arial"/>
            <w:color w:val="000000" w:themeColor="text1"/>
            <w:sz w:val="22"/>
            <w:szCs w:val="22"/>
            <w:lang w:val="es-US"/>
            <w:rPrChange w:id="21" w:author="Francisco Ruano" w:date="2025-05-22T19:59:00Z" w16du:dateUtc="2025-05-23T01:59:00Z">
              <w:rPr>
                <w:color w:val="000000"/>
                <w:lang w:val="es-US"/>
              </w:rPr>
            </w:rPrChange>
          </w:rPr>
          <w:fldChar w:fldCharType="end"/>
        </w:r>
      </w:ins>
    </w:p>
    <w:p w14:paraId="18C8BB29" w14:textId="77777777" w:rsidR="007B3F26" w:rsidRPr="007B3F26" w:rsidRDefault="007B3F26">
      <w:pPr>
        <w:pStyle w:val="NormalWeb"/>
        <w:numPr>
          <w:ilvl w:val="0"/>
          <w:numId w:val="9"/>
        </w:numPr>
        <w:spacing w:before="0" w:beforeAutospacing="0" w:after="240" w:line="360" w:lineRule="auto"/>
        <w:jc w:val="both"/>
        <w:rPr>
          <w:ins w:id="22" w:author="Francisco Ruano" w:date="2025-05-22T19:59:00Z"/>
          <w:rFonts w:ascii="Arial" w:hAnsi="Arial" w:cs="Arial"/>
          <w:color w:val="000000" w:themeColor="text1"/>
          <w:sz w:val="22"/>
          <w:szCs w:val="22"/>
          <w:lang w:val="es-US"/>
          <w:rPrChange w:id="23" w:author="Francisco Ruano" w:date="2025-05-22T19:59:00Z" w16du:dateUtc="2025-05-23T01:59:00Z">
            <w:rPr>
              <w:ins w:id="24" w:author="Francisco Ruano" w:date="2025-05-22T19:59:00Z"/>
              <w:color w:val="000000"/>
            </w:rPr>
          </w:rPrChange>
        </w:rPr>
        <w:pPrChange w:id="25" w:author="Francisco Ruano" w:date="2025-05-22T19:59:00Z" w16du:dateUtc="2025-05-23T01:59:00Z">
          <w:pPr>
            <w:pStyle w:val="NormalWeb"/>
            <w:numPr>
              <w:numId w:val="8"/>
            </w:numPr>
            <w:tabs>
              <w:tab w:val="num" w:pos="720"/>
            </w:tabs>
            <w:spacing w:after="240" w:line="360" w:lineRule="auto"/>
            <w:ind w:left="720" w:hanging="360"/>
          </w:pPr>
        </w:pPrChange>
      </w:pPr>
      <w:ins w:id="26" w:author="Francisco Ruano" w:date="2025-05-22T19:59:00Z">
        <w:r w:rsidRPr="007B3F26">
          <w:rPr>
            <w:rFonts w:ascii="Arial" w:hAnsi="Arial" w:cs="Arial"/>
            <w:i/>
            <w:iCs/>
            <w:color w:val="000000" w:themeColor="text1"/>
            <w:sz w:val="22"/>
            <w:szCs w:val="22"/>
            <w:lang w:val="es-US"/>
            <w:rPrChange w:id="27" w:author="Francisco Ruano" w:date="2025-05-22T19:59:00Z" w16du:dateUtc="2025-05-23T01:59:00Z">
              <w:rPr>
                <w:i/>
                <w:iCs/>
                <w:color w:val="000000"/>
              </w:rPr>
            </w:rPrChange>
          </w:rPr>
          <w:t>Introducción a EIGRP</w:t>
        </w:r>
        <w:r w:rsidRPr="007B3F26">
          <w:rPr>
            <w:rFonts w:ascii="Arial" w:hAnsi="Arial" w:cs="Arial"/>
            <w:color w:val="000000" w:themeColor="text1"/>
            <w:sz w:val="22"/>
            <w:szCs w:val="22"/>
            <w:lang w:val="es-US"/>
            <w:rPrChange w:id="28" w:author="Francisco Ruano" w:date="2025-05-22T19:59:00Z" w16du:dateUtc="2025-05-23T01:59:00Z">
              <w:rPr>
                <w:color w:val="000000"/>
              </w:rPr>
            </w:rPrChange>
          </w:rPr>
          <w:t xml:space="preserve">. (2025b, enero 28). Cisco. </w:t>
        </w:r>
        <w:r w:rsidRPr="007B3F26">
          <w:rPr>
            <w:rFonts w:ascii="Arial" w:hAnsi="Arial" w:cs="Arial"/>
            <w:color w:val="000000" w:themeColor="text1"/>
            <w:sz w:val="22"/>
            <w:szCs w:val="22"/>
            <w:rPrChange w:id="2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30" w:author="Francisco Ruano" w:date="2025-05-22T19:59:00Z" w16du:dateUtc="2025-05-23T01:59:00Z">
              <w:rPr>
                <w:color w:val="000000"/>
              </w:rPr>
            </w:rPrChange>
          </w:rPr>
          <w:instrText>HYPERLINK "https://www.cisco.com/c/es_mx/support/docs/ip/enhanced-interior-gateway-routing-protocol-eigrp/13669-1.html" \l "toc-hId-1523219611"</w:instrText>
        </w:r>
        <w:r w:rsidRPr="007B3F26">
          <w:rPr>
            <w:rFonts w:ascii="Arial" w:hAnsi="Arial" w:cs="Arial"/>
            <w:color w:val="000000" w:themeColor="text1"/>
            <w:sz w:val="22"/>
            <w:szCs w:val="22"/>
            <w:rPrChange w:id="3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3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33" w:author="Francisco Ruano" w:date="2025-05-22T19:59:00Z" w16du:dateUtc="2025-05-23T01:59:00Z">
              <w:rPr>
                <w:rStyle w:val="Hyperlink"/>
              </w:rPr>
            </w:rPrChange>
          </w:rPr>
          <w:t>https://www.cisco.com/c/es_mx/support/docs/ip/enhanced-interior-gateway-routing-protocol-eigrp/13669-1.html#toc-hId-1523219611</w:t>
        </w:r>
      </w:ins>
      <w:ins w:id="34" w:author="Francisco Ruano" w:date="2025-05-22T19:59:00Z" w16du:dateUtc="2025-05-23T01:59:00Z">
        <w:r w:rsidRPr="007B3F26">
          <w:rPr>
            <w:rFonts w:ascii="Arial" w:hAnsi="Arial" w:cs="Arial"/>
            <w:color w:val="000000" w:themeColor="text1"/>
            <w:sz w:val="22"/>
            <w:szCs w:val="22"/>
            <w:lang w:val="es-US"/>
            <w:rPrChange w:id="35" w:author="Francisco Ruano" w:date="2025-05-22T19:59:00Z" w16du:dateUtc="2025-05-23T01:59:00Z">
              <w:rPr>
                <w:color w:val="000000"/>
                <w:lang w:val="es-US"/>
              </w:rPr>
            </w:rPrChange>
          </w:rPr>
          <w:fldChar w:fldCharType="end"/>
        </w:r>
      </w:ins>
    </w:p>
    <w:p w14:paraId="67C0DF0C" w14:textId="77777777" w:rsidR="007B3F26" w:rsidRPr="007B3F26" w:rsidRDefault="007B3F26">
      <w:pPr>
        <w:pStyle w:val="NormalWeb"/>
        <w:numPr>
          <w:ilvl w:val="0"/>
          <w:numId w:val="9"/>
        </w:numPr>
        <w:spacing w:before="0" w:beforeAutospacing="0" w:after="240" w:line="360" w:lineRule="auto"/>
        <w:jc w:val="both"/>
        <w:rPr>
          <w:ins w:id="36" w:author="Francisco Ruano" w:date="2025-05-22T19:59:00Z"/>
          <w:rFonts w:ascii="Arial" w:hAnsi="Arial" w:cs="Arial"/>
          <w:color w:val="000000" w:themeColor="text1"/>
          <w:sz w:val="22"/>
          <w:szCs w:val="22"/>
          <w:rPrChange w:id="37" w:author="Francisco Ruano" w:date="2025-05-22T19:59:00Z" w16du:dateUtc="2025-05-23T01:59:00Z">
            <w:rPr>
              <w:ins w:id="38" w:author="Francisco Ruano" w:date="2025-05-22T19:59:00Z"/>
              <w:color w:val="000000"/>
            </w:rPr>
          </w:rPrChange>
        </w:rPr>
        <w:pPrChange w:id="39" w:author="Francisco Ruano" w:date="2025-05-22T19:59:00Z" w16du:dateUtc="2025-05-23T01:59:00Z">
          <w:pPr>
            <w:pStyle w:val="NormalWeb"/>
            <w:numPr>
              <w:numId w:val="8"/>
            </w:numPr>
            <w:tabs>
              <w:tab w:val="num" w:pos="720"/>
            </w:tabs>
            <w:spacing w:after="240" w:line="360" w:lineRule="auto"/>
            <w:ind w:left="720" w:hanging="360"/>
          </w:pPr>
        </w:pPrChange>
      </w:pPr>
      <w:ins w:id="40" w:author="Francisco Ruano" w:date="2025-05-22T19:59:00Z">
        <w:r w:rsidRPr="007B3F26">
          <w:rPr>
            <w:rFonts w:ascii="Arial" w:hAnsi="Arial" w:cs="Arial"/>
            <w:i/>
            <w:iCs/>
            <w:color w:val="000000" w:themeColor="text1"/>
            <w:sz w:val="22"/>
            <w:szCs w:val="22"/>
            <w:lang w:val="es-US"/>
            <w:rPrChange w:id="41" w:author="Francisco Ruano" w:date="2025-05-22T19:59:00Z" w16du:dateUtc="2025-05-23T01:59:00Z">
              <w:rPr>
                <w:i/>
                <w:iCs/>
                <w:color w:val="000000"/>
              </w:rPr>
            </w:rPrChange>
          </w:rPr>
          <w:t>¿Qué es el enrutamiento? - Explicación del enrutamiento de redes - AWS</w:t>
        </w:r>
        <w:r w:rsidRPr="007B3F26">
          <w:rPr>
            <w:rFonts w:ascii="Arial" w:hAnsi="Arial" w:cs="Arial"/>
            <w:color w:val="000000" w:themeColor="text1"/>
            <w:sz w:val="22"/>
            <w:szCs w:val="22"/>
            <w:lang w:val="es-US"/>
            <w:rPrChange w:id="4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43"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44"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45" w:author="Francisco Ruano" w:date="2025-05-22T19:59:00Z" w16du:dateUtc="2025-05-23T01:59:00Z">
              <w:rPr>
                <w:color w:val="000000"/>
              </w:rPr>
            </w:rPrChange>
          </w:rPr>
          <w:instrText>HYPERLINK "https://aws.amazon.com/es/what-is/routing/" \l ":~:text=Un%20protocolo%20de%20enrutamiento%20es,de%20puerta%20de%20enlace%20exterior"</w:instrText>
        </w:r>
        <w:r w:rsidRPr="007B3F26">
          <w:rPr>
            <w:rFonts w:ascii="Arial" w:hAnsi="Arial" w:cs="Arial"/>
            <w:color w:val="000000" w:themeColor="text1"/>
            <w:sz w:val="22"/>
            <w:szCs w:val="22"/>
            <w:rPrChange w:id="46"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47"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48" w:author="Francisco Ruano" w:date="2025-05-22T19:59:00Z" w16du:dateUtc="2025-05-23T01:59:00Z">
              <w:rPr>
                <w:rStyle w:val="Hyperlink"/>
              </w:rPr>
            </w:rPrChange>
          </w:rPr>
          <w:t>https://aws.amazon.com/es/what-is/routing/#:~:text=Un%20protocolo%20de%20enrutamiento%20es,de%20puerta%20de%20enlace%20exterior</w:t>
        </w:r>
      </w:ins>
      <w:ins w:id="49" w:author="Francisco Ruano" w:date="2025-05-22T19:59:00Z" w16du:dateUtc="2025-05-23T01:59:00Z">
        <w:r w:rsidRPr="007B3F26">
          <w:rPr>
            <w:rFonts w:ascii="Arial" w:hAnsi="Arial" w:cs="Arial"/>
            <w:color w:val="000000" w:themeColor="text1"/>
            <w:sz w:val="22"/>
            <w:szCs w:val="22"/>
            <w:lang w:val="es-US"/>
            <w:rPrChange w:id="50" w:author="Francisco Ruano" w:date="2025-05-22T19:59:00Z" w16du:dateUtc="2025-05-23T01:59:00Z">
              <w:rPr>
                <w:color w:val="000000"/>
                <w:lang w:val="es-US"/>
              </w:rPr>
            </w:rPrChange>
          </w:rPr>
          <w:fldChar w:fldCharType="end"/>
        </w:r>
      </w:ins>
      <w:ins w:id="51" w:author="Francisco Ruano" w:date="2025-05-22T19:59:00Z">
        <w:r w:rsidRPr="007B3F26">
          <w:rPr>
            <w:rFonts w:ascii="Arial" w:hAnsi="Arial" w:cs="Arial"/>
            <w:color w:val="000000" w:themeColor="text1"/>
            <w:sz w:val="22"/>
            <w:szCs w:val="22"/>
            <w:rPrChange w:id="52" w:author="Francisco Ruano" w:date="2025-05-22T19:59:00Z" w16du:dateUtc="2025-05-23T01:59:00Z">
              <w:rPr>
                <w:color w:val="000000"/>
              </w:rPr>
            </w:rPrChange>
          </w:rPr>
          <w:t>.</w:t>
        </w:r>
      </w:ins>
    </w:p>
    <w:p w14:paraId="6D39B050" w14:textId="77777777" w:rsidR="007B3F26" w:rsidRPr="007B3F26" w:rsidRDefault="007B3F26">
      <w:pPr>
        <w:pStyle w:val="NormalWeb"/>
        <w:numPr>
          <w:ilvl w:val="0"/>
          <w:numId w:val="9"/>
        </w:numPr>
        <w:spacing w:before="0" w:beforeAutospacing="0" w:after="240" w:line="360" w:lineRule="auto"/>
        <w:jc w:val="both"/>
        <w:rPr>
          <w:ins w:id="53" w:author="Francisco Ruano" w:date="2025-05-22T19:59:00Z"/>
          <w:rFonts w:ascii="Arial" w:hAnsi="Arial" w:cs="Arial"/>
          <w:color w:val="000000" w:themeColor="text1"/>
          <w:sz w:val="22"/>
          <w:szCs w:val="22"/>
          <w:lang w:val="es-US"/>
          <w:rPrChange w:id="54" w:author="Francisco Ruano" w:date="2025-05-22T19:59:00Z" w16du:dateUtc="2025-05-23T01:59:00Z">
            <w:rPr>
              <w:ins w:id="55" w:author="Francisco Ruano" w:date="2025-05-22T19:59:00Z"/>
              <w:color w:val="000000"/>
            </w:rPr>
          </w:rPrChange>
        </w:rPr>
        <w:pPrChange w:id="56" w:author="Francisco Ruano" w:date="2025-05-22T19:59:00Z" w16du:dateUtc="2025-05-23T01:59:00Z">
          <w:pPr>
            <w:pStyle w:val="NormalWeb"/>
            <w:numPr>
              <w:numId w:val="8"/>
            </w:numPr>
            <w:tabs>
              <w:tab w:val="num" w:pos="720"/>
            </w:tabs>
            <w:spacing w:after="240" w:line="360" w:lineRule="auto"/>
            <w:ind w:left="720" w:hanging="360"/>
          </w:pPr>
        </w:pPrChange>
      </w:pPr>
      <w:ins w:id="57" w:author="Francisco Ruano" w:date="2025-05-22T19:59:00Z">
        <w:r w:rsidRPr="007B3F26">
          <w:rPr>
            <w:rFonts w:ascii="Arial" w:hAnsi="Arial" w:cs="Arial"/>
            <w:color w:val="000000" w:themeColor="text1"/>
            <w:sz w:val="22"/>
            <w:szCs w:val="22"/>
            <w:lang w:val="es-US"/>
            <w:rPrChange w:id="58" w:author="Francisco Ruano" w:date="2025-05-22T19:59:00Z" w16du:dateUtc="2025-05-23T01:59:00Z">
              <w:rPr>
                <w:color w:val="000000"/>
              </w:rPr>
            </w:rPrChange>
          </w:rPr>
          <w:t xml:space="preserve">Marcelo. (2020, 10 agosto). </w:t>
        </w:r>
        <w:r w:rsidRPr="007B3F26">
          <w:rPr>
            <w:rFonts w:ascii="Arial" w:hAnsi="Arial" w:cs="Arial"/>
            <w:i/>
            <w:iCs/>
            <w:color w:val="000000" w:themeColor="text1"/>
            <w:sz w:val="22"/>
            <w:szCs w:val="22"/>
            <w:lang w:val="es-US"/>
            <w:rPrChange w:id="59" w:author="Francisco Ruano" w:date="2025-05-22T19:59:00Z" w16du:dateUtc="2025-05-23T01:59:00Z">
              <w:rPr>
                <w:i/>
                <w:iCs/>
                <w:color w:val="000000"/>
              </w:rPr>
            </w:rPrChange>
          </w:rPr>
          <w:t>Introducción a OSPF</w:t>
        </w:r>
        <w:r w:rsidRPr="007B3F26">
          <w:rPr>
            <w:rFonts w:ascii="Arial" w:hAnsi="Arial" w:cs="Arial"/>
            <w:color w:val="000000" w:themeColor="text1"/>
            <w:sz w:val="22"/>
            <w:szCs w:val="22"/>
            <w:lang w:val="es-US"/>
            <w:rPrChange w:id="60" w:author="Francisco Ruano" w:date="2025-05-22T19:59:00Z" w16du:dateUtc="2025-05-23T01:59:00Z">
              <w:rPr>
                <w:color w:val="000000"/>
              </w:rPr>
            </w:rPrChange>
          </w:rPr>
          <w:t xml:space="preserve">. CCNA Desde Cero. </w:t>
        </w:r>
        <w:r w:rsidRPr="007B3F26">
          <w:rPr>
            <w:rFonts w:ascii="Arial" w:hAnsi="Arial" w:cs="Arial"/>
            <w:color w:val="000000" w:themeColor="text1"/>
            <w:sz w:val="22"/>
            <w:szCs w:val="22"/>
            <w:rPrChange w:id="61"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62" w:author="Francisco Ruano" w:date="2025-05-22T19:59:00Z" w16du:dateUtc="2025-05-23T01:59:00Z">
              <w:rPr>
                <w:color w:val="000000"/>
              </w:rPr>
            </w:rPrChange>
          </w:rPr>
          <w:instrText>HYPERLINK "https://ccnadesdecero.com/curso/ospf/" \l "google_vignette"</w:instrText>
        </w:r>
        <w:r w:rsidRPr="007B3F26">
          <w:rPr>
            <w:rFonts w:ascii="Arial" w:hAnsi="Arial" w:cs="Arial"/>
            <w:color w:val="000000" w:themeColor="text1"/>
            <w:sz w:val="22"/>
            <w:szCs w:val="22"/>
            <w:rPrChange w:id="6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6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65" w:author="Francisco Ruano" w:date="2025-05-22T19:59:00Z" w16du:dateUtc="2025-05-23T01:59:00Z">
              <w:rPr>
                <w:rStyle w:val="Hyperlink"/>
              </w:rPr>
            </w:rPrChange>
          </w:rPr>
          <w:t>https://ccnadesdecero.com/curso/ospf/#google_vignette</w:t>
        </w:r>
      </w:ins>
      <w:ins w:id="66" w:author="Francisco Ruano" w:date="2025-05-22T19:59:00Z" w16du:dateUtc="2025-05-23T01:59:00Z">
        <w:r w:rsidRPr="007B3F26">
          <w:rPr>
            <w:rFonts w:ascii="Arial" w:hAnsi="Arial" w:cs="Arial"/>
            <w:color w:val="000000" w:themeColor="text1"/>
            <w:sz w:val="22"/>
            <w:szCs w:val="22"/>
            <w:lang w:val="es-US"/>
            <w:rPrChange w:id="67" w:author="Francisco Ruano" w:date="2025-05-22T19:59:00Z" w16du:dateUtc="2025-05-23T01:59:00Z">
              <w:rPr>
                <w:color w:val="000000"/>
                <w:lang w:val="es-US"/>
              </w:rPr>
            </w:rPrChange>
          </w:rPr>
          <w:fldChar w:fldCharType="end"/>
        </w:r>
      </w:ins>
    </w:p>
    <w:p w14:paraId="592DEEE9" w14:textId="77777777" w:rsidR="007B3F26" w:rsidRPr="007B3F26" w:rsidRDefault="007B3F26">
      <w:pPr>
        <w:pStyle w:val="NormalWeb"/>
        <w:numPr>
          <w:ilvl w:val="0"/>
          <w:numId w:val="9"/>
        </w:numPr>
        <w:spacing w:before="0" w:beforeAutospacing="0" w:after="240" w:line="360" w:lineRule="auto"/>
        <w:jc w:val="both"/>
        <w:rPr>
          <w:ins w:id="68" w:author="Francisco Ruano" w:date="2025-05-22T19:59:00Z"/>
          <w:rFonts w:ascii="Arial" w:hAnsi="Arial" w:cs="Arial"/>
          <w:color w:val="000000" w:themeColor="text1"/>
          <w:sz w:val="22"/>
          <w:szCs w:val="22"/>
          <w:rPrChange w:id="69" w:author="Francisco Ruano" w:date="2025-05-22T19:59:00Z" w16du:dateUtc="2025-05-23T01:59:00Z">
            <w:rPr>
              <w:ins w:id="70" w:author="Francisco Ruano" w:date="2025-05-22T19:59:00Z"/>
              <w:color w:val="000000"/>
            </w:rPr>
          </w:rPrChange>
        </w:rPr>
        <w:pPrChange w:id="71" w:author="Francisco Ruano" w:date="2025-05-22T19:59:00Z" w16du:dateUtc="2025-05-23T01:59:00Z">
          <w:pPr>
            <w:pStyle w:val="NormalWeb"/>
            <w:numPr>
              <w:numId w:val="8"/>
            </w:numPr>
            <w:tabs>
              <w:tab w:val="num" w:pos="720"/>
            </w:tabs>
            <w:spacing w:after="240" w:line="360" w:lineRule="auto"/>
            <w:ind w:left="720" w:hanging="360"/>
          </w:pPr>
        </w:pPrChange>
      </w:pPr>
      <w:ins w:id="72" w:author="Francisco Ruano" w:date="2025-05-22T19:59:00Z">
        <w:r w:rsidRPr="007B3F26">
          <w:rPr>
            <w:rFonts w:ascii="Arial" w:hAnsi="Arial" w:cs="Arial"/>
            <w:i/>
            <w:iCs/>
            <w:color w:val="000000" w:themeColor="text1"/>
            <w:sz w:val="22"/>
            <w:szCs w:val="22"/>
            <w:lang w:val="es-US"/>
            <w:rPrChange w:id="73" w:author="Francisco Ruano" w:date="2025-05-22T19:59:00Z" w16du:dateUtc="2025-05-23T01:59:00Z">
              <w:rPr>
                <w:i/>
                <w:iCs/>
                <w:color w:val="000000"/>
              </w:rPr>
            </w:rPrChange>
          </w:rPr>
          <w:t>¿Qué significa BGP? - Explicación del protocolo de puerta de enlace fronteriza en redes - AWS</w:t>
        </w:r>
        <w:r w:rsidRPr="007B3F26">
          <w:rPr>
            <w:rFonts w:ascii="Arial" w:hAnsi="Arial" w:cs="Arial"/>
            <w:color w:val="000000" w:themeColor="text1"/>
            <w:sz w:val="22"/>
            <w:szCs w:val="22"/>
            <w:lang w:val="es-US"/>
            <w:rPrChange w:id="74"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75"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76"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77" w:author="Francisco Ruano" w:date="2025-05-22T19:59:00Z" w16du:dateUtc="2025-05-23T01:59:00Z">
              <w:rPr>
                <w:color w:val="000000"/>
              </w:rPr>
            </w:rPrChange>
          </w:rPr>
          <w:instrText>HYPERLINK "https://aws.amazon.com/es/what-is/border-gateway-protocol/"</w:instrText>
        </w:r>
        <w:r w:rsidRPr="007B3F26">
          <w:rPr>
            <w:rFonts w:ascii="Arial" w:hAnsi="Arial" w:cs="Arial"/>
            <w:color w:val="000000" w:themeColor="text1"/>
            <w:sz w:val="22"/>
            <w:szCs w:val="22"/>
            <w:rPrChange w:id="78"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79"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80" w:author="Francisco Ruano" w:date="2025-05-22T19:59:00Z" w16du:dateUtc="2025-05-23T01:59:00Z">
              <w:rPr>
                <w:rStyle w:val="Hyperlink"/>
              </w:rPr>
            </w:rPrChange>
          </w:rPr>
          <w:t>https://aws.amazon.com/es/what-is/border-gateway-protocol/</w:t>
        </w:r>
      </w:ins>
      <w:ins w:id="81" w:author="Francisco Ruano" w:date="2025-05-22T19:59:00Z" w16du:dateUtc="2025-05-23T01:59:00Z">
        <w:r w:rsidRPr="007B3F26">
          <w:rPr>
            <w:rFonts w:ascii="Arial" w:hAnsi="Arial" w:cs="Arial"/>
            <w:color w:val="000000" w:themeColor="text1"/>
            <w:sz w:val="22"/>
            <w:szCs w:val="22"/>
            <w:lang w:val="es-US"/>
            <w:rPrChange w:id="82" w:author="Francisco Ruano" w:date="2025-05-22T19:59:00Z" w16du:dateUtc="2025-05-23T01:59:00Z">
              <w:rPr>
                <w:color w:val="000000"/>
                <w:lang w:val="es-US"/>
              </w:rPr>
            </w:rPrChange>
          </w:rPr>
          <w:fldChar w:fldCharType="end"/>
        </w:r>
      </w:ins>
    </w:p>
    <w:p w14:paraId="5233589B" w14:textId="77777777" w:rsidR="007B3F26" w:rsidRPr="007B3F26" w:rsidRDefault="007B3F26">
      <w:pPr>
        <w:pStyle w:val="NormalWeb"/>
        <w:numPr>
          <w:ilvl w:val="0"/>
          <w:numId w:val="9"/>
        </w:numPr>
        <w:spacing w:before="0" w:beforeAutospacing="0" w:after="240" w:line="360" w:lineRule="auto"/>
        <w:jc w:val="both"/>
        <w:rPr>
          <w:ins w:id="83" w:author="Francisco Ruano" w:date="2025-05-22T19:59:00Z"/>
          <w:rFonts w:ascii="Arial" w:hAnsi="Arial" w:cs="Arial"/>
          <w:color w:val="000000" w:themeColor="text1"/>
          <w:sz w:val="22"/>
          <w:szCs w:val="22"/>
          <w:rPrChange w:id="84" w:author="Francisco Ruano" w:date="2025-05-22T19:59:00Z" w16du:dateUtc="2025-05-23T01:59:00Z">
            <w:rPr>
              <w:ins w:id="85" w:author="Francisco Ruano" w:date="2025-05-22T19:59:00Z"/>
              <w:color w:val="000000"/>
            </w:rPr>
          </w:rPrChange>
        </w:rPr>
        <w:pPrChange w:id="86" w:author="Francisco Ruano" w:date="2025-05-22T19:59:00Z" w16du:dateUtc="2025-05-23T01:59:00Z">
          <w:pPr>
            <w:pStyle w:val="NormalWeb"/>
            <w:numPr>
              <w:numId w:val="8"/>
            </w:numPr>
            <w:tabs>
              <w:tab w:val="num" w:pos="720"/>
            </w:tabs>
            <w:spacing w:after="240" w:line="360" w:lineRule="auto"/>
            <w:ind w:left="720" w:hanging="360"/>
          </w:pPr>
        </w:pPrChange>
      </w:pPr>
      <w:ins w:id="87" w:author="Francisco Ruano" w:date="2025-05-22T19:59:00Z">
        <w:r w:rsidRPr="007B3F26">
          <w:rPr>
            <w:rFonts w:ascii="Arial" w:hAnsi="Arial" w:cs="Arial"/>
            <w:color w:val="000000" w:themeColor="text1"/>
            <w:sz w:val="22"/>
            <w:szCs w:val="22"/>
            <w:lang w:val="es-US"/>
            <w:rPrChange w:id="88" w:author="Francisco Ruano" w:date="2025-05-22T19:59:00Z" w16du:dateUtc="2025-05-23T01:59:00Z">
              <w:rPr>
                <w:color w:val="000000"/>
              </w:rPr>
            </w:rPrChange>
          </w:rPr>
          <w:t xml:space="preserve">De Expertos En Ciencia Y Tecnología, E. (2024, </w:t>
        </w:r>
        <w:proofErr w:type="spellStart"/>
        <w:r w:rsidRPr="007B3F26">
          <w:rPr>
            <w:rFonts w:ascii="Arial" w:hAnsi="Arial" w:cs="Arial"/>
            <w:color w:val="000000" w:themeColor="text1"/>
            <w:sz w:val="22"/>
            <w:szCs w:val="22"/>
            <w:lang w:val="es-US"/>
            <w:rPrChange w:id="89" w:author="Francisco Ruano" w:date="2025-05-22T19:59:00Z" w16du:dateUtc="2025-05-23T01:59:00Z">
              <w:rPr>
                <w:color w:val="000000"/>
              </w:rPr>
            </w:rPrChange>
          </w:rPr>
          <w:t>July</w:t>
        </w:r>
        <w:proofErr w:type="spellEnd"/>
        <w:r w:rsidRPr="007B3F26">
          <w:rPr>
            <w:rFonts w:ascii="Arial" w:hAnsi="Arial" w:cs="Arial"/>
            <w:color w:val="000000" w:themeColor="text1"/>
            <w:sz w:val="22"/>
            <w:szCs w:val="22"/>
            <w:lang w:val="es-US"/>
            <w:rPrChange w:id="90" w:author="Francisco Ruano" w:date="2025-05-22T19:59:00Z" w16du:dateUtc="2025-05-23T01:59:00Z">
              <w:rPr>
                <w:color w:val="000000"/>
              </w:rPr>
            </w:rPrChange>
          </w:rPr>
          <w:t xml:space="preserve"> 25). Definición y tipos de enrutamiento dinámico. </w:t>
        </w:r>
        <w:r w:rsidRPr="007B3F26">
          <w:rPr>
            <w:rFonts w:ascii="Arial" w:hAnsi="Arial" w:cs="Arial"/>
            <w:i/>
            <w:iCs/>
            <w:color w:val="000000" w:themeColor="text1"/>
            <w:sz w:val="22"/>
            <w:szCs w:val="22"/>
            <w:rPrChange w:id="91" w:author="Francisco Ruano" w:date="2025-05-22T19:59:00Z" w16du:dateUtc="2025-05-23T01:59:00Z">
              <w:rPr>
                <w:i/>
                <w:iCs/>
                <w:color w:val="000000"/>
              </w:rPr>
            </w:rPrChange>
          </w:rPr>
          <w:t>VIU Universidad Online</w:t>
        </w:r>
        <w:r w:rsidRPr="007B3F26">
          <w:rPr>
            <w:rFonts w:ascii="Arial" w:hAnsi="Arial" w:cs="Arial"/>
            <w:color w:val="000000" w:themeColor="text1"/>
            <w:sz w:val="22"/>
            <w:szCs w:val="22"/>
            <w:rPrChange w:id="9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93" w:author="Francisco Ruano" w:date="2025-05-22T19:59:00Z" w16du:dateUtc="2025-05-23T01:59:00Z">
              <w:rPr>
                <w:color w:val="000000"/>
              </w:rPr>
            </w:rPrChange>
          </w:rPr>
          <w:lastRenderedPageBreak/>
          <w:fldChar w:fldCharType="begin"/>
        </w:r>
        <w:r w:rsidRPr="007B3F26">
          <w:rPr>
            <w:rFonts w:ascii="Arial" w:hAnsi="Arial" w:cs="Arial"/>
            <w:color w:val="000000" w:themeColor="text1"/>
            <w:sz w:val="22"/>
            <w:szCs w:val="22"/>
            <w:rPrChange w:id="94" w:author="Francisco Ruano" w:date="2025-05-22T19:59:00Z" w16du:dateUtc="2025-05-23T01:59:00Z">
              <w:rPr>
                <w:color w:val="000000"/>
              </w:rPr>
            </w:rPrChange>
          </w:rPr>
          <w:instrText>HYPERLINK "https://www.universidadviu.com/es/actualidad/nuestros-expertos/definicion-y-tipos-de-enrutamiento-dinamico"</w:instrText>
        </w:r>
        <w:r w:rsidRPr="007B3F26">
          <w:rPr>
            <w:rFonts w:ascii="Arial" w:hAnsi="Arial" w:cs="Arial"/>
            <w:color w:val="000000" w:themeColor="text1"/>
            <w:sz w:val="22"/>
            <w:szCs w:val="22"/>
            <w:rPrChange w:id="95"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96"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97" w:author="Francisco Ruano" w:date="2025-05-22T19:59:00Z" w16du:dateUtc="2025-05-23T01:59:00Z">
              <w:rPr>
                <w:rStyle w:val="Hyperlink"/>
              </w:rPr>
            </w:rPrChange>
          </w:rPr>
          <w:t>https://www.universidadviu.com/es/actualidad/nuestros-expertos/definicion-y-tipos-de-enrutamiento-dinamico</w:t>
        </w:r>
      </w:ins>
      <w:ins w:id="98" w:author="Francisco Ruano" w:date="2025-05-22T19:59:00Z" w16du:dateUtc="2025-05-23T01:59:00Z">
        <w:r w:rsidRPr="007B3F26">
          <w:rPr>
            <w:rFonts w:ascii="Arial" w:hAnsi="Arial" w:cs="Arial"/>
            <w:color w:val="000000" w:themeColor="text1"/>
            <w:sz w:val="22"/>
            <w:szCs w:val="22"/>
            <w:lang w:val="es-US"/>
            <w:rPrChange w:id="99" w:author="Francisco Ruano" w:date="2025-05-22T19:59:00Z" w16du:dateUtc="2025-05-23T01:59:00Z">
              <w:rPr>
                <w:color w:val="000000"/>
                <w:lang w:val="es-US"/>
              </w:rPr>
            </w:rPrChange>
          </w:rPr>
          <w:fldChar w:fldCharType="end"/>
        </w:r>
      </w:ins>
    </w:p>
    <w:p w14:paraId="16DB04BC" w14:textId="77777777" w:rsidR="007B3F26" w:rsidRPr="007B3F26" w:rsidRDefault="007B3F26">
      <w:pPr>
        <w:pStyle w:val="NormalWeb"/>
        <w:numPr>
          <w:ilvl w:val="0"/>
          <w:numId w:val="9"/>
        </w:numPr>
        <w:spacing w:before="0" w:beforeAutospacing="0" w:after="240" w:line="360" w:lineRule="auto"/>
        <w:jc w:val="both"/>
        <w:rPr>
          <w:ins w:id="100" w:author="Francisco Ruano" w:date="2025-05-22T19:59:00Z"/>
          <w:rFonts w:ascii="Arial" w:hAnsi="Arial" w:cs="Arial"/>
          <w:color w:val="000000" w:themeColor="text1"/>
          <w:sz w:val="22"/>
          <w:szCs w:val="22"/>
          <w:lang w:val="es-US"/>
          <w:rPrChange w:id="101" w:author="Francisco Ruano" w:date="2025-05-22T19:59:00Z" w16du:dateUtc="2025-05-23T01:59:00Z">
            <w:rPr>
              <w:ins w:id="102" w:author="Francisco Ruano" w:date="2025-05-22T19:59:00Z"/>
              <w:color w:val="000000"/>
            </w:rPr>
          </w:rPrChange>
        </w:rPr>
        <w:pPrChange w:id="103" w:author="Francisco Ruano" w:date="2025-05-22T19:59:00Z" w16du:dateUtc="2025-05-23T01:59:00Z">
          <w:pPr>
            <w:pStyle w:val="NormalWeb"/>
            <w:numPr>
              <w:numId w:val="8"/>
            </w:numPr>
            <w:tabs>
              <w:tab w:val="num" w:pos="720"/>
            </w:tabs>
            <w:spacing w:after="240" w:line="360" w:lineRule="auto"/>
            <w:ind w:left="720" w:hanging="360"/>
          </w:pPr>
        </w:pPrChange>
      </w:pPr>
      <w:ins w:id="104" w:author="Francisco Ruano" w:date="2025-05-22T19:59:00Z">
        <w:r w:rsidRPr="007B3F26">
          <w:rPr>
            <w:rFonts w:ascii="Arial" w:hAnsi="Arial" w:cs="Arial"/>
            <w:i/>
            <w:iCs/>
            <w:color w:val="000000" w:themeColor="text1"/>
            <w:sz w:val="22"/>
            <w:szCs w:val="22"/>
            <w:lang w:val="es-US"/>
            <w:rPrChange w:id="105" w:author="Francisco Ruano" w:date="2025-05-22T19:59:00Z" w16du:dateUtc="2025-05-23T01:59:00Z">
              <w:rPr>
                <w:i/>
                <w:iCs/>
                <w:color w:val="000000"/>
              </w:rPr>
            </w:rPrChange>
          </w:rPr>
          <w:t xml:space="preserve">Ejemplo de Configuración de OSPF como Protocolo PE-CE y Técnicas de Prevención de </w:t>
        </w:r>
        <w:proofErr w:type="spellStart"/>
        <w:r w:rsidRPr="007B3F26">
          <w:rPr>
            <w:rFonts w:ascii="Arial" w:hAnsi="Arial" w:cs="Arial"/>
            <w:i/>
            <w:iCs/>
            <w:color w:val="000000" w:themeColor="text1"/>
            <w:sz w:val="22"/>
            <w:szCs w:val="22"/>
            <w:lang w:val="es-US"/>
            <w:rPrChange w:id="106" w:author="Francisco Ruano" w:date="2025-05-22T19:59:00Z" w16du:dateUtc="2025-05-23T01:59:00Z">
              <w:rPr>
                <w:i/>
                <w:iCs/>
                <w:color w:val="000000"/>
              </w:rPr>
            </w:rPrChange>
          </w:rPr>
          <w:t>Loops</w:t>
        </w:r>
        <w:proofErr w:type="spellEnd"/>
        <w:r w:rsidRPr="007B3F26">
          <w:rPr>
            <w:rFonts w:ascii="Arial" w:hAnsi="Arial" w:cs="Arial"/>
            <w:i/>
            <w:iCs/>
            <w:color w:val="000000" w:themeColor="text1"/>
            <w:sz w:val="22"/>
            <w:szCs w:val="22"/>
            <w:lang w:val="es-US"/>
            <w:rPrChange w:id="107" w:author="Francisco Ruano" w:date="2025-05-22T19:59:00Z" w16du:dateUtc="2025-05-23T01:59:00Z">
              <w:rPr>
                <w:i/>
                <w:iCs/>
                <w:color w:val="000000"/>
              </w:rPr>
            </w:rPrChange>
          </w:rPr>
          <w:t xml:space="preserve"> en MPLS L3 VPN</w:t>
        </w:r>
        <w:r w:rsidRPr="007B3F26">
          <w:rPr>
            <w:rFonts w:ascii="Arial" w:hAnsi="Arial" w:cs="Arial"/>
            <w:color w:val="000000" w:themeColor="text1"/>
            <w:sz w:val="22"/>
            <w:szCs w:val="22"/>
            <w:lang w:val="es-US"/>
            <w:rPrChange w:id="108" w:author="Francisco Ruano" w:date="2025-05-22T19:59:00Z" w16du:dateUtc="2025-05-23T01:59:00Z">
              <w:rPr>
                <w:color w:val="000000"/>
              </w:rPr>
            </w:rPrChange>
          </w:rPr>
          <w:t xml:space="preserve">. (2022, 15 marzo). Cisco. </w:t>
        </w:r>
        <w:r w:rsidRPr="007B3F26">
          <w:rPr>
            <w:rFonts w:ascii="Arial" w:hAnsi="Arial" w:cs="Arial"/>
            <w:color w:val="000000" w:themeColor="text1"/>
            <w:sz w:val="22"/>
            <w:szCs w:val="22"/>
            <w:rPrChange w:id="10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110" w:author="Francisco Ruano" w:date="2025-05-22T19:59:00Z" w16du:dateUtc="2025-05-23T01:59:00Z">
              <w:rPr>
                <w:color w:val="000000"/>
              </w:rPr>
            </w:rPrChange>
          </w:rPr>
          <w:instrText>HYPERLINK "https://www.cisco.com/c/es_mx/support/docs/ip/open-shortest-path-first-ospf/118800-configure-ospf-00.html"</w:instrText>
        </w:r>
        <w:r w:rsidRPr="007B3F26">
          <w:rPr>
            <w:rFonts w:ascii="Arial" w:hAnsi="Arial" w:cs="Arial"/>
            <w:color w:val="000000" w:themeColor="text1"/>
            <w:sz w:val="22"/>
            <w:szCs w:val="22"/>
            <w:rPrChange w:id="11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1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113" w:author="Francisco Ruano" w:date="2025-05-22T19:59:00Z" w16du:dateUtc="2025-05-23T01:59:00Z">
              <w:rPr>
                <w:rStyle w:val="Hyperlink"/>
              </w:rPr>
            </w:rPrChange>
          </w:rPr>
          <w:t>https://www.cisco.com/c/es_mx/support/docs/ip/open-shortest-path-first-ospf/118800-configure-ospf-00.html</w:t>
        </w:r>
      </w:ins>
      <w:ins w:id="114" w:author="Francisco Ruano" w:date="2025-05-22T19:59:00Z" w16du:dateUtc="2025-05-23T01:59:00Z">
        <w:r w:rsidRPr="007B3F26">
          <w:rPr>
            <w:rFonts w:ascii="Arial" w:hAnsi="Arial" w:cs="Arial"/>
            <w:color w:val="000000" w:themeColor="text1"/>
            <w:sz w:val="22"/>
            <w:szCs w:val="22"/>
            <w:lang w:val="es-US"/>
            <w:rPrChange w:id="115" w:author="Francisco Ruano" w:date="2025-05-22T19:59:00Z" w16du:dateUtc="2025-05-23T01:59:00Z">
              <w:rPr>
                <w:color w:val="000000"/>
                <w:lang w:val="es-US"/>
              </w:rPr>
            </w:rPrChange>
          </w:rPr>
          <w:fldChar w:fldCharType="end"/>
        </w:r>
      </w:ins>
    </w:p>
    <w:p w14:paraId="6B514C47" w14:textId="77777777" w:rsidR="007B3F26" w:rsidRPr="007B3F26" w:rsidRDefault="007B3F26">
      <w:pPr>
        <w:pStyle w:val="NormalWeb"/>
        <w:numPr>
          <w:ilvl w:val="0"/>
          <w:numId w:val="9"/>
        </w:numPr>
        <w:spacing w:before="0" w:beforeAutospacing="0" w:after="240" w:line="360" w:lineRule="auto"/>
        <w:jc w:val="both"/>
        <w:rPr>
          <w:ins w:id="116" w:author="Francisco Ruano" w:date="2025-05-22T19:59:00Z"/>
          <w:rFonts w:ascii="Arial" w:hAnsi="Arial" w:cs="Arial"/>
          <w:color w:val="000000" w:themeColor="text1"/>
          <w:sz w:val="22"/>
          <w:szCs w:val="22"/>
          <w:rPrChange w:id="117" w:author="Francisco Ruano" w:date="2025-05-22T19:59:00Z" w16du:dateUtc="2025-05-23T01:59:00Z">
            <w:rPr>
              <w:ins w:id="118" w:author="Francisco Ruano" w:date="2025-05-22T19:59:00Z"/>
              <w:color w:val="000000"/>
            </w:rPr>
          </w:rPrChange>
        </w:rPr>
        <w:pPrChange w:id="119" w:author="Francisco Ruano" w:date="2025-05-22T19:59:00Z" w16du:dateUtc="2025-05-23T01:59:00Z">
          <w:pPr>
            <w:pStyle w:val="NormalWeb"/>
            <w:numPr>
              <w:numId w:val="8"/>
            </w:numPr>
            <w:tabs>
              <w:tab w:val="num" w:pos="720"/>
            </w:tabs>
            <w:spacing w:after="240" w:line="360" w:lineRule="auto"/>
            <w:ind w:left="720" w:hanging="360"/>
          </w:pPr>
        </w:pPrChange>
      </w:pPr>
      <w:ins w:id="120" w:author="Francisco Ruano" w:date="2025-05-22T19:59:00Z">
        <w:r w:rsidRPr="007B3F26">
          <w:rPr>
            <w:rFonts w:ascii="Arial" w:hAnsi="Arial" w:cs="Arial"/>
            <w:color w:val="000000" w:themeColor="text1"/>
            <w:sz w:val="22"/>
            <w:szCs w:val="22"/>
            <w:lang w:val="es-US"/>
            <w:rPrChange w:id="121" w:author="Francisco Ruano" w:date="2025-05-22T19:59:00Z" w16du:dateUtc="2025-05-23T01:59:00Z">
              <w:rPr>
                <w:color w:val="000000"/>
              </w:rPr>
            </w:rPrChange>
          </w:rPr>
          <w:t xml:space="preserve">Walton, A. (2020, 29 agosto). </w:t>
        </w:r>
        <w:r w:rsidRPr="007B3F26">
          <w:rPr>
            <w:rFonts w:ascii="Arial" w:hAnsi="Arial" w:cs="Arial"/>
            <w:i/>
            <w:iCs/>
            <w:color w:val="000000" w:themeColor="text1"/>
            <w:sz w:val="22"/>
            <w:szCs w:val="22"/>
            <w:lang w:val="es-US"/>
            <w:rPrChange w:id="122" w:author="Francisco Ruano" w:date="2025-05-22T19:59:00Z" w16du:dateUtc="2025-05-23T01:59:00Z">
              <w:rPr>
                <w:i/>
                <w:iCs/>
                <w:color w:val="000000"/>
              </w:rPr>
            </w:rPrChange>
          </w:rPr>
          <w:t>Características y Funciones de OSPF » CCNA desde Cero</w:t>
        </w:r>
        <w:r w:rsidRPr="007B3F26">
          <w:rPr>
            <w:rFonts w:ascii="Arial" w:hAnsi="Arial" w:cs="Arial"/>
            <w:color w:val="000000" w:themeColor="text1"/>
            <w:sz w:val="22"/>
            <w:szCs w:val="22"/>
            <w:lang w:val="es-US"/>
            <w:rPrChange w:id="123"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124" w:author="Francisco Ruano" w:date="2025-05-22T19:59:00Z" w16du:dateUtc="2025-05-23T01:59:00Z">
              <w:rPr>
                <w:color w:val="000000"/>
              </w:rPr>
            </w:rPrChange>
          </w:rPr>
          <w:t xml:space="preserve">CCNA </w:t>
        </w:r>
        <w:proofErr w:type="spellStart"/>
        <w:r w:rsidRPr="007B3F26">
          <w:rPr>
            <w:rFonts w:ascii="Arial" w:hAnsi="Arial" w:cs="Arial"/>
            <w:color w:val="000000" w:themeColor="text1"/>
            <w:sz w:val="22"/>
            <w:szCs w:val="22"/>
            <w:rPrChange w:id="125" w:author="Francisco Ruano" w:date="2025-05-22T19:59:00Z" w16du:dateUtc="2025-05-23T01:59:00Z">
              <w:rPr>
                <w:color w:val="000000"/>
              </w:rPr>
            </w:rPrChange>
          </w:rPr>
          <w:t>Desde</w:t>
        </w:r>
        <w:proofErr w:type="spellEnd"/>
        <w:r w:rsidRPr="007B3F26">
          <w:rPr>
            <w:rFonts w:ascii="Arial" w:hAnsi="Arial" w:cs="Arial"/>
            <w:color w:val="000000" w:themeColor="text1"/>
            <w:sz w:val="22"/>
            <w:szCs w:val="22"/>
            <w:rPrChange w:id="126" w:author="Francisco Ruano" w:date="2025-05-22T19:59:00Z" w16du:dateUtc="2025-05-23T01:59:00Z">
              <w:rPr>
                <w:color w:val="000000"/>
              </w:rPr>
            </w:rPrChange>
          </w:rPr>
          <w:t xml:space="preserve"> Cero. </w:t>
        </w:r>
        <w:r w:rsidRPr="007B3F26">
          <w:rPr>
            <w:rFonts w:ascii="Arial" w:hAnsi="Arial" w:cs="Arial"/>
            <w:color w:val="000000" w:themeColor="text1"/>
            <w:sz w:val="22"/>
            <w:szCs w:val="22"/>
            <w:rPrChange w:id="127"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28" w:author="Francisco Ruano" w:date="2025-05-22T19:59:00Z" w16du:dateUtc="2025-05-23T01:59:00Z">
              <w:rPr>
                <w:color w:val="000000"/>
              </w:rPr>
            </w:rPrChange>
          </w:rPr>
          <w:instrText>HYPERLINK "https://ccnadesdecero.es/caracteristicas-funciones-ospf/"</w:instrText>
        </w:r>
        <w:r w:rsidRPr="007B3F26">
          <w:rPr>
            <w:rFonts w:ascii="Arial" w:hAnsi="Arial" w:cs="Arial"/>
            <w:color w:val="000000" w:themeColor="text1"/>
            <w:sz w:val="22"/>
            <w:szCs w:val="22"/>
            <w:rPrChange w:id="129"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30"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31" w:author="Francisco Ruano" w:date="2025-05-22T19:59:00Z" w16du:dateUtc="2025-05-23T01:59:00Z">
              <w:rPr>
                <w:rStyle w:val="Hyperlink"/>
              </w:rPr>
            </w:rPrChange>
          </w:rPr>
          <w:t>https://ccnadesdecero.es/caracteristicas-funciones-ospf/</w:t>
        </w:r>
      </w:ins>
      <w:ins w:id="132" w:author="Francisco Ruano" w:date="2025-05-22T19:59:00Z" w16du:dateUtc="2025-05-23T01:59:00Z">
        <w:r w:rsidRPr="007B3F26">
          <w:rPr>
            <w:rFonts w:ascii="Arial" w:hAnsi="Arial" w:cs="Arial"/>
            <w:color w:val="000000" w:themeColor="text1"/>
            <w:sz w:val="22"/>
            <w:szCs w:val="22"/>
            <w:lang w:val="es-US"/>
            <w:rPrChange w:id="133" w:author="Francisco Ruano" w:date="2025-05-22T19:59:00Z" w16du:dateUtc="2025-05-23T01:59:00Z">
              <w:rPr>
                <w:color w:val="000000"/>
                <w:lang w:val="es-US"/>
              </w:rPr>
            </w:rPrChange>
          </w:rPr>
          <w:fldChar w:fldCharType="end"/>
        </w:r>
      </w:ins>
    </w:p>
    <w:p w14:paraId="6F344B5D" w14:textId="6CD7357B" w:rsidR="000133BC" w:rsidRDefault="007B3F26" w:rsidP="00D327B3">
      <w:pPr>
        <w:pStyle w:val="NormalWeb"/>
        <w:numPr>
          <w:ilvl w:val="0"/>
          <w:numId w:val="9"/>
        </w:numPr>
        <w:spacing w:before="0" w:beforeAutospacing="0" w:after="240" w:line="360" w:lineRule="auto"/>
        <w:jc w:val="both"/>
        <w:rPr>
          <w:rFonts w:ascii="Arial" w:hAnsi="Arial" w:cs="Arial"/>
          <w:color w:val="000000" w:themeColor="text1"/>
          <w:sz w:val="22"/>
          <w:szCs w:val="22"/>
        </w:rPr>
      </w:pPr>
      <w:ins w:id="134" w:author="Francisco Ruano" w:date="2025-05-22T19:59:00Z">
        <w:r w:rsidRPr="007B3F26">
          <w:rPr>
            <w:rFonts w:ascii="Arial" w:hAnsi="Arial" w:cs="Arial"/>
            <w:i/>
            <w:iCs/>
            <w:color w:val="000000" w:themeColor="text1"/>
            <w:sz w:val="22"/>
            <w:szCs w:val="22"/>
            <w:rPrChange w:id="135" w:author="Francisco Ruano" w:date="2025-05-22T19:59:00Z" w16du:dateUtc="2025-05-23T01:59:00Z">
              <w:rPr>
                <w:i/>
                <w:iCs/>
                <w:color w:val="000000"/>
              </w:rPr>
            </w:rPrChange>
          </w:rPr>
          <w:t>Cisco Learning Network</w:t>
        </w:r>
        <w:r w:rsidRPr="007B3F26">
          <w:rPr>
            <w:rFonts w:ascii="Arial" w:hAnsi="Arial" w:cs="Arial"/>
            <w:color w:val="000000" w:themeColor="text1"/>
            <w:sz w:val="22"/>
            <w:szCs w:val="22"/>
            <w:rPrChange w:id="136" w:author="Francisco Ruano" w:date="2025-05-22T19:59:00Z" w16du:dateUtc="2025-05-23T01:59:00Z">
              <w:rPr>
                <w:color w:val="000000"/>
              </w:rPr>
            </w:rPrChange>
          </w:rPr>
          <w:t xml:space="preserve">. (s. f.). </w:t>
        </w:r>
        <w:r w:rsidRPr="007B3F26">
          <w:rPr>
            <w:rFonts w:ascii="Arial" w:hAnsi="Arial" w:cs="Arial"/>
            <w:color w:val="000000" w:themeColor="text1"/>
            <w:sz w:val="22"/>
            <w:szCs w:val="22"/>
            <w:rPrChange w:id="137"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38" w:author="Francisco Ruano" w:date="2025-05-22T19:59:00Z" w16du:dateUtc="2025-05-23T01:59:00Z">
              <w:rPr>
                <w:color w:val="000000"/>
              </w:rPr>
            </w:rPrChange>
          </w:rPr>
          <w:instrText>HYPERLINK "https://learningnetwork.cisco.com/s/question/0D53i00000KszvdCAB/routing-tcpip-vol-1-2"</w:instrText>
        </w:r>
        <w:r w:rsidRPr="007B3F26">
          <w:rPr>
            <w:rFonts w:ascii="Arial" w:hAnsi="Arial" w:cs="Arial"/>
            <w:color w:val="000000" w:themeColor="text1"/>
            <w:sz w:val="22"/>
            <w:szCs w:val="22"/>
            <w:rPrChange w:id="139"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40"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41" w:author="Francisco Ruano" w:date="2025-05-22T19:59:00Z" w16du:dateUtc="2025-05-23T01:59:00Z">
              <w:rPr>
                <w:rStyle w:val="Hyperlink"/>
              </w:rPr>
            </w:rPrChange>
          </w:rPr>
          <w:t>https://learningnetwork.cisco.com/s/question/0D53i00000KszvdCAB/routing-tcpip-vol-1-2</w:t>
        </w:r>
      </w:ins>
      <w:ins w:id="142" w:author="Francisco Ruano" w:date="2025-05-22T19:59:00Z" w16du:dateUtc="2025-05-23T01:59:00Z">
        <w:r w:rsidRPr="007B3F26">
          <w:rPr>
            <w:rFonts w:ascii="Arial" w:hAnsi="Arial" w:cs="Arial"/>
            <w:color w:val="000000" w:themeColor="text1"/>
            <w:sz w:val="22"/>
            <w:szCs w:val="22"/>
            <w:lang w:val="es-US"/>
            <w:rPrChange w:id="143" w:author="Francisco Ruano" w:date="2025-05-22T19:59:00Z" w16du:dateUtc="2025-05-23T01:59:00Z">
              <w:rPr>
                <w:color w:val="000000"/>
                <w:lang w:val="es-US"/>
              </w:rPr>
            </w:rPrChange>
          </w:rPr>
          <w:fldChar w:fldCharType="end"/>
        </w:r>
      </w:ins>
    </w:p>
    <w:p w14:paraId="0CBD783B" w14:textId="77777777" w:rsidR="007B3F26" w:rsidRPr="007B3F26" w:rsidRDefault="007B3F26" w:rsidP="007B3F26">
      <w:pPr>
        <w:pStyle w:val="NormalWeb"/>
        <w:spacing w:before="0" w:beforeAutospacing="0" w:after="240" w:line="360" w:lineRule="auto"/>
        <w:jc w:val="both"/>
        <w:rPr>
          <w:rFonts w:ascii="Arial" w:hAnsi="Arial" w:cs="Arial"/>
          <w:color w:val="000000" w:themeColor="text1"/>
          <w:sz w:val="22"/>
          <w:szCs w:val="22"/>
          <w:rPrChange w:id="144" w:author="Francisco Ruano" w:date="2025-05-22T19:59:00Z" w16du:dateUtc="2025-05-23T01:59:00Z">
            <w:rPr>
              <w:rFonts w:ascii="Arial" w:hAnsi="Arial" w:cs="Arial"/>
              <w:color w:val="000000"/>
              <w:sz w:val="22"/>
              <w:szCs w:val="22"/>
              <w:lang w:val="es-US"/>
            </w:rPr>
          </w:rPrChange>
        </w:rPr>
      </w:pPr>
    </w:p>
    <w:sectPr w:rsidR="007B3F26" w:rsidRPr="007B3F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F3B4C"/>
    <w:multiLevelType w:val="multilevel"/>
    <w:tmpl w:val="1F8A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728C"/>
    <w:multiLevelType w:val="multilevel"/>
    <w:tmpl w:val="7C7C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A6F8F"/>
    <w:multiLevelType w:val="multilevel"/>
    <w:tmpl w:val="0F9E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E17DC"/>
    <w:multiLevelType w:val="multilevel"/>
    <w:tmpl w:val="1D6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30A88"/>
    <w:multiLevelType w:val="multilevel"/>
    <w:tmpl w:val="802A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D194E"/>
    <w:multiLevelType w:val="multilevel"/>
    <w:tmpl w:val="E8B8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82E2E"/>
    <w:multiLevelType w:val="multilevel"/>
    <w:tmpl w:val="AA12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04CA7"/>
    <w:multiLevelType w:val="multilevel"/>
    <w:tmpl w:val="EB9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254D0"/>
    <w:multiLevelType w:val="multilevel"/>
    <w:tmpl w:val="E3E2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032EC8"/>
    <w:multiLevelType w:val="multilevel"/>
    <w:tmpl w:val="CA66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020479"/>
    <w:multiLevelType w:val="hybridMultilevel"/>
    <w:tmpl w:val="93C4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A93E2C"/>
    <w:multiLevelType w:val="multilevel"/>
    <w:tmpl w:val="CA4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0"/>
  </w:num>
  <w:num w:numId="2" w16cid:durableId="1609119809">
    <w:abstractNumId w:val="11"/>
  </w:num>
  <w:num w:numId="3" w16cid:durableId="96364340">
    <w:abstractNumId w:val="10"/>
  </w:num>
  <w:num w:numId="4" w16cid:durableId="111286467">
    <w:abstractNumId w:val="1"/>
  </w:num>
  <w:num w:numId="5" w16cid:durableId="1929465082">
    <w:abstractNumId w:val="15"/>
  </w:num>
  <w:num w:numId="6" w16cid:durableId="286937004">
    <w:abstractNumId w:val="9"/>
  </w:num>
  <w:num w:numId="7" w16cid:durableId="1519926771">
    <w:abstractNumId w:val="5"/>
  </w:num>
  <w:num w:numId="8" w16cid:durableId="496576368">
    <w:abstractNumId w:val="7"/>
  </w:num>
  <w:num w:numId="9" w16cid:durableId="314262121">
    <w:abstractNumId w:val="14"/>
  </w:num>
  <w:num w:numId="10" w16cid:durableId="1858038692">
    <w:abstractNumId w:val="12"/>
  </w:num>
  <w:num w:numId="11" w16cid:durableId="357506940">
    <w:abstractNumId w:val="8"/>
  </w:num>
  <w:num w:numId="12" w16cid:durableId="1745879137">
    <w:abstractNumId w:val="4"/>
  </w:num>
  <w:num w:numId="13" w16cid:durableId="1427770128">
    <w:abstractNumId w:val="6"/>
  </w:num>
  <w:num w:numId="14" w16cid:durableId="942882175">
    <w:abstractNumId w:val="3"/>
  </w:num>
  <w:num w:numId="15" w16cid:durableId="100031130">
    <w:abstractNumId w:val="13"/>
  </w:num>
  <w:num w:numId="16" w16cid:durableId="112931836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isco Ruano">
    <w15:presenceInfo w15:providerId="Windows Live" w15:userId="dd906d99bc0c4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133BC"/>
    <w:rsid w:val="000906CA"/>
    <w:rsid w:val="001B19F0"/>
    <w:rsid w:val="00207F4D"/>
    <w:rsid w:val="004D3211"/>
    <w:rsid w:val="00537048"/>
    <w:rsid w:val="005A5158"/>
    <w:rsid w:val="0069409D"/>
    <w:rsid w:val="00713A5D"/>
    <w:rsid w:val="007B3F26"/>
    <w:rsid w:val="009F02B3"/>
    <w:rsid w:val="00A83869"/>
    <w:rsid w:val="00A86F24"/>
    <w:rsid w:val="00AD18E2"/>
    <w:rsid w:val="00B019D5"/>
    <w:rsid w:val="00B12C41"/>
    <w:rsid w:val="00B81CA7"/>
    <w:rsid w:val="00C443A2"/>
    <w:rsid w:val="00C72707"/>
    <w:rsid w:val="00D327B3"/>
    <w:rsid w:val="00D44F3D"/>
    <w:rsid w:val="00FD3F66"/>
    <w:rsid w:val="00F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AD18E2"/>
    <w:pPr>
      <w:spacing w:line="240" w:lineRule="auto"/>
    </w:pPr>
  </w:style>
  <w:style w:type="character" w:styleId="Hyperlink">
    <w:name w:val="Hyperlink"/>
    <w:basedOn w:val="DefaultParagraphFont"/>
    <w:uiPriority w:val="99"/>
    <w:unhideWhenUsed/>
    <w:rsid w:val="007B3F26"/>
    <w:rPr>
      <w:color w:val="0000FF" w:themeColor="hyperlink"/>
      <w:u w:val="single"/>
    </w:rPr>
  </w:style>
  <w:style w:type="character" w:styleId="UnresolvedMention">
    <w:name w:val="Unresolved Mention"/>
    <w:basedOn w:val="DefaultParagraphFont"/>
    <w:uiPriority w:val="99"/>
    <w:semiHidden/>
    <w:unhideWhenUsed/>
    <w:rsid w:val="007B3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219292823">
      <w:bodyDiv w:val="1"/>
      <w:marLeft w:val="0"/>
      <w:marRight w:val="0"/>
      <w:marTop w:val="0"/>
      <w:marBottom w:val="0"/>
      <w:divBdr>
        <w:top w:val="none" w:sz="0" w:space="0" w:color="auto"/>
        <w:left w:val="none" w:sz="0" w:space="0" w:color="auto"/>
        <w:bottom w:val="none" w:sz="0" w:space="0" w:color="auto"/>
        <w:right w:val="none" w:sz="0" w:space="0" w:color="auto"/>
      </w:divBdr>
    </w:div>
    <w:div w:id="387800875">
      <w:bodyDiv w:val="1"/>
      <w:marLeft w:val="0"/>
      <w:marRight w:val="0"/>
      <w:marTop w:val="0"/>
      <w:marBottom w:val="0"/>
      <w:divBdr>
        <w:top w:val="none" w:sz="0" w:space="0" w:color="auto"/>
        <w:left w:val="none" w:sz="0" w:space="0" w:color="auto"/>
        <w:bottom w:val="none" w:sz="0" w:space="0" w:color="auto"/>
        <w:right w:val="none" w:sz="0" w:space="0" w:color="auto"/>
      </w:divBdr>
    </w:div>
    <w:div w:id="413891423">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763189425">
      <w:bodyDiv w:val="1"/>
      <w:marLeft w:val="0"/>
      <w:marRight w:val="0"/>
      <w:marTop w:val="0"/>
      <w:marBottom w:val="0"/>
      <w:divBdr>
        <w:top w:val="none" w:sz="0" w:space="0" w:color="auto"/>
        <w:left w:val="none" w:sz="0" w:space="0" w:color="auto"/>
        <w:bottom w:val="none" w:sz="0" w:space="0" w:color="auto"/>
        <w:right w:val="none" w:sz="0" w:space="0" w:color="auto"/>
      </w:divBdr>
    </w:div>
    <w:div w:id="763919729">
      <w:bodyDiv w:val="1"/>
      <w:marLeft w:val="0"/>
      <w:marRight w:val="0"/>
      <w:marTop w:val="0"/>
      <w:marBottom w:val="0"/>
      <w:divBdr>
        <w:top w:val="none" w:sz="0" w:space="0" w:color="auto"/>
        <w:left w:val="none" w:sz="0" w:space="0" w:color="auto"/>
        <w:bottom w:val="none" w:sz="0" w:space="0" w:color="auto"/>
        <w:right w:val="none" w:sz="0" w:space="0" w:color="auto"/>
      </w:divBdr>
    </w:div>
    <w:div w:id="916859417">
      <w:bodyDiv w:val="1"/>
      <w:marLeft w:val="0"/>
      <w:marRight w:val="0"/>
      <w:marTop w:val="0"/>
      <w:marBottom w:val="0"/>
      <w:divBdr>
        <w:top w:val="none" w:sz="0" w:space="0" w:color="auto"/>
        <w:left w:val="none" w:sz="0" w:space="0" w:color="auto"/>
        <w:bottom w:val="none" w:sz="0" w:space="0" w:color="auto"/>
        <w:right w:val="none" w:sz="0" w:space="0" w:color="auto"/>
      </w:divBdr>
    </w:div>
    <w:div w:id="986083304">
      <w:bodyDiv w:val="1"/>
      <w:marLeft w:val="0"/>
      <w:marRight w:val="0"/>
      <w:marTop w:val="0"/>
      <w:marBottom w:val="0"/>
      <w:divBdr>
        <w:top w:val="none" w:sz="0" w:space="0" w:color="auto"/>
        <w:left w:val="none" w:sz="0" w:space="0" w:color="auto"/>
        <w:bottom w:val="none" w:sz="0" w:space="0" w:color="auto"/>
        <w:right w:val="none" w:sz="0" w:space="0" w:color="auto"/>
      </w:divBdr>
    </w:div>
    <w:div w:id="1000500011">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212689949">
      <w:bodyDiv w:val="1"/>
      <w:marLeft w:val="0"/>
      <w:marRight w:val="0"/>
      <w:marTop w:val="0"/>
      <w:marBottom w:val="0"/>
      <w:divBdr>
        <w:top w:val="none" w:sz="0" w:space="0" w:color="auto"/>
        <w:left w:val="none" w:sz="0" w:space="0" w:color="auto"/>
        <w:bottom w:val="none" w:sz="0" w:space="0" w:color="auto"/>
        <w:right w:val="none" w:sz="0" w:space="0" w:color="auto"/>
      </w:divBdr>
    </w:div>
    <w:div w:id="1239052784">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402866984">
      <w:bodyDiv w:val="1"/>
      <w:marLeft w:val="0"/>
      <w:marRight w:val="0"/>
      <w:marTop w:val="0"/>
      <w:marBottom w:val="0"/>
      <w:divBdr>
        <w:top w:val="none" w:sz="0" w:space="0" w:color="auto"/>
        <w:left w:val="none" w:sz="0" w:space="0" w:color="auto"/>
        <w:bottom w:val="none" w:sz="0" w:space="0" w:color="auto"/>
        <w:right w:val="none" w:sz="0" w:space="0" w:color="auto"/>
      </w:divBdr>
    </w:div>
    <w:div w:id="1409962087">
      <w:bodyDiv w:val="1"/>
      <w:marLeft w:val="0"/>
      <w:marRight w:val="0"/>
      <w:marTop w:val="0"/>
      <w:marBottom w:val="0"/>
      <w:divBdr>
        <w:top w:val="none" w:sz="0" w:space="0" w:color="auto"/>
        <w:left w:val="none" w:sz="0" w:space="0" w:color="auto"/>
        <w:bottom w:val="none" w:sz="0" w:space="0" w:color="auto"/>
        <w:right w:val="none" w:sz="0" w:space="0" w:color="auto"/>
      </w:divBdr>
    </w:div>
    <w:div w:id="1468740829">
      <w:bodyDiv w:val="1"/>
      <w:marLeft w:val="0"/>
      <w:marRight w:val="0"/>
      <w:marTop w:val="0"/>
      <w:marBottom w:val="0"/>
      <w:divBdr>
        <w:top w:val="none" w:sz="0" w:space="0" w:color="auto"/>
        <w:left w:val="none" w:sz="0" w:space="0" w:color="auto"/>
        <w:bottom w:val="none" w:sz="0" w:space="0" w:color="auto"/>
        <w:right w:val="none" w:sz="0" w:space="0" w:color="auto"/>
      </w:divBdr>
    </w:div>
    <w:div w:id="1690720650">
      <w:bodyDiv w:val="1"/>
      <w:marLeft w:val="0"/>
      <w:marRight w:val="0"/>
      <w:marTop w:val="0"/>
      <w:marBottom w:val="0"/>
      <w:divBdr>
        <w:top w:val="none" w:sz="0" w:space="0" w:color="auto"/>
        <w:left w:val="none" w:sz="0" w:space="0" w:color="auto"/>
        <w:bottom w:val="none" w:sz="0" w:space="0" w:color="auto"/>
        <w:right w:val="none" w:sz="0" w:space="0" w:color="auto"/>
      </w:divBdr>
    </w:div>
    <w:div w:id="1806855468">
      <w:bodyDiv w:val="1"/>
      <w:marLeft w:val="0"/>
      <w:marRight w:val="0"/>
      <w:marTop w:val="0"/>
      <w:marBottom w:val="0"/>
      <w:divBdr>
        <w:top w:val="none" w:sz="0" w:space="0" w:color="auto"/>
        <w:left w:val="none" w:sz="0" w:space="0" w:color="auto"/>
        <w:bottom w:val="none" w:sz="0" w:space="0" w:color="auto"/>
        <w:right w:val="none" w:sz="0" w:space="0" w:color="auto"/>
      </w:divBdr>
    </w:div>
    <w:div w:id="1841039242">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14</Pages>
  <Words>3698</Words>
  <Characters>21083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Lara</cp:lastModifiedBy>
  <cp:revision>17</cp:revision>
  <dcterms:created xsi:type="dcterms:W3CDTF">2025-05-22T18:14:00Z</dcterms:created>
  <dcterms:modified xsi:type="dcterms:W3CDTF">2025-05-23T19:59:00Z</dcterms:modified>
</cp:coreProperties>
</file>