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"/>
      </w:pPr>
      <w:r>
        <w:drawing>
          <wp:inline distT="0" distB="0" distL="0" distR="0">
            <wp:extent cx="2095500" cy="342900"/>
            <wp:effectExtent t="0" r="0" b="0" l="0"/>
            <wp:docPr id="1" name="logo-cei" descr="Logotipo CEI" title="CE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1E256D" w:sz="14" w:space="6"/>
        </w:pBdr>
        <w:spacing w:after="0" w:before="280"/>
      </w:pPr>
      <w:r>
        <w:rPr>
          <w:b/>
          <w:bCs/>
          <w:color w:val="1E256D"/>
          <w:spacing w:val="50"/>
          <w:sz w:val="18"/>
          <w:szCs w:val="18"/>
        </w:rPr>
        <w:t xml:space="preserve">PRUEBA DE EVALUACIÓN CONTINUA · FULLSTACK</w:t>
      </w:r>
    </w:p>
    <w:p>
      <w:pPr>
        <w:spacing w:after="40" w:before="220"/>
      </w:pPr>
      <w:r>
        <w:rPr>
          <w:b/>
          <w:bCs/>
          <w:color w:val="1A1A1A"/>
          <w:sz w:val="46"/>
          <w:szCs w:val="46"/>
        </w:rPr>
        <w:t xml:space="preserve">PEC 5</w:t>
      </w:r>
    </w:p>
    <w:p>
      <w:pPr>
        <w:spacing w:after="60"/>
      </w:pPr>
      <w:r>
        <w:rPr>
          <w:b/>
          <w:bCs/>
          <w:color w:val="1E256D"/>
          <w:sz w:val="28"/>
          <w:szCs w:val="28"/>
        </w:rPr>
        <w:t xml:space="preserve">Proyecto con IA</w:t>
      </w:r>
    </w:p>
    <w:p>
      <w:pPr>
        <w:spacing w:after="260" w:line="288"/>
      </w:pPr>
      <w:r>
        <w:rPr>
          <w:color w:val="1A1A1A"/>
          <w:sz w:val="22"/>
          <w:szCs w:val="22"/>
        </w:rPr>
        <w:t xml:space="preserve">Desarrolla una mini aplicación fullstack completa apoyándote en herramientas de IA, revisándola y documentándola de forma crítica.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D5DAE0" w:sz="1"/>
              <w:left w:val="single" w:color="D5DAE0" w:sz="1"/>
              <w:bottom w:val="single" w:color="D5DAE0" w:sz="1"/>
              <w:right w:val="single" w:color="D5DAE0" w:sz="1"/>
            </w:tcBorders>
            <w:shd w:fill="E3ECFB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1E256D"/>
                <w:sz w:val="20"/>
                <w:szCs w:val="20"/>
              </w:rPr>
              <w:t xml:space="preserve">Duración</w:t>
            </w:r>
          </w:p>
        </w:tc>
        <w:tc>
          <w:tcPr>
            <w:tcW w:type="dxa" w:w="6426"/>
            <w:tcBorders>
              <w:top w:val="single" w:color="D5DAE0" w:sz="1"/>
              <w:left w:val="single" w:color="D5DAE0" w:sz="1"/>
              <w:bottom w:val="single" w:color="D5DAE0" w:sz="1"/>
              <w:right w:val="single" w:color="D5DAE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1 semana</w:t>
            </w:r>
          </w:p>
        </w:tc>
      </w:tr>
      <w:tr>
        <w:tc>
          <w:tcPr>
            <w:tcW w:type="dxa" w:w="2600"/>
            <w:tcBorders>
              <w:top w:val="single" w:color="D5DAE0" w:sz="1"/>
              <w:left w:val="single" w:color="D5DAE0" w:sz="1"/>
              <w:bottom w:val="single" w:color="D5DAE0" w:sz="1"/>
              <w:right w:val="single" w:color="D5DAE0" w:sz="1"/>
            </w:tcBorders>
            <w:shd w:fill="E3ECFB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1E256D"/>
                <w:sz w:val="20"/>
                <w:szCs w:val="20"/>
              </w:rPr>
              <w:t xml:space="preserve">Asignatura</w:t>
            </w:r>
          </w:p>
        </w:tc>
        <w:tc>
          <w:tcPr>
            <w:tcW w:type="dxa" w:w="6426"/>
            <w:tcBorders>
              <w:top w:val="single" w:color="D5DAE0" w:sz="1"/>
              <w:left w:val="single" w:color="D5DAE0" w:sz="1"/>
              <w:bottom w:val="single" w:color="D5DAE0" w:sz="1"/>
              <w:right w:val="single" w:color="D5DAE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Desarrollo Web Fullstack</w:t>
            </w:r>
          </w:p>
        </w:tc>
      </w:tr>
      <w:tr>
        <w:tc>
          <w:tcPr>
            <w:tcW w:type="dxa" w:w="2600"/>
            <w:tcBorders>
              <w:top w:val="single" w:color="D5DAE0" w:sz="1"/>
              <w:left w:val="single" w:color="D5DAE0" w:sz="1"/>
              <w:bottom w:val="single" w:color="D5DAE0" w:sz="1"/>
              <w:right w:val="single" w:color="D5DAE0" w:sz="1"/>
            </w:tcBorders>
            <w:shd w:fill="E3ECFB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1E256D"/>
                <w:sz w:val="20"/>
                <w:szCs w:val="20"/>
              </w:rPr>
              <w:t xml:space="preserve">Stack</w:t>
            </w:r>
          </w:p>
        </w:tc>
        <w:tc>
          <w:tcPr>
            <w:tcW w:type="dxa" w:w="6426"/>
            <w:tcBorders>
              <w:top w:val="single" w:color="D5DAE0" w:sz="1"/>
              <w:left w:val="single" w:color="D5DAE0" w:sz="1"/>
              <w:bottom w:val="single" w:color="D5DAE0" w:sz="1"/>
              <w:right w:val="single" w:color="D5DAE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React · Node.js · Express · MongoDB Atlas · Vercel</w:t>
            </w:r>
          </w:p>
        </w:tc>
      </w:tr>
      <w:tr>
        <w:tc>
          <w:tcPr>
            <w:tcW w:type="dxa" w:w="2600"/>
            <w:tcBorders>
              <w:top w:val="single" w:color="D5DAE0" w:sz="1"/>
              <w:left w:val="single" w:color="D5DAE0" w:sz="1"/>
              <w:bottom w:val="single" w:color="D5DAE0" w:sz="1"/>
              <w:right w:val="single" w:color="D5DAE0" w:sz="1"/>
            </w:tcBorders>
            <w:shd w:fill="E3ECFB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1E256D"/>
                <w:sz w:val="20"/>
                <w:szCs w:val="20"/>
              </w:rPr>
              <w:t xml:space="preserve">Año académico</w:t>
            </w:r>
          </w:p>
        </w:tc>
        <w:tc>
          <w:tcPr>
            <w:tcW w:type="dxa" w:w="6426"/>
            <w:tcBorders>
              <w:top w:val="single" w:color="D5DAE0" w:sz="1"/>
              <w:left w:val="single" w:color="D5DAE0" w:sz="1"/>
              <w:bottom w:val="single" w:color="D5DAE0" w:sz="1"/>
              <w:right w:val="single" w:color="D5DAE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2025 / 2026</w:t>
            </w:r>
          </w:p>
        </w:tc>
      </w:tr>
      <w:tr>
        <w:tc>
          <w:tcPr>
            <w:tcW w:type="dxa" w:w="2600"/>
            <w:tcBorders>
              <w:top w:val="single" w:color="D5DAE0" w:sz="1"/>
              <w:left w:val="single" w:color="D5DAE0" w:sz="1"/>
              <w:bottom w:val="single" w:color="D5DAE0" w:sz="1"/>
              <w:right w:val="single" w:color="D5DAE0" w:sz="1"/>
            </w:tcBorders>
            <w:shd w:fill="E3ECFB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1E256D"/>
                <w:sz w:val="20"/>
                <w:szCs w:val="20"/>
              </w:rPr>
              <w:t xml:space="preserve">Entrega</w:t>
            </w:r>
          </w:p>
        </w:tc>
        <w:tc>
          <w:tcPr>
            <w:tcW w:type="dxa" w:w="6426"/>
            <w:tcBorders>
              <w:top w:val="single" w:color="D5DAE0" w:sz="1"/>
              <w:left w:val="single" w:color="D5DAE0" w:sz="1"/>
              <w:bottom w:val="single" w:color="D5DAE0" w:sz="1"/>
              <w:right w:val="single" w:color="D5DAE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Tarea correspondiente en Google Classroom</w:t>
            </w:r>
          </w:p>
        </w:tc>
      </w:tr>
    </w:tbl>
    <w:p>
      <w:r>
        <w:br w:type="page"/>
      </w:r>
    </w:p>
    <w:p>
      <w:pPr>
        <w:pBdr>
          <w:bottom w:val="single" w:color="1E256D" w:sz="10" w:space="4"/>
        </w:pBdr>
        <w:spacing w:after="120" w:before="300"/>
      </w:pPr>
      <w:r>
        <w:rPr>
          <w:rFonts w:ascii="Inter" w:cs="Inter" w:eastAsia="Inter" w:hAnsi="Inter"/>
          <w:b/>
          <w:bCs/>
          <w:color w:val="1E256D"/>
          <w:sz w:val="28"/>
          <w:szCs w:val="28"/>
        </w:rPr>
        <w:t xml:space="preserve">Objetivo</w:t>
      </w:r>
    </w:p>
    <w:p>
      <w:pPr>
        <w:spacing w:after="160" w:line="288"/>
      </w:pPr>
      <w:r>
        <w:t xml:space="preserve">Crear una mini aplicación fullstack sencilla pero completa (CRUD al 100%) utilizando herramientas de inteligencia artificial como apoyo durante todo el proceso. No se trata de “entregar lo que diga la IA”, sino de usarla de forma crítica: entender, revisar, probar, corregir y justificar cada decisión, dejándolo documentado.</w:t>
      </w:r>
    </w:p>
    <w:tbl>
      <w:tblPr>
        <w:tblW w:type="dxa" w:w="9026"/>
        <w:tblBorders>
          <w:top w:val="single" w:color="EDE3A4" w:sz="2"/>
          <w:left w:val="single" w:color="6E5D0E" w:sz="18"/>
          <w:bottom w:val="single" w:color="EDE3A4" w:sz="2"/>
          <w:right w:val="single" w:color="EDE3A4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EDE3A4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Inter" w:cs="Inter" w:eastAsia="Inter" w:hAnsi="Inter"/>
                <w:b/>
                <w:bCs/>
                <w:color w:val="6E5D0E"/>
                <w:sz w:val="22"/>
                <w:szCs w:val="22"/>
              </w:rPr>
              <w:t xml:space="preserve">Importante</w:t>
            </w:r>
          </w:p>
          <w:p>
            <w:pPr>
              <w:spacing w:after="0" w:line="288"/>
            </w:pPr>
            <w:r>
              <w:t xml:space="preserve">Esta PEC es el </w:t>
            </w:r>
            <w:r>
              <w:rPr>
                <w:b/>
                <w:bCs/>
              </w:rPr>
              <w:t xml:space="preserve">proyecto con IA</w:t>
            </w:r>
            <w:r>
              <w:t xml:space="preserve">. Se evalúa como PEC, pero </w:t>
            </w:r>
            <w:r>
              <w:rPr>
                <w:b/>
                <w:bCs/>
              </w:rPr>
              <w:t xml:space="preserve">no forma parte del proyecto final</w:t>
            </w:r>
            <w:r>
              <w:t xml:space="preserve"> (el proyecto final es únicamente el proyecto manual). Esta mini app con IA es, además, una pieza para tu </w:t>
            </w:r>
            <w:r>
              <w:rPr>
                <w:b/>
                <w:bCs/>
              </w:rPr>
              <w:t xml:space="preserve">portafolio</w:t>
            </w:r>
            <w:r>
              <w:t xml:space="preserve">.</w:t>
            </w:r>
          </w:p>
        </w:tc>
      </w:tr>
    </w:tbl>
    <w:p>
      <w:pPr>
        <w:pBdr>
          <w:bottom w:val="single" w:color="1E256D" w:sz="10" w:space="4"/>
        </w:pBdr>
        <w:spacing w:after="120" w:before="300"/>
      </w:pPr>
      <w:r>
        <w:rPr>
          <w:rFonts w:ascii="Inter" w:cs="Inter" w:eastAsia="Inter" w:hAnsi="Inter"/>
          <w:b/>
          <w:bCs/>
          <w:color w:val="1E256D"/>
          <w:sz w:val="28"/>
          <w:szCs w:val="28"/>
        </w:rPr>
        <w:t xml:space="preserve">Punto de partida</w:t>
      </w:r>
    </w:p>
    <w:p>
      <w:pPr>
        <w:spacing w:after="140" w:line="288"/>
      </w:pPr>
      <w:r>
        <w:t xml:space="preserve">Partes de todo lo aprendido en la asignatura: APIs con Node y Express, MongoDB con Mongoose, React, formularios, peticiones HTTP y conexión frontend–backend. El proyecto puede relacionarse con tu idea de las PEC anteriores o plantearse como una mini aplicación independiente, siempre que incluya un CRUD completo y funcional.</w:t>
      </w:r>
    </w:p>
    <w:p>
      <w:pPr>
        <w:pBdr>
          <w:bottom w:val="single" w:color="1E256D" w:sz="10" w:space="4"/>
        </w:pBdr>
        <w:spacing w:after="120" w:before="300"/>
      </w:pPr>
      <w:r>
        <w:rPr>
          <w:rFonts w:ascii="Inter" w:cs="Inter" w:eastAsia="Inter" w:hAnsi="Inter"/>
          <w:b/>
          <w:bCs/>
          <w:color w:val="1E256D"/>
          <w:sz w:val="28"/>
          <w:szCs w:val="28"/>
        </w:rPr>
        <w:t xml:space="preserve">Qué tienes que hacer</w:t>
      </w:r>
    </w:p>
    <w:p>
      <w:pPr>
        <w:spacing w:after="80" w:before="200"/>
      </w:pPr>
      <w:r>
        <w:rPr>
          <w:rFonts w:ascii="Inter" w:cs="Inter" w:eastAsia="Inter" w:hAnsi="Inter"/>
          <w:b/>
          <w:bCs/>
          <w:color w:val="1A1A1A"/>
          <w:sz w:val="23"/>
          <w:szCs w:val="23"/>
        </w:rPr>
        <w:t xml:space="preserve">1. Mini aplicación fullstack con IA</w:t>
      </w:r>
    </w:p>
    <w:p>
      <w:pPr>
        <w:spacing w:after="140" w:line="288"/>
      </w:pPr>
      <w:r>
        <w:t xml:space="preserve">Desarrolla una aplicación que gestione una entidad principal mediante operaciones CRUD (por ejemplo: tareas, productos, reservas, eventos, libros, gastos, contactos…). La entidad debe tener una estructura mínima coherente con varios campos útiles.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Backend:</w:t>
      </w:r>
      <w:r>
        <w:t xml:space="preserve"> Node.js, Express y MongoDB (Mongoose), con CRUD completo, respuestas JSON, gestión de errores y variables de entorno.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Frontend:</w:t>
      </w:r>
      <w:r>
        <w:t xml:space="preserve"> React, con listado, creación, edición y eliminación desde la interfaz (useState, useEffect, componentes reutilizables).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Conexión real</w:t>
      </w:r>
      <w:r>
        <w:t xml:space="preserve"> entre React y la API; datos guardados en MongoDB.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Desplegada</w:t>
      </w:r>
      <w:r>
        <w:t xml:space="preserve"> y accesible (puede usarse Tailwind para los estilos).</w:t>
      </w:r>
    </w:p>
    <w:p>
      <w:pPr>
        <w:spacing w:after="80" w:before="200"/>
      </w:pPr>
      <w:r>
        <w:rPr>
          <w:rFonts w:ascii="Inter" w:cs="Inter" w:eastAsia="Inter" w:hAnsi="Inter"/>
          <w:b/>
          <w:bCs/>
          <w:color w:val="1A1A1A"/>
          <w:sz w:val="23"/>
          <w:szCs w:val="23"/>
        </w:rPr>
        <w:t xml:space="preserve">2. Uso documentado de la IA</w:t>
      </w:r>
    </w:p>
    <w:p>
      <w:pPr>
        <w:spacing w:after="140" w:line="288"/>
      </w:pPr>
      <w:r>
        <w:t xml:space="preserve">El uso de IA es obligatorio en esta PEC. Puedes apoyarte en ella para plantear la idea, crear la estructura, generar modelos, rutas, controladores y componentes, conectar el frontend con la API o resolver errores. Pero el resultado debe ser revisado, probado y adaptado por ti.</w:t>
      </w:r>
    </w:p>
    <w:p>
      <w:pPr>
        <w:spacing w:after="140" w:line="288"/>
      </w:pPr>
      <w:r>
        <w:t xml:space="preserve">Debes dejar claro: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Qué herramienta(s) de IA has usado.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Qué prompts principales has utilizado.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Qué partes del proyecto han sido generadas con IA.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Qué partes has corregido manualmente y qué errores produjo la IA.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Qué decisiones has tomado tú y qué has aprendido.</w:t>
      </w:r>
    </w:p>
    <w:p>
      <w:pPr>
        <w:spacing w:after="80" w:before="200"/>
      </w:pPr>
      <w:r>
        <w:rPr>
          <w:rFonts w:ascii="Inter" w:cs="Inter" w:eastAsia="Inter" w:hAnsi="Inter"/>
          <w:b/>
          <w:bCs/>
          <w:color w:val="1A1A1A"/>
          <w:sz w:val="23"/>
          <w:szCs w:val="23"/>
        </w:rPr>
        <w:t xml:space="preserve">3. Archivos de trabajo con IA</w:t>
      </w:r>
    </w:p>
    <w:p>
      <w:pPr>
        <w:spacing w:after="140" w:line="288"/>
      </w:pPr>
      <w:r>
        <w:t xml:space="preserve">Además del código, deberás entregar los siguientes archivos de trabajo (en la raíz del proyecto o en una carpeta que los agrupe), con </w:t>
      </w:r>
      <w:r>
        <w:rPr>
          <w:b/>
          <w:bCs/>
        </w:rPr>
        <w:t xml:space="preserve">al menos un ejemplo de cada uno</w:t>
      </w:r>
      <w:r>
        <w:t xml:space="preserve">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D5DAE0" w:sz="1"/>
              <w:left w:val="single" w:color="D5DAE0" w:sz="1"/>
              <w:bottom w:val="single" w:color="D5DAE0" w:sz="1"/>
              <w:right w:val="single" w:color="D5DAE0" w:sz="1"/>
            </w:tcBorders>
            <w:shd w:fill="1E256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7026"/>
            <w:tcBorders>
              <w:top w:val="single" w:color="D5DAE0" w:sz="1"/>
              <w:left w:val="single" w:color="D5DAE0" w:sz="1"/>
              <w:bottom w:val="single" w:color="D5DAE0" w:sz="1"/>
              <w:right w:val="single" w:color="D5DAE0" w:sz="1"/>
            </w:tcBorders>
            <w:shd w:fill="1E256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 qué sirve</w:t>
            </w:r>
          </w:p>
        </w:tc>
      </w:tr>
      <w:tr>
        <w:tc>
          <w:tcPr>
            <w:tcW w:type="dxa" w:w="2000"/>
            <w:tcBorders>
              <w:top w:val="single" w:color="D5DAE0" w:sz="1"/>
              <w:left w:val="single" w:color="D5DAE0" w:sz="1"/>
              <w:bottom w:val="single" w:color="D5DAE0" w:sz="1"/>
              <w:right w:val="single" w:color="D5DAE0" w:sz="1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t xml:space="preserve">PLAN.md</w:t>
            </w:r>
          </w:p>
        </w:tc>
        <w:tc>
          <w:tcPr>
            <w:tcW w:type="dxa" w:w="7026"/>
            <w:tcBorders>
              <w:top w:val="single" w:color="D5DAE0" w:sz="1"/>
              <w:left w:val="single" w:color="D5DAE0" w:sz="1"/>
              <w:bottom w:val="single" w:color="D5DAE0" w:sz="1"/>
              <w:right w:val="single" w:color="D5DAE0" w:sz="1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t xml:space="preserve">El plan del proyecto: objetivo, alcance, entidad y campos, fases y decisiones principales.</w:t>
            </w:r>
          </w:p>
        </w:tc>
      </w:tr>
      <w:tr>
        <w:tc>
          <w:tcPr>
            <w:tcW w:type="dxa" w:w="2000"/>
            <w:tcBorders>
              <w:top w:val="single" w:color="D5DAE0" w:sz="1"/>
              <w:left w:val="single" w:color="D5DAE0" w:sz="1"/>
              <w:bottom w:val="single" w:color="D5DAE0" w:sz="1"/>
              <w:right w:val="single" w:color="D5DAE0" w:sz="1"/>
            </w:tcBorders>
            <w:shd w:fill="FAFB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t xml:space="preserve">AGENTS.md</w:t>
            </w:r>
          </w:p>
        </w:tc>
        <w:tc>
          <w:tcPr>
            <w:tcW w:type="dxa" w:w="7026"/>
            <w:tcBorders>
              <w:top w:val="single" w:color="D5DAE0" w:sz="1"/>
              <w:left w:val="single" w:color="D5DAE0" w:sz="1"/>
              <w:bottom w:val="single" w:color="D5DAE0" w:sz="1"/>
              <w:right w:val="single" w:color="D5DAE0" w:sz="1"/>
            </w:tcBorders>
            <w:shd w:fill="FAFB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t xml:space="preserve">Instrucciones y contexto para los agentes/herramientas de IA: convenciones del proyecto, stack, comandos y reglas a seguir.</w:t>
            </w:r>
          </w:p>
        </w:tc>
      </w:tr>
      <w:tr>
        <w:tc>
          <w:tcPr>
            <w:tcW w:type="dxa" w:w="2000"/>
            <w:tcBorders>
              <w:top w:val="single" w:color="D5DAE0" w:sz="1"/>
              <w:left w:val="single" w:color="D5DAE0" w:sz="1"/>
              <w:bottom w:val="single" w:color="D5DAE0" w:sz="1"/>
              <w:right w:val="single" w:color="D5DAE0" w:sz="1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t xml:space="preserve">SKILLS.md</w:t>
            </w:r>
          </w:p>
        </w:tc>
        <w:tc>
          <w:tcPr>
            <w:tcW w:type="dxa" w:w="7026"/>
            <w:tcBorders>
              <w:top w:val="single" w:color="D5DAE0" w:sz="1"/>
              <w:left w:val="single" w:color="D5DAE0" w:sz="1"/>
              <w:bottom w:val="single" w:color="D5DAE0" w:sz="1"/>
              <w:right w:val="single" w:color="D5DAE0" w:sz="1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t xml:space="preserve">Habilidades, técnicas y prompts reutilizables empleados (qué le pediste a la IA y cómo).</w:t>
            </w:r>
          </w:p>
        </w:tc>
      </w:tr>
      <w:tr>
        <w:tc>
          <w:tcPr>
            <w:tcW w:type="dxa" w:w="2000"/>
            <w:tcBorders>
              <w:top w:val="single" w:color="D5DAE0" w:sz="1"/>
              <w:left w:val="single" w:color="D5DAE0" w:sz="1"/>
              <w:bottom w:val="single" w:color="D5DAE0" w:sz="1"/>
              <w:right w:val="single" w:color="D5DAE0" w:sz="1"/>
            </w:tcBorders>
            <w:shd w:fill="FAFB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t xml:space="preserve">TASKS.md</w:t>
            </w:r>
          </w:p>
        </w:tc>
        <w:tc>
          <w:tcPr>
            <w:tcW w:type="dxa" w:w="7026"/>
            <w:tcBorders>
              <w:top w:val="single" w:color="D5DAE0" w:sz="1"/>
              <w:left w:val="single" w:color="D5DAE0" w:sz="1"/>
              <w:bottom w:val="single" w:color="D5DAE0" w:sz="1"/>
              <w:right w:val="single" w:color="D5DAE0" w:sz="1"/>
            </w:tcBorders>
            <w:shd w:fill="FAFB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t xml:space="preserve">Lista de tareas del proyecto y su seguimiento (pendiente / en curso / hecho).</w:t>
            </w:r>
          </w:p>
        </w:tc>
      </w:tr>
    </w:tbl>
    <w:p>
      <w:pPr>
        <w:spacing w:after="60"/>
      </w:pPr>
    </w:p>
    <w:p>
      <w:pPr>
        <w:spacing w:after="140" w:line="288"/>
      </w:pPr>
      <w:r>
        <w:t xml:space="preserve">Tienes una plantilla de cada archivo en el </w:t>
      </w:r>
      <w:hyperlink w:history="1" r:id="rIdbq4not8nhizjmgst1hqyd">
        <w:r>
          <w:rPr>
            <w:rStyle w:val="Hyperlink"/>
          </w:rPr>
          <w:t xml:space="preserve">repositorio de ejemplos</w:t>
        </w:r>
      </w:hyperlink>
      <w:r>
        <w:t xml:space="preserve"> (carpeta </w:t>
      </w:r>
      <w:r>
        <w:rPr>
          <w:b/>
          <w:bCs/>
        </w:rPr>
        <w:t xml:space="preserve">PEC5</w:t>
      </w:r>
      <w:r>
        <w:t xml:space="preserve">).</w:t>
      </w:r>
    </w:p>
    <w:p>
      <w:pPr>
        <w:spacing w:after="80" w:before="200"/>
      </w:pPr>
      <w:r>
        <w:rPr>
          <w:rFonts w:ascii="Inter" w:cs="Inter" w:eastAsia="Inter" w:hAnsi="Inter"/>
          <w:b/>
          <w:bCs/>
          <w:color w:val="1A1A1A"/>
          <w:sz w:val="23"/>
          <w:szCs w:val="23"/>
        </w:rPr>
        <w:t xml:space="preserve">4. Reflexión</w:t>
      </w:r>
    </w:p>
    <w:p>
      <w:pPr>
        <w:spacing w:after="140" w:line="288"/>
      </w:pPr>
      <w:r>
        <w:t xml:space="preserve">Incluye una reflexión breve (en el README o en un documento aparte) que responda: qué fue más rápido gracias a la IA, qué fue más difícil de controlar, qué errores aparecieron en el código generado, qué tuviste que modificar, qué entendiste mejor al revisar el código y si volverías a usar IA para una aplicación similar y por qué.</w:t>
      </w:r>
    </w:p>
    <w:p>
      <w:pPr>
        <w:pBdr>
          <w:bottom w:val="single" w:color="1E256D" w:sz="10" w:space="4"/>
        </w:pBdr>
        <w:spacing w:after="120" w:before="300"/>
      </w:pPr>
      <w:r>
        <w:rPr>
          <w:rFonts w:ascii="Inter" w:cs="Inter" w:eastAsia="Inter" w:hAnsi="Inter"/>
          <w:b/>
          <w:bCs/>
          <w:color w:val="1E256D"/>
          <w:sz w:val="28"/>
          <w:szCs w:val="28"/>
        </w:rPr>
        <w:t xml:space="preserve">Requisitos mínimos</w:t>
      </w:r>
    </w:p>
    <w:p>
      <w:pPr>
        <w:spacing w:after="140" w:line="288"/>
      </w:pPr>
      <w:r>
        <w:t xml:space="preserve">Tu entrega debe incluir, como mínimo: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Mini aplicación fullstack </w:t>
      </w:r>
      <w:r>
        <w:rPr>
          <w:b/>
          <w:bCs/>
        </w:rPr>
        <w:t xml:space="preserve">funcional y completa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Backend con </w:t>
      </w:r>
      <w:r>
        <w:rPr>
          <w:b/>
          <w:bCs/>
        </w:rPr>
        <w:t xml:space="preserve">Node.js, Express y MongoDB</w:t>
      </w:r>
      <w:r>
        <w:t xml:space="preserve">; frontend con </w:t>
      </w:r>
      <w:r>
        <w:rPr>
          <w:b/>
          <w:bCs/>
        </w:rPr>
        <w:t xml:space="preserve">React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Al menos </w:t>
      </w:r>
      <w:r>
        <w:rPr>
          <w:b/>
          <w:bCs/>
        </w:rPr>
        <w:t xml:space="preserve">1 modelo</w:t>
      </w:r>
      <w:r>
        <w:t xml:space="preserve"> y </w:t>
      </w:r>
      <w:r>
        <w:rPr>
          <w:b/>
          <w:bCs/>
        </w:rPr>
        <w:t xml:space="preserve">1 CRUD completo</w:t>
      </w:r>
      <w:r>
        <w:t xml:space="preserve"> conectado de extremo a extremo.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Datos guardados en </w:t>
      </w:r>
      <w:r>
        <w:rPr>
          <w:b/>
          <w:bCs/>
        </w:rPr>
        <w:t xml:space="preserve">MongoDB</w:t>
      </w:r>
      <w:r>
        <w:t xml:space="preserve">; listado, crear, editar y eliminar desde la interfaz.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Código </w:t>
      </w:r>
      <w:r>
        <w:rPr>
          <w:b/>
          <w:bCs/>
        </w:rPr>
        <w:t xml:space="preserve">revisado y comprendido</w:t>
      </w:r>
      <w:r>
        <w:t xml:space="preserve"> por el alumno.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b/>
          <w:bCs/>
        </w:rPr>
        <w:t xml:space="preserve">Uso de IA documentado</w:t>
      </w:r>
      <w:r>
        <w:t xml:space="preserve"> (herramientas, prompts, qué generó y qué corregiste).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Archivos </w:t>
      </w:r>
      <w:r>
        <w:rPr>
          <w:b/>
          <w:bCs/>
        </w:rPr>
        <w:t xml:space="preserve">PLAN.md, AGENTS.md, SKILLS.md y TASKS.md</w:t>
      </w:r>
      <w:r>
        <w:t xml:space="preserve"> (uno de cada, mínimo).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b/>
          <w:bCs/>
        </w:rPr>
        <w:t xml:space="preserve">README</w:t>
      </w:r>
      <w:r>
        <w:t xml:space="preserve"> con el proceso y la reflexión.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Variables de entorno con </w:t>
      </w:r>
      <w:r>
        <w:rPr>
          <w:b/>
          <w:bCs/>
        </w:rPr>
        <w:t xml:space="preserve">.env</w:t>
      </w:r>
      <w:r>
        <w:t xml:space="preserve"> y </w:t>
      </w:r>
      <w:r>
        <w:rPr>
          <w:b/>
          <w:bCs/>
        </w:rPr>
        <w:t xml:space="preserve">.env.example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Archivos de pruebas </w:t>
      </w:r>
      <w:r>
        <w:rPr>
          <w:b/>
          <w:bCs/>
        </w:rPr>
        <w:t xml:space="preserve">.http</w:t>
      </w:r>
      <w:r>
        <w:t xml:space="preserve"> y </w:t>
      </w:r>
      <w:r>
        <w:rPr>
          <w:b/>
          <w:bCs/>
        </w:rPr>
        <w:t xml:space="preserve">.postman.json</w:t>
      </w:r>
      <w:r>
        <w:t xml:space="preserve"> (colección Postman / Thunder Client).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Repositorio de </w:t>
      </w:r>
      <w:r>
        <w:rPr>
          <w:b/>
          <w:bCs/>
        </w:rPr>
        <w:t xml:space="preserve">GitHub</w:t>
      </w:r>
      <w:r>
        <w:t xml:space="preserve"> con commits.</w:t>
      </w:r>
    </w:p>
    <w:p>
      <w:pPr>
        <w:pBdr>
          <w:bottom w:val="single" w:color="1E256D" w:sz="10" w:space="4"/>
        </w:pBdr>
        <w:spacing w:after="120" w:before="300"/>
      </w:pPr>
      <w:r>
        <w:rPr>
          <w:rFonts w:ascii="Inter" w:cs="Inter" w:eastAsia="Inter" w:hAnsi="Inter"/>
          <w:b/>
          <w:bCs/>
          <w:color w:val="1E256D"/>
          <w:sz w:val="28"/>
          <w:szCs w:val="28"/>
        </w:rPr>
        <w:t xml:space="preserve">Qué debes entregar</w:t>
      </w:r>
    </w:p>
    <w:p>
      <w:pPr>
        <w:pStyle w:val="ListParagraph"/>
        <w:numPr>
          <w:ilvl w:val="0"/>
          <w:numId w:val="4"/>
        </w:numPr>
        <w:spacing w:after="70" w:line="280"/>
      </w:pPr>
      <w:r>
        <w:rPr>
          <w:b/>
          <w:bCs/>
        </w:rPr>
        <w:t xml:space="preserve">Enlace al repositorio</w:t>
      </w:r>
      <w:r>
        <w:t xml:space="preserve"> de GitHub y </w:t>
      </w:r>
      <w:r>
        <w:rPr>
          <w:b/>
          <w:bCs/>
        </w:rPr>
        <w:t xml:space="preserve">código completo</w:t>
      </w:r>
      <w:r>
        <w:t xml:space="preserve"> de la mini app.</w:t>
      </w:r>
    </w:p>
    <w:p>
      <w:pPr>
        <w:pStyle w:val="ListParagraph"/>
        <w:numPr>
          <w:ilvl w:val="0"/>
          <w:numId w:val="4"/>
        </w:numPr>
        <w:spacing w:after="70" w:line="280"/>
      </w:pPr>
      <w:r>
        <w:rPr>
          <w:b/>
          <w:bCs/>
        </w:rPr>
        <w:t xml:space="preserve">URLs de despliegue</w:t>
      </w:r>
      <w:r>
        <w:t xml:space="preserve"> (frontend y API) funcionando.</w:t>
      </w:r>
    </w:p>
    <w:p>
      <w:pPr>
        <w:pStyle w:val="ListParagraph"/>
        <w:numPr>
          <w:ilvl w:val="0"/>
          <w:numId w:val="4"/>
        </w:numPr>
        <w:spacing w:after="70" w:line="280"/>
      </w:pPr>
      <w:r>
        <w:rPr>
          <w:b/>
          <w:bCs/>
        </w:rPr>
        <w:t xml:space="preserve">README</w:t>
      </w:r>
      <w:r>
        <w:t xml:space="preserve"> con: descripción, instalación/ejecución, uso de IA, prompts y reflexión.</w:t>
      </w:r>
    </w:p>
    <w:p>
      <w:pPr>
        <w:pStyle w:val="ListParagraph"/>
        <w:numPr>
          <w:ilvl w:val="0"/>
          <w:numId w:val="4"/>
        </w:numPr>
        <w:spacing w:after="70" w:line="280"/>
      </w:pPr>
      <w:r>
        <w:t xml:space="preserve">Archivos </w:t>
      </w:r>
      <w:r>
        <w:rPr>
          <w:b/>
          <w:bCs/>
        </w:rPr>
        <w:t xml:space="preserve">PLAN.md, AGENTS.md, SKILLS.md y TASKS.md</w:t>
      </w:r>
      <w:r>
        <w:t xml:space="preserve"> (o carpeta que los agrupe).</w:t>
      </w:r>
    </w:p>
    <w:p>
      <w:pPr>
        <w:pStyle w:val="ListParagraph"/>
        <w:numPr>
          <w:ilvl w:val="0"/>
          <w:numId w:val="4"/>
        </w:numPr>
        <w:spacing w:after="70" w:line="280"/>
      </w:pPr>
      <w:r>
        <w:t xml:space="preserve">Archivo </w:t>
      </w:r>
      <w:r>
        <w:rPr>
          <w:b/>
          <w:bCs/>
        </w:rPr>
        <w:t xml:space="preserve">.env.example</w:t>
      </w:r>
      <w:r>
        <w:t xml:space="preserve">, y archivos de pruebas </w:t>
      </w:r>
      <w:r>
        <w:rPr>
          <w:b/>
          <w:bCs/>
        </w:rPr>
        <w:t xml:space="preserve">.http</w:t>
      </w:r>
      <w:r>
        <w:t xml:space="preserve"> y </w:t>
      </w:r>
      <w:r>
        <w:rPr>
          <w:b/>
          <w:bCs/>
        </w:rPr>
        <w:t xml:space="preserve">.postman.json</w:t>
      </w:r>
      <w:r>
        <w:t xml:space="preserve">.</w:t>
      </w:r>
    </w:p>
    <w:p>
      <w:pPr>
        <w:pBdr>
          <w:bottom w:val="single" w:color="1E256D" w:sz="10" w:space="4"/>
        </w:pBdr>
        <w:spacing w:after="120" w:before="300"/>
      </w:pPr>
      <w:r>
        <w:rPr>
          <w:rFonts w:ascii="Inter" w:cs="Inter" w:eastAsia="Inter" w:hAnsi="Inter"/>
          <w:b/>
          <w:bCs/>
          <w:color w:val="1E256D"/>
          <w:sz w:val="28"/>
          <w:szCs w:val="28"/>
        </w:rPr>
        <w:t xml:space="preserve">Cómo se entrega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Entrega oficial:</w:t>
      </w:r>
      <w:r>
        <w:t xml:space="preserve"> se realiza en la </w:t>
      </w:r>
      <w:r>
        <w:rPr>
          <w:b/>
          <w:bCs/>
        </w:rPr>
        <w:t xml:space="preserve">tarea correspondiente de Google Classroom</w:t>
      </w:r>
      <w:r>
        <w:t xml:space="preserve">, dentro del plazo indicado.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Trabajo continuo en GitHub:</w:t>
      </w:r>
      <w:r>
        <w:t xml:space="preserve"> sube tus avances mediante commits frecuentes y descriptivos. Las correcciones se comentan sobre el repositorio.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Enlaces:</w:t>
      </w:r>
      <w:r>
        <w:t xml:space="preserve"> comparte el/los repositorio(s) y las URL de despliegue de forma que el profesor pueda acceder (repositorio público o con acceso concedido).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Formato:</w:t>
      </w:r>
      <w:r>
        <w:t xml:space="preserve"> entrega los enlaces y los archivos solicitados; no comprimas </w:t>
      </w:r>
      <w:r>
        <w:rPr>
          <w:rFonts w:ascii="Courier New" w:cs="Courier New" w:eastAsia="Courier New" w:hAnsi="Courier New"/>
          <w:sz w:val="20"/>
          <w:szCs w:val="20"/>
        </w:rPr>
        <w:t xml:space="preserve">node_modules</w:t>
      </w:r>
      <w:r>
        <w:t xml:space="preserve"> ni subas archivos </w:t>
      </w:r>
      <w:r>
        <w:rPr>
          <w:rFonts w:ascii="Courier New" w:cs="Courier New" w:eastAsia="Courier New" w:hAnsi="Courier New"/>
          <w:sz w:val="20"/>
          <w:szCs w:val="20"/>
        </w:rPr>
        <w:t xml:space="preserve">.env</w:t>
      </w:r>
      <w:r>
        <w:t xml:space="preserve"> reales.</w:t>
      </w:r>
    </w:p>
    <w:p>
      <w:pPr>
        <w:pBdr>
          <w:bottom w:val="single" w:color="1E256D" w:sz="10" w:space="4"/>
        </w:pBdr>
        <w:spacing w:after="120" w:before="300"/>
      </w:pPr>
      <w:r>
        <w:rPr>
          <w:rFonts w:ascii="Inter" w:cs="Inter" w:eastAsia="Inter" w:hAnsi="Inter"/>
          <w:b/>
          <w:bCs/>
          <w:color w:val="1E256D"/>
          <w:sz w:val="28"/>
          <w:szCs w:val="28"/>
        </w:rPr>
        <w:t xml:space="preserve">Criterios de evaluación</w:t>
      </w:r>
    </w:p>
    <w:tbl>
      <w:tblPr>
        <w:tblW w:type="dxa" w:w="9026"/>
        <w:tblBorders>
          <w:top w:val="single" w:color="EAF1FB" w:sz="2"/>
          <w:left w:val="single" w:color="1E256D" w:sz="18"/>
          <w:bottom w:val="single" w:color="EAF1FB" w:sz="2"/>
          <w:right w:val="single" w:color="EAF1FB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EAF1FB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Inter" w:cs="Inter" w:eastAsia="Inter" w:hAnsi="Inter"/>
                <w:b/>
                <w:bCs/>
                <w:color w:val="1E256D"/>
                <w:sz w:val="22"/>
                <w:szCs w:val="22"/>
              </w:rPr>
              <w:t xml:space="preserve">Rúbrica oficial</w:t>
            </w:r>
          </w:p>
          <w:p>
            <w:pPr>
              <w:spacing w:after="0" w:line="288"/>
            </w:pPr>
            <w:r>
              <w:t xml:space="preserve">La calificación de esta entrega se realiza con la </w:t>
            </w:r>
            <w:r>
              <w:rPr>
                <w:b/>
                <w:bCs/>
              </w:rPr>
              <w:t xml:space="preserve">rúbrica oficial de la asignatura</w:t>
            </w:r>
            <w:r>
              <w:t xml:space="preserve">, publicada junto al sistema de evaluación de la asignatura en Google Classroom. Este apartado resume los aspectos que se tienen especialmente en cuenta.</w:t>
            </w:r>
          </w:p>
        </w:tc>
      </w:tr>
    </w:tbl>
    <w:p>
      <w:pPr>
        <w:spacing w:after="80" w:before="200"/>
      </w:pPr>
      <w:r>
        <w:rPr>
          <w:rFonts w:ascii="Inter" w:cs="Inter" w:eastAsia="Inter" w:hAnsi="Inter"/>
          <w:b/>
          <w:bCs/>
          <w:color w:val="1A1A1A"/>
          <w:sz w:val="23"/>
          <w:szCs w:val="23"/>
        </w:rPr>
        <w:t xml:space="preserve">Se valora especialmente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Mini aplicación fullstack funcional y completa (CRUD de extremo a extremo).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Uso crítico y bien documentado de la IA (no entrega “automática”).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Calidad y utilidad de los archivos de trabajo (PLAN, AGENTS, SKILLS, TASKS).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Reflexión honesta sobre el proceso.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Código revisado, comprendido y explicable por el alumno.</w:t>
      </w:r>
    </w:p>
    <w:p>
      <w:pPr>
        <w:pBdr>
          <w:bottom w:val="single" w:color="1E256D" w:sz="10" w:space="4"/>
        </w:pBdr>
        <w:spacing w:after="120" w:before="300"/>
      </w:pPr>
      <w:r>
        <w:rPr>
          <w:rFonts w:ascii="Inter" w:cs="Inter" w:eastAsia="Inter" w:hAnsi="Inter"/>
          <w:b/>
          <w:bCs/>
          <w:color w:val="1E256D"/>
          <w:sz w:val="28"/>
          <w:szCs w:val="28"/>
        </w:rPr>
        <w:t xml:space="preserve">Plugins de VS Code recomendados</w:t>
      </w:r>
    </w:p>
    <w:p>
      <w:pPr>
        <w:spacing w:after="140" w:line="288"/>
      </w:pPr>
      <w:r>
        <w:t xml:space="preserve">Para trabajar más cómodo, instala estas extensiones de VS Code (haz clic en el nombre para abrir su página del Marketplace):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900"/>
        <w:gridCol w:w="3226"/>
      </w:tblGrid>
      <w:tr>
        <w:trPr>
          <w:tblHeader/>
        </w:trPr>
        <w:tc>
          <w:tcPr>
            <w:tcW w:type="dxa" w:w="2900"/>
            <w:tcBorders>
              <w:top w:val="single" w:color="D5DAE0" w:sz="1"/>
              <w:left w:val="single" w:color="D5DAE0" w:sz="1"/>
              <w:bottom w:val="single" w:color="D5DAE0" w:sz="1"/>
              <w:right w:val="single" w:color="D5DAE0" w:sz="1"/>
            </w:tcBorders>
            <w:shd w:fill="1E256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Extensión (enlace)</w:t>
            </w:r>
          </w:p>
        </w:tc>
        <w:tc>
          <w:tcPr>
            <w:tcW w:type="dxa" w:w="2900"/>
            <w:tcBorders>
              <w:top w:val="single" w:color="D5DAE0" w:sz="1"/>
              <w:left w:val="single" w:color="D5DAE0" w:sz="1"/>
              <w:bottom w:val="single" w:color="D5DAE0" w:sz="1"/>
              <w:right w:val="single" w:color="D5DAE0" w:sz="1"/>
            </w:tcBorders>
            <w:shd w:fill="1E256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26"/>
            <w:tcBorders>
              <w:top w:val="single" w:color="D5DAE0" w:sz="1"/>
              <w:left w:val="single" w:color="D5DAE0" w:sz="1"/>
              <w:bottom w:val="single" w:color="D5DAE0" w:sz="1"/>
              <w:right w:val="single" w:color="D5DAE0" w:sz="1"/>
            </w:tcBorders>
            <w:shd w:fill="1E256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 qué</w:t>
            </w:r>
          </w:p>
        </w:tc>
      </w:tr>
      <w:tr>
        <w:tc>
          <w:tcPr>
            <w:tcW w:type="dxa" w:w="2900"/>
            <w:tcBorders>
              <w:top w:val="single" w:color="D5DAE0" w:sz="1"/>
              <w:left w:val="single" w:color="D5DAE0" w:sz="1"/>
              <w:bottom w:val="single" w:color="D5DAE0" w:sz="1"/>
              <w:right w:val="single" w:color="D5DAE0" w:sz="1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hyperlink w:history="1" r:id="rIdw0_akhbjrh9bpwhjn3-ts">
              <w:r>
                <w:rPr>
                  <w:rStyle w:val="Hyperlink"/>
                </w:rPr>
                <w:t xml:space="preserve">MongoDB for VS Code</w:t>
              </w:r>
            </w:hyperlink>
          </w:p>
        </w:tc>
        <w:tc>
          <w:tcPr>
            <w:tcW w:type="dxa" w:w="2900"/>
            <w:tcBorders>
              <w:top w:val="single" w:color="D5DAE0" w:sz="1"/>
              <w:left w:val="single" w:color="D5DAE0" w:sz="1"/>
              <w:bottom w:val="single" w:color="D5DAE0" w:sz="1"/>
              <w:right w:val="single" w:color="D5DAE0" w:sz="1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mongodb.mongodb-vscode</w:t>
            </w:r>
          </w:p>
        </w:tc>
        <w:tc>
          <w:tcPr>
            <w:tcW w:type="dxa" w:w="3226"/>
            <w:tcBorders>
              <w:top w:val="single" w:color="D5DAE0" w:sz="1"/>
              <w:left w:val="single" w:color="D5DAE0" w:sz="1"/>
              <w:bottom w:val="single" w:color="D5DAE0" w:sz="1"/>
              <w:right w:val="single" w:color="D5DAE0" w:sz="1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t xml:space="preserve">Conectar y explorar tu base de datos de MongoDB Atlas.</w:t>
            </w:r>
          </w:p>
        </w:tc>
      </w:tr>
      <w:tr>
        <w:tc>
          <w:tcPr>
            <w:tcW w:type="dxa" w:w="2900"/>
            <w:tcBorders>
              <w:top w:val="single" w:color="D5DAE0" w:sz="1"/>
              <w:left w:val="single" w:color="D5DAE0" w:sz="1"/>
              <w:bottom w:val="single" w:color="D5DAE0" w:sz="1"/>
              <w:right w:val="single" w:color="D5DAE0" w:sz="1"/>
            </w:tcBorders>
            <w:shd w:fill="FAFB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hyperlink w:history="1" r:id="rIdmwvr3h_nprcug8ay_t8ku">
              <w:r>
                <w:rPr>
                  <w:rStyle w:val="Hyperlink"/>
                </w:rPr>
                <w:t xml:space="preserve">REST Client</w:t>
              </w:r>
            </w:hyperlink>
          </w:p>
        </w:tc>
        <w:tc>
          <w:tcPr>
            <w:tcW w:type="dxa" w:w="2900"/>
            <w:tcBorders>
              <w:top w:val="single" w:color="D5DAE0" w:sz="1"/>
              <w:left w:val="single" w:color="D5DAE0" w:sz="1"/>
              <w:bottom w:val="single" w:color="D5DAE0" w:sz="1"/>
              <w:right w:val="single" w:color="D5DAE0" w:sz="1"/>
            </w:tcBorders>
            <w:shd w:fill="FAFB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humao.rest-client</w:t>
            </w:r>
          </w:p>
        </w:tc>
        <w:tc>
          <w:tcPr>
            <w:tcW w:type="dxa" w:w="3226"/>
            <w:tcBorders>
              <w:top w:val="single" w:color="D5DAE0" w:sz="1"/>
              <w:left w:val="single" w:color="D5DAE0" w:sz="1"/>
              <w:bottom w:val="single" w:color="D5DAE0" w:sz="1"/>
              <w:right w:val="single" w:color="D5DAE0" w:sz="1"/>
            </w:tcBorders>
            <w:shd w:fill="FAFB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t xml:space="preserve">Ejecutar y probar archivos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.http</w:t>
            </w:r>
            <w:r>
              <w:t xml:space="preserve"> desde el editor.</w:t>
            </w:r>
          </w:p>
        </w:tc>
      </w:tr>
      <w:tr>
        <w:tc>
          <w:tcPr>
            <w:tcW w:type="dxa" w:w="2900"/>
            <w:tcBorders>
              <w:top w:val="single" w:color="D5DAE0" w:sz="1"/>
              <w:left w:val="single" w:color="D5DAE0" w:sz="1"/>
              <w:bottom w:val="single" w:color="D5DAE0" w:sz="1"/>
              <w:right w:val="single" w:color="D5DAE0" w:sz="1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hyperlink w:history="1" r:id="rIdbda5lsjyyza4toqzy0f_t">
              <w:r>
                <w:rPr>
                  <w:rStyle w:val="Hyperlink"/>
                </w:rPr>
                <w:t xml:space="preserve">Thunder Client</w:t>
              </w:r>
            </w:hyperlink>
          </w:p>
        </w:tc>
        <w:tc>
          <w:tcPr>
            <w:tcW w:type="dxa" w:w="2900"/>
            <w:tcBorders>
              <w:top w:val="single" w:color="D5DAE0" w:sz="1"/>
              <w:left w:val="single" w:color="D5DAE0" w:sz="1"/>
              <w:bottom w:val="single" w:color="D5DAE0" w:sz="1"/>
              <w:right w:val="single" w:color="D5DAE0" w:sz="1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rangav.vscode-thunder-client</w:t>
            </w:r>
          </w:p>
        </w:tc>
        <w:tc>
          <w:tcPr>
            <w:tcW w:type="dxa" w:w="3226"/>
            <w:tcBorders>
              <w:top w:val="single" w:color="D5DAE0" w:sz="1"/>
              <w:left w:val="single" w:color="D5DAE0" w:sz="1"/>
              <w:bottom w:val="single" w:color="D5DAE0" w:sz="1"/>
              <w:right w:val="single" w:color="D5DAE0" w:sz="1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t xml:space="preserve">Cliente tipo Postman dentro de VS Code.</w:t>
            </w:r>
          </w:p>
        </w:tc>
      </w:tr>
      <w:tr>
        <w:tc>
          <w:tcPr>
            <w:tcW w:type="dxa" w:w="2900"/>
            <w:tcBorders>
              <w:top w:val="single" w:color="D5DAE0" w:sz="1"/>
              <w:left w:val="single" w:color="D5DAE0" w:sz="1"/>
              <w:bottom w:val="single" w:color="D5DAE0" w:sz="1"/>
              <w:right w:val="single" w:color="D5DAE0" w:sz="1"/>
            </w:tcBorders>
            <w:shd w:fill="FAFB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hyperlink w:history="1" r:id="rIdc5ho-7n7wd8lojy49icml">
              <w:r>
                <w:rPr>
                  <w:rStyle w:val="Hyperlink"/>
                </w:rPr>
                <w:t xml:space="preserve">ES7+ React/Redux snippets</w:t>
              </w:r>
            </w:hyperlink>
          </w:p>
        </w:tc>
        <w:tc>
          <w:tcPr>
            <w:tcW w:type="dxa" w:w="2900"/>
            <w:tcBorders>
              <w:top w:val="single" w:color="D5DAE0" w:sz="1"/>
              <w:left w:val="single" w:color="D5DAE0" w:sz="1"/>
              <w:bottom w:val="single" w:color="D5DAE0" w:sz="1"/>
              <w:right w:val="single" w:color="D5DAE0" w:sz="1"/>
            </w:tcBorders>
            <w:shd w:fill="FAFB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dsznajder.es7-react-js-snippets</w:t>
            </w:r>
          </w:p>
        </w:tc>
        <w:tc>
          <w:tcPr>
            <w:tcW w:type="dxa" w:w="3226"/>
            <w:tcBorders>
              <w:top w:val="single" w:color="D5DAE0" w:sz="1"/>
              <w:left w:val="single" w:color="D5DAE0" w:sz="1"/>
              <w:bottom w:val="single" w:color="D5DAE0" w:sz="1"/>
              <w:right w:val="single" w:color="D5DAE0" w:sz="1"/>
            </w:tcBorders>
            <w:shd w:fill="FAFB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t xml:space="preserve">Atajos para componentes y hooks de React.</w:t>
            </w:r>
          </w:p>
        </w:tc>
      </w:tr>
      <w:tr>
        <w:tc>
          <w:tcPr>
            <w:tcW w:type="dxa" w:w="2900"/>
            <w:tcBorders>
              <w:top w:val="single" w:color="D5DAE0" w:sz="1"/>
              <w:left w:val="single" w:color="D5DAE0" w:sz="1"/>
              <w:bottom w:val="single" w:color="D5DAE0" w:sz="1"/>
              <w:right w:val="single" w:color="D5DAE0" w:sz="1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hyperlink w:history="1" r:id="rIdvvpjxa3qi6fjqb3eo_9bu">
              <w:r>
                <w:rPr>
                  <w:rStyle w:val="Hyperlink"/>
                </w:rPr>
                <w:t xml:space="preserve">Tailwind CSS IntelliSense</w:t>
              </w:r>
            </w:hyperlink>
          </w:p>
        </w:tc>
        <w:tc>
          <w:tcPr>
            <w:tcW w:type="dxa" w:w="2900"/>
            <w:tcBorders>
              <w:top w:val="single" w:color="D5DAE0" w:sz="1"/>
              <w:left w:val="single" w:color="D5DAE0" w:sz="1"/>
              <w:bottom w:val="single" w:color="D5DAE0" w:sz="1"/>
              <w:right w:val="single" w:color="D5DAE0" w:sz="1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bradlc.vscode-tailwindcss</w:t>
            </w:r>
          </w:p>
        </w:tc>
        <w:tc>
          <w:tcPr>
            <w:tcW w:type="dxa" w:w="3226"/>
            <w:tcBorders>
              <w:top w:val="single" w:color="D5DAE0" w:sz="1"/>
              <w:left w:val="single" w:color="D5DAE0" w:sz="1"/>
              <w:bottom w:val="single" w:color="D5DAE0" w:sz="1"/>
              <w:right w:val="single" w:color="D5DAE0" w:sz="1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t xml:space="preserve">Autocompletado de clases de Tailwind.</w:t>
            </w:r>
          </w:p>
        </w:tc>
      </w:tr>
      <w:tr>
        <w:tc>
          <w:tcPr>
            <w:tcW w:type="dxa" w:w="2900"/>
            <w:tcBorders>
              <w:top w:val="single" w:color="D5DAE0" w:sz="1"/>
              <w:left w:val="single" w:color="D5DAE0" w:sz="1"/>
              <w:bottom w:val="single" w:color="D5DAE0" w:sz="1"/>
              <w:right w:val="single" w:color="D5DAE0" w:sz="1"/>
            </w:tcBorders>
            <w:shd w:fill="FAFB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hyperlink w:history="1" r:id="rIdefhmcusvwaljkzhbbaebi">
              <w:r>
                <w:rPr>
                  <w:rStyle w:val="Hyperlink"/>
                </w:rPr>
                <w:t xml:space="preserve">Markdown Preview Mermaid Support</w:t>
              </w:r>
            </w:hyperlink>
          </w:p>
        </w:tc>
        <w:tc>
          <w:tcPr>
            <w:tcW w:type="dxa" w:w="2900"/>
            <w:tcBorders>
              <w:top w:val="single" w:color="D5DAE0" w:sz="1"/>
              <w:left w:val="single" w:color="D5DAE0" w:sz="1"/>
              <w:bottom w:val="single" w:color="D5DAE0" w:sz="1"/>
              <w:right w:val="single" w:color="D5DAE0" w:sz="1"/>
            </w:tcBorders>
            <w:shd w:fill="FAFB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bierner.markdown-mermaid</w:t>
            </w:r>
          </w:p>
        </w:tc>
        <w:tc>
          <w:tcPr>
            <w:tcW w:type="dxa" w:w="3226"/>
            <w:tcBorders>
              <w:top w:val="single" w:color="D5DAE0" w:sz="1"/>
              <w:left w:val="single" w:color="D5DAE0" w:sz="1"/>
              <w:bottom w:val="single" w:color="D5DAE0" w:sz="1"/>
              <w:right w:val="single" w:color="D5DAE0" w:sz="1"/>
            </w:tcBorders>
            <w:shd w:fill="FAFB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t xml:space="preserve">Ver los diagramas Mermaid del README en la vista previa.</w:t>
            </w:r>
          </w:p>
        </w:tc>
      </w:tr>
      <w:tr>
        <w:tc>
          <w:tcPr>
            <w:tcW w:type="dxa" w:w="2900"/>
            <w:tcBorders>
              <w:top w:val="single" w:color="D5DAE0" w:sz="1"/>
              <w:left w:val="single" w:color="D5DAE0" w:sz="1"/>
              <w:bottom w:val="single" w:color="D5DAE0" w:sz="1"/>
              <w:right w:val="single" w:color="D5DAE0" w:sz="1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hyperlink w:history="1" r:id="rIdmr_byf_j4f5vjuwxkqvax">
              <w:r>
                <w:rPr>
                  <w:rStyle w:val="Hyperlink"/>
                </w:rPr>
                <w:t xml:space="preserve">DotENV</w:t>
              </w:r>
            </w:hyperlink>
          </w:p>
        </w:tc>
        <w:tc>
          <w:tcPr>
            <w:tcW w:type="dxa" w:w="2900"/>
            <w:tcBorders>
              <w:top w:val="single" w:color="D5DAE0" w:sz="1"/>
              <w:left w:val="single" w:color="D5DAE0" w:sz="1"/>
              <w:bottom w:val="single" w:color="D5DAE0" w:sz="1"/>
              <w:right w:val="single" w:color="D5DAE0" w:sz="1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mikestead.dotenv</w:t>
            </w:r>
          </w:p>
        </w:tc>
        <w:tc>
          <w:tcPr>
            <w:tcW w:type="dxa" w:w="3226"/>
            <w:tcBorders>
              <w:top w:val="single" w:color="D5DAE0" w:sz="1"/>
              <w:left w:val="single" w:color="D5DAE0" w:sz="1"/>
              <w:bottom w:val="single" w:color="D5DAE0" w:sz="1"/>
              <w:right w:val="single" w:color="D5DAE0" w:sz="1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t xml:space="preserve">Resaltado de sintaxis para archivos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.env</w:t>
            </w:r>
            <w:r>
              <w:t xml:space="preserve">.</w:t>
            </w:r>
          </w:p>
        </w:tc>
      </w:tr>
      <w:tr>
        <w:tc>
          <w:tcPr>
            <w:tcW w:type="dxa" w:w="2900"/>
            <w:tcBorders>
              <w:top w:val="single" w:color="D5DAE0" w:sz="1"/>
              <w:left w:val="single" w:color="D5DAE0" w:sz="1"/>
              <w:bottom w:val="single" w:color="D5DAE0" w:sz="1"/>
              <w:right w:val="single" w:color="D5DAE0" w:sz="1"/>
            </w:tcBorders>
            <w:shd w:fill="FAFB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hyperlink w:history="1" r:id="rIdanwyt5y2pz8gto1drehwz">
              <w:r>
                <w:rPr>
                  <w:rStyle w:val="Hyperlink"/>
                </w:rPr>
                <w:t xml:space="preserve">Prettier</w:t>
              </w:r>
            </w:hyperlink>
          </w:p>
        </w:tc>
        <w:tc>
          <w:tcPr>
            <w:tcW w:type="dxa" w:w="2900"/>
            <w:tcBorders>
              <w:top w:val="single" w:color="D5DAE0" w:sz="1"/>
              <w:left w:val="single" w:color="D5DAE0" w:sz="1"/>
              <w:bottom w:val="single" w:color="D5DAE0" w:sz="1"/>
              <w:right w:val="single" w:color="D5DAE0" w:sz="1"/>
            </w:tcBorders>
            <w:shd w:fill="FAFB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esbenp.prettier-vscode</w:t>
            </w:r>
          </w:p>
        </w:tc>
        <w:tc>
          <w:tcPr>
            <w:tcW w:type="dxa" w:w="3226"/>
            <w:tcBorders>
              <w:top w:val="single" w:color="D5DAE0" w:sz="1"/>
              <w:left w:val="single" w:color="D5DAE0" w:sz="1"/>
              <w:bottom w:val="single" w:color="D5DAE0" w:sz="1"/>
              <w:right w:val="single" w:color="D5DAE0" w:sz="1"/>
            </w:tcBorders>
            <w:shd w:fill="FAFB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t xml:space="preserve">Formatear el código automáticamente.</w:t>
            </w:r>
          </w:p>
        </w:tc>
      </w:tr>
    </w:tbl>
    <w:p>
      <w:pPr>
        <w:pBdr>
          <w:bottom w:val="single" w:color="1E256D" w:sz="10" w:space="4"/>
        </w:pBdr>
        <w:spacing w:after="120" w:before="300"/>
      </w:pPr>
      <w:r>
        <w:rPr>
          <w:rFonts w:ascii="Inter" w:cs="Inter" w:eastAsia="Inter" w:hAnsi="Inter"/>
          <w:b/>
          <w:bCs/>
          <w:color w:val="1E256D"/>
          <w:sz w:val="28"/>
          <w:szCs w:val="28"/>
        </w:rPr>
        <w:t xml:space="preserve">Recursos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React: </w:t>
      </w:r>
      <w:hyperlink w:history="1" r:id="rIdnzg03zokuxposhnwe74og">
        <w:r>
          <w:rPr>
            <w:rStyle w:val="Hyperlink"/>
          </w:rPr>
          <w:t xml:space="preserve">react.dev</w:t>
        </w:r>
      </w:hyperlink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Express: </w:t>
      </w:r>
      <w:hyperlink w:history="1" r:id="rId87zwwjknwb1p2eb2pptfs">
        <w:r>
          <w:rPr>
            <w:rStyle w:val="Hyperlink"/>
          </w:rPr>
          <w:t xml:space="preserve">expressjs.com</w:t>
        </w:r>
      </w:hyperlink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MongoDB Atlas: </w:t>
      </w:r>
      <w:hyperlink w:history="1" r:id="rId57o0lqs_sk23tvbofakd1">
        <w:r>
          <w:rPr>
            <w:rStyle w:val="Hyperlink"/>
          </w:rPr>
          <w:t xml:space="preserve">mongodb.com/atlas</w:t>
        </w:r>
      </w:hyperlink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Tailwind CSS: </w:t>
      </w:r>
      <w:hyperlink w:history="1" r:id="rIdamlzrlefvwtqo7-hvfdba">
        <w:r>
          <w:rPr>
            <w:rStyle w:val="Hyperlink"/>
          </w:rPr>
          <w:t xml:space="preserve">tailwindcss.com</w:t>
        </w:r>
      </w:hyperlink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Diagramas en el README: </w:t>
      </w:r>
      <w:hyperlink w:history="1" r:id="rId6omifyc2bdjs-ljgfs88c">
        <w:r>
          <w:rPr>
            <w:rStyle w:val="Hyperlink"/>
          </w:rPr>
          <w:t xml:space="preserve">Mermaid</w:t>
        </w:r>
      </w:hyperlink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AE0" w:sz="4" w:space="6"/>
      </w:pBdr>
    </w:pPr>
    <w:r>
      <w:rPr>
        <w:rFonts w:ascii="Playfair Display" w:cs="Playfair Display" w:eastAsia="Playfair Display" w:hAnsi="Playfair Display"/>
        <w:i/>
        <w:iCs/>
        <w:color w:val="5A6473"/>
        <w:sz w:val="17"/>
        <w:szCs w:val="17"/>
      </w:rPr>
      <w:t xml:space="preserve">CEI · Desarrollo Web Fullstack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DAE0" w:sz="4" w:space="6"/>
      </w:pBdr>
      <w:tabs>
        <w:tab w:val="right" w:pos="9026"/>
      </w:tabs>
      <w:spacing w:after="0"/>
    </w:pPr>
    <w:r>
      <w:drawing>
        <wp:inline distT="0" distB="0" distL="0" distR="0">
          <wp:extent cx="371475" cy="161925"/>
          <wp:effectExtent t="0" r="0" b="0" l="0"/>
          <wp:docPr id="1" name="acro" descr="CEI" title="CE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71475" cy="1619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5A6473"/>
        <w:sz w:val="16"/>
        <w:szCs w:val="16"/>
      </w:rPr>
      <w:t xml:space="preserve">	PEC 5 · Proyecto con IA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60" w:hanging="240"/>
      </w:pPr>
      <w:rPr>
        <w:color w:val="1E256D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yperlink">
    <w:name w:val="Hyperlink"/>
    <w:basedOn w:val="Normal"/>
    <w:rPr>
      <w:color w:val="2E5AAC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bq4not8nhizjmgst1hqyd" Type="http://schemas.openxmlformats.org/officeDocument/2006/relationships/hyperlink" Target="https://github.com/CEI-Centro-de-estudios-e-Innovacion/ejemplos-fullstack" TargetMode="External"/><Relationship Id="rIdw0_akhbjrh9bpwhjn3-ts" Type="http://schemas.openxmlformats.org/officeDocument/2006/relationships/hyperlink" Target="https://marketplace.visualstudio.com/items?itemName=mongodb.mongodb-vscode" TargetMode="External"/><Relationship Id="rIdmwvr3h_nprcug8ay_t8ku" Type="http://schemas.openxmlformats.org/officeDocument/2006/relationships/hyperlink" Target="https://marketplace.visualstudio.com/items?itemName=humao.rest-client" TargetMode="External"/><Relationship Id="rIdbda5lsjyyza4toqzy0f_t" Type="http://schemas.openxmlformats.org/officeDocument/2006/relationships/hyperlink" Target="https://marketplace.visualstudio.com/items?itemName=rangav.vscode-thunder-client" TargetMode="External"/><Relationship Id="rIdc5ho-7n7wd8lojy49icml" Type="http://schemas.openxmlformats.org/officeDocument/2006/relationships/hyperlink" Target="https://marketplace.visualstudio.com/items?itemName=dsznajder.es7-react-js-snippets" TargetMode="External"/><Relationship Id="rIdvvpjxa3qi6fjqb3eo_9bu" Type="http://schemas.openxmlformats.org/officeDocument/2006/relationships/hyperlink" Target="https://marketplace.visualstudio.com/items?itemName=bradlc.vscode-tailwindcss" TargetMode="External"/><Relationship Id="rIdefhmcusvwaljkzhbbaebi" Type="http://schemas.openxmlformats.org/officeDocument/2006/relationships/hyperlink" Target="https://marketplace.visualstudio.com/items?itemName=bierner.markdown-mermaid" TargetMode="External"/><Relationship Id="rIdmr_byf_j4f5vjuwxkqvax" Type="http://schemas.openxmlformats.org/officeDocument/2006/relationships/hyperlink" Target="https://marketplace.visualstudio.com/items?itemName=mikestead.dotenv" TargetMode="External"/><Relationship Id="rIdanwyt5y2pz8gto1drehwz" Type="http://schemas.openxmlformats.org/officeDocument/2006/relationships/hyperlink" Target="https://marketplace.visualstudio.com/items?itemName=esbenp.prettier-vscode" TargetMode="External"/><Relationship Id="rIdnzg03zokuxposhnwe74og" Type="http://schemas.openxmlformats.org/officeDocument/2006/relationships/hyperlink" Target="https://react.dev/" TargetMode="External"/><Relationship Id="rId87zwwjknwb1p2eb2pptfs" Type="http://schemas.openxmlformats.org/officeDocument/2006/relationships/hyperlink" Target="https://expressjs.com/es/" TargetMode="External"/><Relationship Id="rId57o0lqs_sk23tvbofakd1" Type="http://schemas.openxmlformats.org/officeDocument/2006/relationships/hyperlink" Target="https://www.mongodb.com/atlas" TargetMode="External"/><Relationship Id="rIdamlzrlefvwtqo7-hvfdba" Type="http://schemas.openxmlformats.org/officeDocument/2006/relationships/hyperlink" Target="https://tailwindcss.com/" TargetMode="External"/><Relationship Id="rId6omifyc2bdjs-ljgfs88c" Type="http://schemas.openxmlformats.org/officeDocument/2006/relationships/hyperlink" Target="https://mermaid.js.org/" TargetMode="External"/><Relationship Id="rId11" Type="http://schemas.openxmlformats.org/officeDocument/2006/relationships/image" Target="media/5fcc29e6ad83899ea43704dce73fa14b60e475df.png"/><Relationship Id="rId2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356d5bab28bbca54dd7e7287f11b126d70106387.png"/></Relationships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PEC 5 · Proyecto con IA</dc:title>
  <dc:creator>CEI · Desarrollo Web Fullstack</dc:creator>
  <cp:lastModifiedBy>Un-named</cp:lastModifiedBy>
  <cp:revision>1</cp:revision>
  <dcterms:created xsi:type="dcterms:W3CDTF">2026-06-19T12:53:53.726Z</dcterms:created>
  <dcterms:modified xsi:type="dcterms:W3CDTF">2026-06-19T12:53:53.726Z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