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9BE" w:rsidRDefault="000D5248">
      <w:pPr>
        <w:rPr>
          <w:noProof/>
          <w:lang w:val="es-MX" w:eastAsia="es-MX"/>
        </w:rPr>
      </w:pPr>
      <w:r w:rsidRPr="00AE5F91">
        <w:fldChar w:fldCharType="begin"/>
      </w:r>
      <w:r w:rsidRPr="00AE5F91">
        <w:instrText xml:space="preserve"> INCLUDEPICTURE "http://s3.amazonaws.com/designmantic-logos/logos/2015/May/small-5648-5491196.png" \* MERGEFORMATINET </w:instrText>
      </w:r>
      <w:r w:rsidRPr="00AE5F91">
        <w:fldChar w:fldCharType="separate"/>
      </w:r>
      <w:r w:rsidRPr="00AE5F9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8.5pt;height:43.5pt">
            <v:imagedata r:id="rId8" r:href="rId9"/>
          </v:shape>
        </w:pict>
      </w:r>
      <w:r w:rsidRPr="00AE5F91">
        <w:fldChar w:fldCharType="end"/>
      </w:r>
    </w:p>
    <w:p w:rsidR="007E71C7" w:rsidRDefault="007E71C7"/>
    <w:tbl>
      <w:tblPr>
        <w:tblW w:w="9557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6722"/>
      </w:tblGrid>
      <w:tr w:rsidR="00C009BE" w:rsidRPr="00B72354" w:rsidTr="00CA4E6B">
        <w:trPr>
          <w:trHeight w:val="370"/>
        </w:trPr>
        <w:tc>
          <w:tcPr>
            <w:tcW w:w="2835" w:type="dxa"/>
            <w:shd w:val="clear" w:color="auto" w:fill="B8CCE4"/>
            <w:vAlign w:val="center"/>
          </w:tcPr>
          <w:p w:rsidR="00C009BE" w:rsidRPr="006F0451" w:rsidRDefault="00C009BE" w:rsidP="00C009BE">
            <w:pPr>
              <w:numPr>
                <w:ilvl w:val="0"/>
                <w:numId w:val="2"/>
              </w:numPr>
              <w:tabs>
                <w:tab w:val="clear" w:pos="360"/>
                <w:tab w:val="num" w:pos="290"/>
              </w:tabs>
              <w:spacing w:line="360" w:lineRule="auto"/>
              <w:rPr>
                <w:rFonts w:ascii="Arial" w:hAnsi="Arial" w:cs="Arial"/>
                <w:b/>
                <w:color w:val="000000"/>
                <w:lang w:val="es-MX"/>
              </w:rPr>
            </w:pPr>
            <w:r w:rsidRPr="006F0451">
              <w:rPr>
                <w:rFonts w:ascii="Arial" w:hAnsi="Arial" w:cs="Arial"/>
                <w:b/>
                <w:color w:val="000000"/>
                <w:lang w:val="es-MX"/>
              </w:rPr>
              <w:t>RESPONSABLE</w:t>
            </w:r>
          </w:p>
        </w:tc>
        <w:tc>
          <w:tcPr>
            <w:tcW w:w="6722" w:type="dxa"/>
            <w:vAlign w:val="center"/>
          </w:tcPr>
          <w:p w:rsidR="00C009BE" w:rsidRPr="00B72354" w:rsidRDefault="000D5248" w:rsidP="00B96EFF">
            <w:pPr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  <w:r>
              <w:rPr>
                <w:rFonts w:cs="Arial"/>
              </w:rPr>
              <w:t>Michael Cerna</w:t>
            </w:r>
          </w:p>
        </w:tc>
      </w:tr>
      <w:tr w:rsidR="00C009BE" w:rsidRPr="00B72354" w:rsidTr="00CA4E6B">
        <w:trPr>
          <w:trHeight w:val="384"/>
        </w:trPr>
        <w:tc>
          <w:tcPr>
            <w:tcW w:w="2835" w:type="dxa"/>
            <w:shd w:val="clear" w:color="auto" w:fill="B8CCE4"/>
            <w:vAlign w:val="center"/>
          </w:tcPr>
          <w:p w:rsidR="00C009BE" w:rsidRPr="006F0451" w:rsidRDefault="00C009BE" w:rsidP="00C009BE">
            <w:pPr>
              <w:numPr>
                <w:ilvl w:val="0"/>
                <w:numId w:val="2"/>
              </w:numPr>
              <w:tabs>
                <w:tab w:val="clear" w:pos="360"/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color w:val="000000"/>
                <w:lang w:val="es-MX"/>
              </w:rPr>
            </w:pPr>
            <w:r w:rsidRPr="006F0451">
              <w:rPr>
                <w:rFonts w:ascii="Arial" w:hAnsi="Arial" w:cs="Arial"/>
                <w:b/>
                <w:color w:val="000000"/>
                <w:lang w:val="es-MX"/>
              </w:rPr>
              <w:t>AREA</w:t>
            </w:r>
          </w:p>
        </w:tc>
        <w:tc>
          <w:tcPr>
            <w:tcW w:w="6722" w:type="dxa"/>
            <w:vAlign w:val="center"/>
          </w:tcPr>
          <w:p w:rsidR="00C009BE" w:rsidRPr="00B00221" w:rsidRDefault="00E01CF8" w:rsidP="0016140A">
            <w:pPr>
              <w:spacing w:line="360" w:lineRule="auto"/>
              <w:ind w:left="708" w:hanging="708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B00221">
              <w:rPr>
                <w:rFonts w:ascii="Arial" w:hAnsi="Arial" w:cs="Arial"/>
                <w:noProof/>
                <w:sz w:val="18"/>
                <w:szCs w:val="18"/>
                <w:lang w:val="es-MX"/>
              </w:rPr>
              <w:t>Desarrollo</w:t>
            </w:r>
          </w:p>
        </w:tc>
      </w:tr>
    </w:tbl>
    <w:p w:rsidR="00C009BE" w:rsidRDefault="00C009BE"/>
    <w:p w:rsidR="00C009BE" w:rsidRDefault="00C009BE"/>
    <w:tbl>
      <w:tblPr>
        <w:tblW w:w="959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95"/>
        <w:gridCol w:w="6698"/>
      </w:tblGrid>
      <w:tr w:rsidR="00B95961" w:rsidRPr="00A12B5A" w:rsidTr="00D007FA">
        <w:trPr>
          <w:trHeight w:val="149"/>
        </w:trPr>
        <w:tc>
          <w:tcPr>
            <w:tcW w:w="2895" w:type="dxa"/>
            <w:shd w:val="clear" w:color="auto" w:fill="B8CCE4"/>
            <w:vAlign w:val="center"/>
          </w:tcPr>
          <w:p w:rsidR="00B95961" w:rsidRPr="00A12B5A" w:rsidRDefault="00C009BE" w:rsidP="00C009BE">
            <w:pPr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NOMBRE</w:t>
            </w:r>
          </w:p>
        </w:tc>
        <w:tc>
          <w:tcPr>
            <w:tcW w:w="6698" w:type="dxa"/>
            <w:vAlign w:val="center"/>
          </w:tcPr>
          <w:p w:rsidR="00B95961" w:rsidRPr="00A12B5A" w:rsidRDefault="00744A04" w:rsidP="002E1ED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b/>
                <w:szCs w:val="28"/>
              </w:rPr>
              <w:t>VRREQ_</w:t>
            </w:r>
            <w:r w:rsidR="0059512E">
              <w:rPr>
                <w:b/>
                <w:szCs w:val="28"/>
              </w:rPr>
              <w:t>0.1_</w:t>
            </w:r>
            <w:r w:rsidR="002E1ED4" w:rsidRPr="002E1ED4">
              <w:rPr>
                <w:b/>
                <w:szCs w:val="28"/>
              </w:rPr>
              <w:t>VOLATILIDAD DE REQUERIMIENTOS</w:t>
            </w:r>
          </w:p>
        </w:tc>
      </w:tr>
      <w:tr w:rsidR="00D15C1C" w:rsidRPr="00A12B5A" w:rsidTr="00D007FA">
        <w:trPr>
          <w:trHeight w:val="149"/>
        </w:trPr>
        <w:tc>
          <w:tcPr>
            <w:tcW w:w="2895" w:type="dxa"/>
            <w:shd w:val="clear" w:color="auto" w:fill="B8CCE4"/>
            <w:vAlign w:val="center"/>
          </w:tcPr>
          <w:p w:rsidR="00D15C1C" w:rsidRPr="00A12B5A" w:rsidRDefault="00D15C1C" w:rsidP="006A60AB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DESCRIPCIÓN</w:t>
            </w:r>
          </w:p>
        </w:tc>
        <w:tc>
          <w:tcPr>
            <w:tcW w:w="6698" w:type="dxa"/>
          </w:tcPr>
          <w:p w:rsidR="003A38A5" w:rsidRDefault="003A38A5" w:rsidP="003A38A5">
            <w:r w:rsidRPr="003B64D3">
              <w:t xml:space="preserve">Porcentaje de </w:t>
            </w:r>
            <w:r w:rsidR="00A4298D">
              <w:t xml:space="preserve">requerimiento </w:t>
            </w:r>
            <w:r>
              <w:t xml:space="preserve">que han tenido cambios </w:t>
            </w:r>
            <w:r w:rsidR="00A4298D">
              <w:t xml:space="preserve">sobre la </w:t>
            </w:r>
            <w:r w:rsidR="007344FE">
              <w:t>línea</w:t>
            </w:r>
            <w:r w:rsidR="00A4298D">
              <w:t xml:space="preserve"> base </w:t>
            </w:r>
            <w:r>
              <w:t xml:space="preserve">acordado durante el ciclo de producción. Esta medición se hace a los </w:t>
            </w:r>
            <w:r w:rsidR="00A4298D">
              <w:t>Requerimientos</w:t>
            </w:r>
            <w:r>
              <w:t xml:space="preserve"> que se están atendiendo o atendieron  en el presente ciclo de producción, sea que se iniciaron en el ciclo actual o en uno anterior.</w:t>
            </w:r>
          </w:p>
          <w:p w:rsidR="00D15C1C" w:rsidRPr="00A12B5A" w:rsidRDefault="00D15C1C" w:rsidP="00B96EF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15C1C" w:rsidRPr="00A12B5A" w:rsidTr="00D007FA">
        <w:trPr>
          <w:trHeight w:val="149"/>
        </w:trPr>
        <w:tc>
          <w:tcPr>
            <w:tcW w:w="2895" w:type="dxa"/>
            <w:shd w:val="clear" w:color="auto" w:fill="B8CCE4"/>
            <w:vAlign w:val="center"/>
          </w:tcPr>
          <w:p w:rsidR="00D15C1C" w:rsidRPr="00A12B5A" w:rsidRDefault="00D15C1C" w:rsidP="002C39C4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CATEGORIA DE INDICADOR</w:t>
            </w:r>
          </w:p>
        </w:tc>
        <w:tc>
          <w:tcPr>
            <w:tcW w:w="6698" w:type="dxa"/>
            <w:vAlign w:val="center"/>
          </w:tcPr>
          <w:p w:rsidR="0048777B" w:rsidRPr="00B00221" w:rsidRDefault="00E01CF8" w:rsidP="0048777B">
            <w:pPr>
              <w:numPr>
                <w:ilvl w:val="0"/>
                <w:numId w:val="17"/>
              </w:numPr>
            </w:pPr>
            <w:r w:rsidRPr="00B00221">
              <w:t>Desarrollo</w:t>
            </w:r>
          </w:p>
          <w:p w:rsidR="00D15C1C" w:rsidRPr="00A12B5A" w:rsidRDefault="00D15C1C" w:rsidP="00D007FA">
            <w:pPr>
              <w:ind w:left="720"/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</w:p>
        </w:tc>
      </w:tr>
      <w:tr w:rsidR="00D15C1C" w:rsidRPr="00A12B5A" w:rsidTr="00D007FA">
        <w:trPr>
          <w:trHeight w:val="149"/>
        </w:trPr>
        <w:tc>
          <w:tcPr>
            <w:tcW w:w="2895" w:type="dxa"/>
            <w:shd w:val="clear" w:color="auto" w:fill="B8CCE4"/>
            <w:vAlign w:val="center"/>
          </w:tcPr>
          <w:p w:rsidR="00D15C1C" w:rsidRPr="00A12B5A" w:rsidRDefault="00D15C1C" w:rsidP="002C39C4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OBJETIVO RELACIONADO</w:t>
            </w:r>
          </w:p>
        </w:tc>
        <w:tc>
          <w:tcPr>
            <w:tcW w:w="6698" w:type="dxa"/>
          </w:tcPr>
          <w:p w:rsidR="00D15C1C" w:rsidRPr="00A12B5A" w:rsidRDefault="003A38A5" w:rsidP="00992C3F">
            <w:pPr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  <w:r w:rsidRPr="003B64D3">
              <w:t>Disminución del re-trabajo</w:t>
            </w:r>
          </w:p>
        </w:tc>
      </w:tr>
      <w:tr w:rsidR="00D15C1C" w:rsidRPr="00A12B5A" w:rsidTr="00D007FA">
        <w:trPr>
          <w:trHeight w:val="149"/>
        </w:trPr>
        <w:tc>
          <w:tcPr>
            <w:tcW w:w="2895" w:type="dxa"/>
            <w:shd w:val="clear" w:color="auto" w:fill="B8CCE4"/>
            <w:vAlign w:val="center"/>
          </w:tcPr>
          <w:p w:rsidR="00D15C1C" w:rsidRPr="00A12B5A" w:rsidRDefault="00D15C1C" w:rsidP="006A60AB">
            <w:pPr>
              <w:numPr>
                <w:ilvl w:val="0"/>
                <w:numId w:val="2"/>
              </w:numPr>
              <w:tabs>
                <w:tab w:val="clear" w:pos="360"/>
                <w:tab w:val="num" w:pos="290"/>
              </w:tabs>
              <w:spacing w:line="360" w:lineRule="auto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RESPONSABLE</w:t>
            </w:r>
          </w:p>
        </w:tc>
        <w:tc>
          <w:tcPr>
            <w:tcW w:w="6698" w:type="dxa"/>
            <w:vAlign w:val="center"/>
          </w:tcPr>
          <w:p w:rsidR="00D15C1C" w:rsidRPr="00A12B5A" w:rsidRDefault="00EC351E" w:rsidP="00CF7222">
            <w:pPr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Analista de Calidad</w:t>
            </w:r>
          </w:p>
        </w:tc>
      </w:tr>
      <w:tr w:rsidR="00D15C1C" w:rsidRPr="00A12B5A" w:rsidTr="00D007FA">
        <w:trPr>
          <w:trHeight w:val="149"/>
        </w:trPr>
        <w:tc>
          <w:tcPr>
            <w:tcW w:w="2895" w:type="dxa"/>
            <w:shd w:val="clear" w:color="auto" w:fill="B8CCE4"/>
            <w:vAlign w:val="center"/>
          </w:tcPr>
          <w:p w:rsidR="00D15C1C" w:rsidRPr="00A12B5A" w:rsidRDefault="00D15C1C" w:rsidP="006A60AB">
            <w:pPr>
              <w:numPr>
                <w:ilvl w:val="0"/>
                <w:numId w:val="2"/>
              </w:numPr>
              <w:tabs>
                <w:tab w:val="clear" w:pos="360"/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AREA</w:t>
            </w:r>
          </w:p>
        </w:tc>
        <w:tc>
          <w:tcPr>
            <w:tcW w:w="6698" w:type="dxa"/>
            <w:vAlign w:val="center"/>
          </w:tcPr>
          <w:p w:rsidR="00D15C1C" w:rsidRPr="00A12B5A" w:rsidRDefault="00E01CF8" w:rsidP="00D15C1C">
            <w:pPr>
              <w:numPr>
                <w:ilvl w:val="0"/>
                <w:numId w:val="17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Proyecto de desarrollo de software</w:t>
            </w:r>
          </w:p>
          <w:p w:rsidR="00D15C1C" w:rsidRPr="00A12B5A" w:rsidRDefault="00D15C1C" w:rsidP="00D007FA">
            <w:pPr>
              <w:ind w:left="720"/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</w:p>
        </w:tc>
      </w:tr>
      <w:tr w:rsidR="009E0384" w:rsidRPr="00A12B5A" w:rsidTr="00D007FA">
        <w:trPr>
          <w:trHeight w:val="149"/>
        </w:trPr>
        <w:tc>
          <w:tcPr>
            <w:tcW w:w="2895" w:type="dxa"/>
            <w:shd w:val="clear" w:color="auto" w:fill="B8CCE4"/>
            <w:vAlign w:val="center"/>
          </w:tcPr>
          <w:p w:rsidR="009E0384" w:rsidRPr="00A12B5A" w:rsidRDefault="009E0384" w:rsidP="002C39C4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FÓRMULAS</w:t>
            </w:r>
          </w:p>
          <w:p w:rsidR="009E0384" w:rsidRPr="00A12B5A" w:rsidRDefault="009E0384" w:rsidP="002C39C4">
            <w:pPr>
              <w:tabs>
                <w:tab w:val="num" w:pos="290"/>
              </w:tabs>
              <w:spacing w:line="360" w:lineRule="auto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Detalle de los campos de la fórmula.</w:t>
            </w:r>
          </w:p>
        </w:tc>
        <w:tc>
          <w:tcPr>
            <w:tcW w:w="6698" w:type="dxa"/>
          </w:tcPr>
          <w:p w:rsidR="003A38A5" w:rsidRPr="00B879CA" w:rsidRDefault="003A38A5" w:rsidP="003A38A5"/>
          <w:p w:rsidR="003A38A5" w:rsidRPr="00B879CA" w:rsidRDefault="003A38A5" w:rsidP="003A38A5">
            <w:pPr>
              <w:jc w:val="center"/>
              <w:rPr>
                <w:sz w:val="18"/>
              </w:rPr>
            </w:pPr>
            <w:r w:rsidRPr="00B879CA">
              <w:rPr>
                <w:position w:val="-32"/>
              </w:rPr>
              <w:object w:dxaOrig="5500" w:dyaOrig="760">
                <v:shape id="_x0000_i1025" type="#_x0000_t75" style="width:275.25pt;height:37.5pt" o:ole="" o:bordertopcolor="this" o:borderleftcolor="this" o:borderbottomcolor="this" o:borderrightcolor="this">
                  <v:imagedata r:id="rId10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Equation.3" ShapeID="_x0000_i1025" DrawAspect="Content" ObjectID="_1496683419" r:id="rId11"/>
              </w:object>
            </w:r>
          </w:p>
          <w:p w:rsidR="003A38A5" w:rsidRDefault="003A38A5" w:rsidP="003A38A5"/>
          <w:p w:rsidR="003A38A5" w:rsidRPr="00B879CA" w:rsidRDefault="003A38A5" w:rsidP="003A38A5">
            <w:r w:rsidRPr="00B879CA">
              <w:t>Donde:</w:t>
            </w:r>
          </w:p>
          <w:p w:rsidR="003A38A5" w:rsidRPr="00B879CA" w:rsidRDefault="003A38A5" w:rsidP="003A38A5"/>
          <w:p w:rsidR="003A38A5" w:rsidRPr="00B879CA" w:rsidRDefault="003A38A5" w:rsidP="003A38A5">
            <w:proofErr w:type="spellStart"/>
            <w:r w:rsidRPr="00B879CA">
              <w:t>Volatilidad</w:t>
            </w:r>
            <w:r>
              <w:t>_</w:t>
            </w:r>
            <w:r w:rsidRPr="00B879CA">
              <w:t>de</w:t>
            </w:r>
            <w:r>
              <w:t>_</w:t>
            </w:r>
            <w:r w:rsidRPr="00B879CA">
              <w:t>Req</w:t>
            </w:r>
            <w:proofErr w:type="spellEnd"/>
            <w:r>
              <w:t xml:space="preserve">. </w:t>
            </w:r>
            <w:r w:rsidRPr="00B879CA">
              <w:tab/>
              <w:t xml:space="preserve">Porcentaje de </w:t>
            </w:r>
            <w:r w:rsidR="00A4298D">
              <w:t>Requerimientos</w:t>
            </w:r>
            <w:r w:rsidRPr="00B879CA">
              <w:t xml:space="preserve"> cambiados</w:t>
            </w:r>
          </w:p>
          <w:p w:rsidR="003A38A5" w:rsidRPr="00B879CA" w:rsidRDefault="003A38A5" w:rsidP="003A38A5"/>
          <w:p w:rsidR="003A38A5" w:rsidRPr="00B879CA" w:rsidRDefault="003A38A5" w:rsidP="003A38A5">
            <w:r w:rsidRPr="00B879CA">
              <w:t>#_</w:t>
            </w:r>
            <w:proofErr w:type="spellStart"/>
            <w:r w:rsidR="00A4298D">
              <w:t>Requerimientos</w:t>
            </w:r>
            <w:r w:rsidRPr="00B879CA">
              <w:t>_</w:t>
            </w:r>
            <w:r>
              <w:t>en_proceso</w:t>
            </w:r>
            <w:proofErr w:type="spellEnd"/>
            <w:r w:rsidRPr="00B879CA">
              <w:tab/>
            </w:r>
            <w:r>
              <w:t xml:space="preserve">Cantidad de </w:t>
            </w:r>
            <w:r w:rsidR="00A4298D">
              <w:t>Requerimientos</w:t>
            </w:r>
            <w:r>
              <w:t xml:space="preserve"> en proceso en el Ciclo de Producción, ya sean </w:t>
            </w:r>
            <w:r w:rsidR="00A4298D">
              <w:t>Requerimientos</w:t>
            </w:r>
            <w:r>
              <w:t xml:space="preserve"> que han iniciado en el Ciclo de Producción actual o en uno anterior.</w:t>
            </w:r>
          </w:p>
          <w:p w:rsidR="003A38A5" w:rsidRPr="00B879CA" w:rsidRDefault="003A38A5" w:rsidP="003A38A5"/>
          <w:p w:rsidR="003A38A5" w:rsidRPr="00B879CA" w:rsidRDefault="003A38A5" w:rsidP="003A38A5">
            <w:r w:rsidRPr="00B879CA">
              <w:t>#_</w:t>
            </w:r>
            <w:proofErr w:type="spellStart"/>
            <w:r w:rsidR="00A4298D">
              <w:t>Requerimientos</w:t>
            </w:r>
            <w:r w:rsidRPr="00B879CA">
              <w:t>_</w:t>
            </w:r>
            <w:r>
              <w:t>c</w:t>
            </w:r>
            <w:r w:rsidRPr="00B879CA">
              <w:t>ambiados</w:t>
            </w:r>
            <w:proofErr w:type="spellEnd"/>
            <w:r w:rsidRPr="00B879CA">
              <w:tab/>
            </w:r>
            <w:r>
              <w:t xml:space="preserve">Cantidad de </w:t>
            </w:r>
            <w:r w:rsidR="00A4298D">
              <w:t>Requerimientos</w:t>
            </w:r>
            <w:r>
              <w:t xml:space="preserve"> que registraron cambios en requerimientos</w:t>
            </w:r>
            <w:r w:rsidR="00F34851">
              <w:t xml:space="preserve"> durante el Proyecto de Sistema de </w:t>
            </w:r>
            <w:r w:rsidR="0016140A">
              <w:t>Monitoreo GPS</w:t>
            </w:r>
            <w:r w:rsidR="00F34851">
              <w:t>.</w:t>
            </w:r>
          </w:p>
          <w:p w:rsidR="003A38A5" w:rsidRPr="00B879CA" w:rsidRDefault="003A38A5" w:rsidP="003A38A5">
            <w:pPr>
              <w:tabs>
                <w:tab w:val="left" w:leader="dot" w:pos="2161"/>
              </w:tabs>
              <w:ind w:left="2176" w:hanging="2176"/>
            </w:pPr>
          </w:p>
          <w:p w:rsidR="009E0384" w:rsidRDefault="009E0384" w:rsidP="003A38A5">
            <w:pPr>
              <w:rPr>
                <w:color w:val="000000"/>
              </w:rPr>
            </w:pPr>
          </w:p>
        </w:tc>
      </w:tr>
      <w:tr w:rsidR="009E0384" w:rsidRPr="00A12B5A" w:rsidTr="00D007FA">
        <w:trPr>
          <w:trHeight w:val="149"/>
        </w:trPr>
        <w:tc>
          <w:tcPr>
            <w:tcW w:w="2895" w:type="dxa"/>
            <w:shd w:val="clear" w:color="auto" w:fill="B8CCE4"/>
            <w:vAlign w:val="center"/>
          </w:tcPr>
          <w:p w:rsidR="009E0384" w:rsidRPr="00A12B5A" w:rsidRDefault="009E0384" w:rsidP="002C39C4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sz w:val="18"/>
                <w:szCs w:val="18"/>
                <w:lang w:val="es-MX"/>
              </w:rPr>
              <w:t xml:space="preserve"> METAS Y UMBRALES</w:t>
            </w:r>
          </w:p>
        </w:tc>
        <w:tc>
          <w:tcPr>
            <w:tcW w:w="6698" w:type="dxa"/>
          </w:tcPr>
          <w:tbl>
            <w:tblPr>
              <w:tblW w:w="3106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308"/>
              <w:gridCol w:w="899"/>
              <w:gridCol w:w="899"/>
            </w:tblGrid>
            <w:tr w:rsidR="009E0384" w:rsidRPr="00A12B5A" w:rsidTr="00D007FA">
              <w:trPr>
                <w:trHeight w:val="149"/>
                <w:jc w:val="center"/>
              </w:trPr>
              <w:tc>
                <w:tcPr>
                  <w:tcW w:w="1308" w:type="dxa"/>
                  <w:vMerge w:val="restart"/>
                </w:tcPr>
                <w:p w:rsidR="009E0384" w:rsidRPr="00A12B5A" w:rsidRDefault="009E0384" w:rsidP="00D15C1C">
                  <w:pPr>
                    <w:spacing w:line="360" w:lineRule="auto"/>
                    <w:rPr>
                      <w:rFonts w:ascii="Arial" w:hAnsi="Arial" w:cs="Arial"/>
                      <w:color w:val="000000"/>
                      <w:sz w:val="18"/>
                      <w:szCs w:val="18"/>
                      <w:lang w:val="es-MX"/>
                    </w:rPr>
                  </w:pPr>
                </w:p>
              </w:tc>
              <w:tc>
                <w:tcPr>
                  <w:tcW w:w="1798" w:type="dxa"/>
                  <w:gridSpan w:val="2"/>
                  <w:vAlign w:val="center"/>
                </w:tcPr>
                <w:p w:rsidR="009E0384" w:rsidRPr="00A12B5A" w:rsidRDefault="009E0384" w:rsidP="00D15C1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12B5A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s-MX"/>
                    </w:rPr>
                    <w:t>Periodo1</w:t>
                  </w:r>
                </w:p>
              </w:tc>
            </w:tr>
            <w:tr w:rsidR="009E0384" w:rsidRPr="00A12B5A" w:rsidTr="00D007FA">
              <w:trPr>
                <w:trHeight w:val="149"/>
                <w:jc w:val="center"/>
              </w:trPr>
              <w:tc>
                <w:tcPr>
                  <w:tcW w:w="1308" w:type="dxa"/>
                  <w:vMerge/>
                  <w:tcBorders>
                    <w:bottom w:val="single" w:sz="4" w:space="0" w:color="auto"/>
                  </w:tcBorders>
                </w:tcPr>
                <w:p w:rsidR="009E0384" w:rsidRPr="00A12B5A" w:rsidRDefault="009E0384" w:rsidP="00D15C1C">
                  <w:pPr>
                    <w:spacing w:line="360" w:lineRule="auto"/>
                    <w:rPr>
                      <w:rFonts w:ascii="Arial" w:hAnsi="Arial" w:cs="Arial"/>
                      <w:color w:val="000000"/>
                      <w:sz w:val="18"/>
                      <w:szCs w:val="18"/>
                      <w:lang w:val="es-MX"/>
                    </w:rPr>
                  </w:pPr>
                </w:p>
              </w:tc>
              <w:tc>
                <w:tcPr>
                  <w:tcW w:w="899" w:type="dxa"/>
                  <w:vAlign w:val="center"/>
                </w:tcPr>
                <w:p w:rsidR="009E0384" w:rsidRPr="00A12B5A" w:rsidRDefault="009E0384" w:rsidP="00D15C1C">
                  <w:pPr>
                    <w:jc w:val="center"/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s-MX"/>
                    </w:rPr>
                  </w:pPr>
                  <w:r w:rsidRPr="00A12B5A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s-MX"/>
                    </w:rPr>
                    <w:t>Margen</w:t>
                  </w:r>
                </w:p>
                <w:p w:rsidR="009E0384" w:rsidRPr="00A12B5A" w:rsidRDefault="009E0384" w:rsidP="00D15C1C">
                  <w:pPr>
                    <w:jc w:val="center"/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s-MX"/>
                    </w:rPr>
                  </w:pPr>
                  <w:r w:rsidRPr="00A12B5A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s-MX"/>
                    </w:rPr>
                    <w:t>Máximo</w:t>
                  </w:r>
                </w:p>
              </w:tc>
              <w:tc>
                <w:tcPr>
                  <w:tcW w:w="899" w:type="dxa"/>
                  <w:vAlign w:val="center"/>
                </w:tcPr>
                <w:p w:rsidR="009E0384" w:rsidRPr="00A12B5A" w:rsidRDefault="009E0384" w:rsidP="00D15C1C">
                  <w:pPr>
                    <w:jc w:val="center"/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s-MX"/>
                    </w:rPr>
                  </w:pPr>
                  <w:r w:rsidRPr="00A12B5A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s-MX"/>
                    </w:rPr>
                    <w:t>Margen</w:t>
                  </w:r>
                </w:p>
                <w:p w:rsidR="009E0384" w:rsidRPr="00A12B5A" w:rsidRDefault="009E0384" w:rsidP="00D15C1C">
                  <w:pPr>
                    <w:jc w:val="center"/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s-MX"/>
                    </w:rPr>
                  </w:pPr>
                  <w:r w:rsidRPr="00A12B5A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s-MX"/>
                    </w:rPr>
                    <w:t>Mínimo</w:t>
                  </w:r>
                </w:p>
              </w:tc>
            </w:tr>
            <w:tr w:rsidR="003A38A5" w:rsidRPr="00A12B5A" w:rsidTr="00D007FA">
              <w:trPr>
                <w:trHeight w:val="149"/>
                <w:jc w:val="center"/>
              </w:trPr>
              <w:tc>
                <w:tcPr>
                  <w:tcW w:w="1308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3A38A5" w:rsidRPr="00A12B5A" w:rsidRDefault="003A38A5" w:rsidP="00D15C1C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008000"/>
                      <w:sz w:val="18"/>
                      <w:szCs w:val="18"/>
                    </w:rPr>
                  </w:pPr>
                  <w:r w:rsidRPr="00A12B5A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s-MX"/>
                    </w:rPr>
                    <w:t xml:space="preserve">Meta     </w:t>
                  </w:r>
                  <w:r w:rsidRPr="00A12B5A">
                    <w:rPr>
                      <w:rFonts w:ascii="Arial" w:hAnsi="Arial" w:cs="Arial"/>
                      <w:b/>
                      <w:bCs/>
                      <w:color w:val="008000"/>
                      <w:sz w:val="18"/>
                      <w:szCs w:val="18"/>
                    </w:rPr>
                    <w:t></w:t>
                  </w:r>
                </w:p>
              </w:tc>
              <w:tc>
                <w:tcPr>
                  <w:tcW w:w="899" w:type="dxa"/>
                </w:tcPr>
                <w:p w:rsidR="003A38A5" w:rsidRPr="00CF1355" w:rsidRDefault="003A38A5" w:rsidP="00B96EFF">
                  <w:pPr>
                    <w:tabs>
                      <w:tab w:val="left" w:leader="dot" w:pos="2161"/>
                    </w:tabs>
                    <w:jc w:val="center"/>
                    <w:rPr>
                      <w:color w:val="000000"/>
                    </w:rPr>
                  </w:pPr>
                  <w:r w:rsidRPr="00CF1355">
                    <w:rPr>
                      <w:color w:val="000000"/>
                    </w:rPr>
                    <w:t>0%</w:t>
                  </w:r>
                </w:p>
              </w:tc>
              <w:tc>
                <w:tcPr>
                  <w:tcW w:w="899" w:type="dxa"/>
                </w:tcPr>
                <w:p w:rsidR="003A38A5" w:rsidRPr="00CF1355" w:rsidRDefault="003A38A5" w:rsidP="00B96EFF">
                  <w:pPr>
                    <w:tabs>
                      <w:tab w:val="left" w:leader="dot" w:pos="2161"/>
                    </w:tabs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</w:t>
                  </w:r>
                  <w:r w:rsidRPr="00CF1355">
                    <w:rPr>
                      <w:color w:val="000000"/>
                    </w:rPr>
                    <w:t>%</w:t>
                  </w:r>
                </w:p>
              </w:tc>
            </w:tr>
            <w:tr w:rsidR="003A38A5" w:rsidRPr="00A12B5A" w:rsidTr="00D007FA">
              <w:trPr>
                <w:trHeight w:val="149"/>
                <w:jc w:val="center"/>
              </w:trPr>
              <w:tc>
                <w:tcPr>
                  <w:tcW w:w="1308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3A38A5" w:rsidRPr="00A12B5A" w:rsidRDefault="003A38A5" w:rsidP="00D15C1C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s-MX"/>
                    </w:rPr>
                  </w:pPr>
                  <w:r w:rsidRPr="00A12B5A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s-MX"/>
                    </w:rPr>
                    <w:t>Precaución</w:t>
                  </w:r>
                  <w:r w:rsidRPr="00A12B5A">
                    <w:rPr>
                      <w:rFonts w:ascii="Arial" w:hAnsi="Arial" w:cs="Arial"/>
                      <w:b/>
                      <w:bCs/>
                      <w:color w:val="FFCC00"/>
                      <w:sz w:val="18"/>
                      <w:szCs w:val="18"/>
                    </w:rPr>
                    <w:t></w:t>
                  </w:r>
                </w:p>
              </w:tc>
              <w:tc>
                <w:tcPr>
                  <w:tcW w:w="899" w:type="dxa"/>
                </w:tcPr>
                <w:p w:rsidR="003A38A5" w:rsidRPr="00CF1355" w:rsidRDefault="003A38A5" w:rsidP="00B96EFF">
                  <w:pPr>
                    <w:tabs>
                      <w:tab w:val="left" w:leader="dot" w:pos="2161"/>
                    </w:tabs>
                    <w:jc w:val="center"/>
                    <w:rPr>
                      <w:color w:val="000000"/>
                    </w:rPr>
                  </w:pPr>
                  <w:r w:rsidRPr="00CF1355">
                    <w:rPr>
                      <w:color w:val="000000"/>
                    </w:rPr>
                    <w:t>1</w:t>
                  </w:r>
                  <w:r>
                    <w:rPr>
                      <w:color w:val="000000"/>
                    </w:rPr>
                    <w:t>1</w:t>
                  </w:r>
                  <w:r w:rsidRPr="00CF1355">
                    <w:rPr>
                      <w:color w:val="000000"/>
                    </w:rPr>
                    <w:t>%</w:t>
                  </w:r>
                </w:p>
              </w:tc>
              <w:tc>
                <w:tcPr>
                  <w:tcW w:w="899" w:type="dxa"/>
                </w:tcPr>
                <w:p w:rsidR="003A38A5" w:rsidRPr="00CF1355" w:rsidRDefault="003A38A5" w:rsidP="00B96EFF">
                  <w:pPr>
                    <w:tabs>
                      <w:tab w:val="left" w:leader="dot" w:pos="2161"/>
                    </w:tabs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35</w:t>
                  </w:r>
                  <w:r w:rsidRPr="00CF1355">
                    <w:rPr>
                      <w:color w:val="000000"/>
                    </w:rPr>
                    <w:t>%</w:t>
                  </w:r>
                </w:p>
              </w:tc>
            </w:tr>
            <w:tr w:rsidR="003A38A5" w:rsidRPr="00A12B5A" w:rsidTr="00D007FA">
              <w:trPr>
                <w:trHeight w:val="149"/>
                <w:jc w:val="center"/>
              </w:trPr>
              <w:tc>
                <w:tcPr>
                  <w:tcW w:w="1308" w:type="dxa"/>
                  <w:shd w:val="clear" w:color="auto" w:fill="auto"/>
                  <w:vAlign w:val="center"/>
                </w:tcPr>
                <w:p w:rsidR="003A38A5" w:rsidRPr="00A12B5A" w:rsidRDefault="003A38A5" w:rsidP="00D15C1C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s-MX"/>
                    </w:rPr>
                  </w:pPr>
                  <w:r w:rsidRPr="00A12B5A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s-MX"/>
                    </w:rPr>
                    <w:t xml:space="preserve">Peligro </w:t>
                  </w:r>
                  <w:r w:rsidRPr="00A12B5A">
                    <w:rPr>
                      <w:rFonts w:ascii="Arial" w:hAnsi="Arial" w:cs="Arial"/>
                      <w:b/>
                      <w:bCs/>
                      <w:color w:val="FF0000"/>
                      <w:sz w:val="18"/>
                      <w:szCs w:val="18"/>
                    </w:rPr>
                    <w:t></w:t>
                  </w:r>
                </w:p>
              </w:tc>
              <w:tc>
                <w:tcPr>
                  <w:tcW w:w="899" w:type="dxa"/>
                </w:tcPr>
                <w:p w:rsidR="003A38A5" w:rsidRPr="00CF1355" w:rsidRDefault="003A38A5" w:rsidP="00B96EFF">
                  <w:pPr>
                    <w:tabs>
                      <w:tab w:val="left" w:leader="dot" w:pos="2161"/>
                    </w:tabs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36</w:t>
                  </w:r>
                  <w:r w:rsidRPr="00CF1355">
                    <w:rPr>
                      <w:color w:val="000000"/>
                    </w:rPr>
                    <w:t>%</w:t>
                  </w:r>
                </w:p>
              </w:tc>
              <w:tc>
                <w:tcPr>
                  <w:tcW w:w="899" w:type="dxa"/>
                </w:tcPr>
                <w:p w:rsidR="003A38A5" w:rsidRPr="00CF1355" w:rsidRDefault="003A38A5" w:rsidP="00B96EFF">
                  <w:pPr>
                    <w:tabs>
                      <w:tab w:val="left" w:leader="dot" w:pos="2161"/>
                    </w:tabs>
                    <w:jc w:val="center"/>
                    <w:rPr>
                      <w:color w:val="000000"/>
                    </w:rPr>
                  </w:pPr>
                  <w:r w:rsidRPr="00CF1355">
                    <w:rPr>
                      <w:color w:val="000000"/>
                    </w:rPr>
                    <w:t>--</w:t>
                  </w:r>
                </w:p>
              </w:tc>
            </w:tr>
          </w:tbl>
          <w:p w:rsidR="009E0384" w:rsidRPr="00A12B5A" w:rsidRDefault="009E0384" w:rsidP="00992C3F">
            <w:pPr>
              <w:spacing w:line="360" w:lineRule="auto"/>
              <w:rPr>
                <w:rFonts w:ascii="Arial" w:hAnsi="Arial" w:cs="Arial"/>
                <w:color w:val="3366FF"/>
                <w:sz w:val="18"/>
                <w:szCs w:val="18"/>
                <w:lang w:val="es-MX"/>
              </w:rPr>
            </w:pPr>
          </w:p>
          <w:p w:rsidR="009E0384" w:rsidRPr="00A12B5A" w:rsidRDefault="009E0384" w:rsidP="00A12B5A">
            <w:pPr>
              <w:rPr>
                <w:rFonts w:ascii="Arial" w:hAnsi="Arial" w:cs="Arial"/>
                <w:sz w:val="18"/>
                <w:szCs w:val="18"/>
              </w:rPr>
            </w:pPr>
          </w:p>
          <w:p w:rsidR="009E0384" w:rsidRPr="00D007FA" w:rsidRDefault="009E0384" w:rsidP="00CF7222">
            <w:pPr>
              <w:tabs>
                <w:tab w:val="left" w:leader="dot" w:pos="2161"/>
              </w:tabs>
              <w:ind w:left="2176" w:hanging="2176"/>
              <w:rPr>
                <w:rFonts w:ascii="Arial" w:hAnsi="Arial" w:cs="Arial"/>
                <w:color w:val="3366FF"/>
                <w:sz w:val="18"/>
                <w:szCs w:val="18"/>
              </w:rPr>
            </w:pPr>
          </w:p>
        </w:tc>
      </w:tr>
      <w:tr w:rsidR="009E0384" w:rsidRPr="00A12B5A" w:rsidTr="00D007FA">
        <w:trPr>
          <w:trHeight w:val="1278"/>
        </w:trPr>
        <w:tc>
          <w:tcPr>
            <w:tcW w:w="2895" w:type="dxa"/>
            <w:shd w:val="clear" w:color="auto" w:fill="B8CCE4"/>
            <w:vAlign w:val="center"/>
          </w:tcPr>
          <w:p w:rsidR="009E0384" w:rsidRPr="00A12B5A" w:rsidRDefault="009E0384" w:rsidP="00EC267A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FUENTE DE LA INFORMACIÓN</w:t>
            </w:r>
          </w:p>
          <w:p w:rsidR="009E0384" w:rsidRPr="00A12B5A" w:rsidRDefault="009E0384" w:rsidP="00EC267A">
            <w:pPr>
              <w:tabs>
                <w:tab w:val="num" w:pos="290"/>
              </w:tabs>
              <w:spacing w:line="360" w:lineRule="auto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.</w:t>
            </w:r>
          </w:p>
        </w:tc>
        <w:tc>
          <w:tcPr>
            <w:tcW w:w="6698" w:type="dxa"/>
            <w:vAlign w:val="center"/>
          </w:tcPr>
          <w:p w:rsidR="003A38A5" w:rsidRDefault="003A38A5" w:rsidP="003A38A5">
            <w:r w:rsidRPr="00B879CA">
              <w:t>#_</w:t>
            </w:r>
            <w:proofErr w:type="spellStart"/>
            <w:r w:rsidR="00A4298D">
              <w:t>Requerimientos</w:t>
            </w:r>
            <w:r w:rsidRPr="00B879CA">
              <w:t>_</w:t>
            </w:r>
            <w:r>
              <w:t>en_proceso</w:t>
            </w:r>
            <w:proofErr w:type="spellEnd"/>
            <w:r w:rsidRPr="00B879CA">
              <w:tab/>
            </w:r>
          </w:p>
          <w:p w:rsidR="007F3F71" w:rsidRDefault="007F3F71" w:rsidP="007F3F71">
            <w:r>
              <w:t>Estos datos se obtiene en:</w:t>
            </w:r>
          </w:p>
          <w:p w:rsidR="008B259F" w:rsidRDefault="008B259F" w:rsidP="003A38A5"/>
          <w:p w:rsidR="003A38A5" w:rsidRDefault="006759E2" w:rsidP="003A38A5">
            <w:pPr>
              <w:rPr>
                <w:b/>
              </w:rPr>
            </w:pPr>
            <w:r>
              <w:rPr>
                <w:b/>
              </w:rPr>
              <w:t>LMREQ_</w:t>
            </w:r>
            <w:r w:rsidRPr="008B259F">
              <w:rPr>
                <w:b/>
              </w:rPr>
              <w:t>0.1</w:t>
            </w:r>
            <w:r>
              <w:rPr>
                <w:b/>
              </w:rPr>
              <w:t>_Lista maestra de requerimiento</w:t>
            </w:r>
          </w:p>
          <w:p w:rsidR="008B259F" w:rsidRDefault="008B259F" w:rsidP="003A38A5">
            <w:pPr>
              <w:rPr>
                <w:b/>
              </w:rPr>
            </w:pPr>
          </w:p>
          <w:p w:rsidR="003A38A5" w:rsidRDefault="003A38A5" w:rsidP="003A38A5">
            <w:r w:rsidRPr="00EC2A47">
              <w:rPr>
                <w:b/>
              </w:rPr>
              <w:t>Nota:</w:t>
            </w:r>
            <w:r>
              <w:t xml:space="preserve"> Se deberán contabilizar aquellos </w:t>
            </w:r>
            <w:r w:rsidR="00A4298D">
              <w:t>Requerimientos</w:t>
            </w:r>
            <w:r>
              <w:t xml:space="preserve"> cuyo estado se encuentre En Producción (solo aquellos que han pasado a producción en el ciclo actual) o En Proceso.</w:t>
            </w:r>
          </w:p>
          <w:p w:rsidR="003A38A5" w:rsidRPr="00B879CA" w:rsidRDefault="003A38A5" w:rsidP="003A38A5"/>
          <w:p w:rsidR="007F3F71" w:rsidRDefault="003A38A5" w:rsidP="003A38A5">
            <w:r w:rsidRPr="00B879CA">
              <w:t>#_</w:t>
            </w:r>
            <w:proofErr w:type="spellStart"/>
            <w:r w:rsidR="00A4298D">
              <w:t>Requerimientos</w:t>
            </w:r>
            <w:r w:rsidRPr="00B879CA">
              <w:t>_</w:t>
            </w:r>
            <w:r>
              <w:t>c</w:t>
            </w:r>
            <w:r w:rsidRPr="00B879CA">
              <w:t>ambiados</w:t>
            </w:r>
            <w:proofErr w:type="spellEnd"/>
            <w:r w:rsidRPr="00B879CA">
              <w:tab/>
            </w:r>
          </w:p>
          <w:p w:rsidR="003A38A5" w:rsidRDefault="003A38A5" w:rsidP="003A38A5">
            <w:r>
              <w:t>Este dato se obtiene de:</w:t>
            </w:r>
          </w:p>
          <w:p w:rsidR="009E0384" w:rsidRDefault="006759E2" w:rsidP="006759E2">
            <w:pPr>
              <w:rPr>
                <w:b/>
              </w:rPr>
            </w:pPr>
            <w:r>
              <w:rPr>
                <w:b/>
              </w:rPr>
              <w:t>SCREQ_</w:t>
            </w:r>
            <w:r w:rsidRPr="008B259F">
              <w:rPr>
                <w:b/>
              </w:rPr>
              <w:t>0.</w:t>
            </w:r>
            <w:r>
              <w:rPr>
                <w:b/>
              </w:rPr>
              <w:t>1_</w:t>
            </w:r>
            <w:r w:rsidR="008B259F" w:rsidRPr="008B259F">
              <w:rPr>
                <w:b/>
              </w:rPr>
              <w:t>Solicitud Cambios a Requerimientos</w:t>
            </w:r>
          </w:p>
          <w:p w:rsidR="007F3F71" w:rsidRPr="0048777B" w:rsidRDefault="007F3F71" w:rsidP="006759E2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b/>
              </w:rPr>
              <w:t>RECON_0.1_Registro de Cambios</w:t>
            </w:r>
          </w:p>
        </w:tc>
      </w:tr>
      <w:tr w:rsidR="00CF7222" w:rsidRPr="00A12B5A" w:rsidTr="00D007FA">
        <w:trPr>
          <w:trHeight w:val="698"/>
        </w:trPr>
        <w:tc>
          <w:tcPr>
            <w:tcW w:w="2895" w:type="dxa"/>
            <w:shd w:val="clear" w:color="auto" w:fill="B8CCE4"/>
            <w:vAlign w:val="center"/>
          </w:tcPr>
          <w:p w:rsidR="00CF7222" w:rsidRPr="00A12B5A" w:rsidRDefault="00CF7222" w:rsidP="00B71864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lastRenderedPageBreak/>
              <w:t>PROCEDIMIENTO DE RECOLECCION Y REGISTRO</w:t>
            </w:r>
          </w:p>
        </w:tc>
        <w:tc>
          <w:tcPr>
            <w:tcW w:w="6698" w:type="dxa"/>
          </w:tcPr>
          <w:p w:rsidR="003A38A5" w:rsidRPr="00C22694" w:rsidRDefault="003A38A5" w:rsidP="003A38A5">
            <w:pPr>
              <w:tabs>
                <w:tab w:val="left" w:leader="dot" w:pos="2161"/>
              </w:tabs>
            </w:pPr>
            <w:r w:rsidRPr="00C22694">
              <w:t xml:space="preserve">El </w:t>
            </w:r>
            <w:r w:rsidR="00EC351E">
              <w:t>Analista de Calidad</w:t>
            </w:r>
            <w:r w:rsidRPr="00C22694">
              <w:t xml:space="preserve"> </w:t>
            </w:r>
            <w:r>
              <w:t>mensualmente</w:t>
            </w:r>
            <w:r w:rsidRPr="00C22694">
              <w:t xml:space="preserve"> realiza el cálculo tomando los datos </w:t>
            </w:r>
            <w:r>
              <w:t xml:space="preserve">requeridos por la </w:t>
            </w:r>
            <w:r w:rsidRPr="00C22694">
              <w:t>f</w:t>
            </w:r>
            <w:r>
              <w:t>ó</w:t>
            </w:r>
            <w:r w:rsidRPr="00C22694">
              <w:t>rmula</w:t>
            </w:r>
            <w:r>
              <w:t xml:space="preserve">, </w:t>
            </w:r>
            <w:r w:rsidR="00A20F6A">
              <w:t xml:space="preserve">desde el repositorio Google </w:t>
            </w:r>
            <w:proofErr w:type="spellStart"/>
            <w:r w:rsidR="00A20F6A">
              <w:t>Drive</w:t>
            </w:r>
            <w:proofErr w:type="gramStart"/>
            <w:r w:rsidR="00A20F6A">
              <w:t>,Github</w:t>
            </w:r>
            <w:proofErr w:type="spellEnd"/>
            <w:proofErr w:type="gramEnd"/>
            <w:r>
              <w:t xml:space="preserve"> establecida,</w:t>
            </w:r>
            <w:r w:rsidR="00A20F6A">
              <w:t xml:space="preserve"> por cada []</w:t>
            </w:r>
            <w:r>
              <w:t>.</w:t>
            </w:r>
          </w:p>
          <w:p w:rsidR="003A38A5" w:rsidRPr="00C22694" w:rsidRDefault="003A38A5" w:rsidP="003A38A5">
            <w:pPr>
              <w:tabs>
                <w:tab w:val="left" w:leader="dot" w:pos="2161"/>
              </w:tabs>
            </w:pPr>
          </w:p>
          <w:p w:rsidR="003A38A5" w:rsidRDefault="003A38A5" w:rsidP="003A38A5">
            <w:pPr>
              <w:tabs>
                <w:tab w:val="left" w:leader="dot" w:pos="2161"/>
              </w:tabs>
            </w:pPr>
            <w:r w:rsidRPr="00C22694">
              <w:t>El resultado se registrará en el Tablero de métricas</w:t>
            </w:r>
            <w:r w:rsidR="00A20F6A">
              <w:t xml:space="preserve"> de Desarrollo de Proyecto</w:t>
            </w:r>
            <w:r w:rsidR="001C2D2C">
              <w:t>:</w:t>
            </w:r>
          </w:p>
          <w:p w:rsidR="001C2D2C" w:rsidRPr="001C2D2C" w:rsidRDefault="00177788" w:rsidP="003A38A5">
            <w:pPr>
              <w:tabs>
                <w:tab w:val="left" w:leader="dot" w:pos="2161"/>
              </w:tabs>
            </w:pPr>
            <w:r>
              <w:rPr>
                <w:color w:val="000000"/>
                <w:sz w:val="24"/>
              </w:rPr>
              <w:t>TM</w:t>
            </w:r>
            <w:r w:rsidR="001C2D2C" w:rsidRPr="001C2D2C">
              <w:rPr>
                <w:color w:val="000000"/>
                <w:sz w:val="24"/>
              </w:rPr>
              <w:t>_</w:t>
            </w:r>
            <w:r>
              <w:rPr>
                <w:color w:val="000000"/>
                <w:sz w:val="24"/>
              </w:rPr>
              <w:t>0.1</w:t>
            </w:r>
            <w:r w:rsidR="001C2D2C" w:rsidRPr="001C2D2C">
              <w:t xml:space="preserve"> Tabl</w:t>
            </w:r>
            <w:r>
              <w:t>ero de métricas</w:t>
            </w:r>
          </w:p>
          <w:p w:rsidR="00CF7222" w:rsidRPr="00C22694" w:rsidRDefault="00CF7222" w:rsidP="00B96EFF">
            <w:pPr>
              <w:tabs>
                <w:tab w:val="left" w:leader="dot" w:pos="2161"/>
              </w:tabs>
            </w:pPr>
          </w:p>
        </w:tc>
      </w:tr>
      <w:tr w:rsidR="00CF7222" w:rsidRPr="00A12B5A" w:rsidTr="00D007FA">
        <w:trPr>
          <w:trHeight w:val="633"/>
        </w:trPr>
        <w:tc>
          <w:tcPr>
            <w:tcW w:w="2895" w:type="dxa"/>
            <w:shd w:val="clear" w:color="auto" w:fill="B8CCE4"/>
            <w:vAlign w:val="center"/>
          </w:tcPr>
          <w:p w:rsidR="00CF7222" w:rsidRPr="00A12B5A" w:rsidRDefault="00CF7222" w:rsidP="00B71864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PROCEDIMIENTO DE ALMACENAMIENTO</w:t>
            </w:r>
          </w:p>
        </w:tc>
        <w:tc>
          <w:tcPr>
            <w:tcW w:w="6698" w:type="dxa"/>
          </w:tcPr>
          <w:p w:rsidR="003A38A5" w:rsidRDefault="003A38A5" w:rsidP="003A38A5">
            <w:pPr>
              <w:numPr>
                <w:ilvl w:val="0"/>
                <w:numId w:val="20"/>
              </w:numPr>
              <w:tabs>
                <w:tab w:val="left" w:leader="dot" w:pos="2161"/>
              </w:tabs>
            </w:pPr>
            <w:r>
              <w:t xml:space="preserve">Los resultados de la métrica se registrarán y presentará en los siguientes artefactos: </w:t>
            </w:r>
          </w:p>
          <w:p w:rsidR="003A38A5" w:rsidRDefault="003A38A5" w:rsidP="003A38A5">
            <w:pPr>
              <w:tabs>
                <w:tab w:val="left" w:leader="dot" w:pos="2161"/>
              </w:tabs>
            </w:pPr>
          </w:p>
          <w:tbl>
            <w:tblPr>
              <w:tblW w:w="6950" w:type="dxa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47"/>
              <w:gridCol w:w="1805"/>
              <w:gridCol w:w="355"/>
              <w:gridCol w:w="247"/>
              <w:gridCol w:w="1918"/>
              <w:gridCol w:w="355"/>
              <w:gridCol w:w="1620"/>
              <w:gridCol w:w="403"/>
            </w:tblGrid>
            <w:tr w:rsidR="003A38A5" w:rsidRPr="006003D7" w:rsidTr="00B96EFF">
              <w:trPr>
                <w:trHeight w:val="264"/>
              </w:trPr>
              <w:tc>
                <w:tcPr>
                  <w:tcW w:w="205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3A38A5" w:rsidRPr="00394478" w:rsidRDefault="003A38A5" w:rsidP="00B96EFF">
                  <w:pPr>
                    <w:ind w:leftChars="-1" w:hangingChars="1" w:hanging="2"/>
                    <w:jc w:val="center"/>
                    <w:rPr>
                      <w:sz w:val="18"/>
                      <w:szCs w:val="18"/>
                    </w:rPr>
                  </w:pPr>
                  <w:r w:rsidRPr="00394478">
                    <w:rPr>
                      <w:b/>
                      <w:bCs/>
                      <w:sz w:val="18"/>
                      <w:szCs w:val="18"/>
                    </w:rPr>
                    <w:t xml:space="preserve">Nombre del 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  <w:r w:rsidRPr="00394478">
                    <w:rPr>
                      <w:b/>
                      <w:bCs/>
                      <w:sz w:val="18"/>
                      <w:szCs w:val="18"/>
                    </w:rPr>
                    <w:t>Artefacto</w:t>
                  </w:r>
                </w:p>
              </w:tc>
              <w:tc>
                <w:tcPr>
                  <w:tcW w:w="2520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3A38A5" w:rsidRPr="00394478" w:rsidRDefault="003A38A5" w:rsidP="00B96EFF">
                  <w:pPr>
                    <w:ind w:firstLineChars="100" w:firstLine="181"/>
                    <w:jc w:val="center"/>
                    <w:rPr>
                      <w:sz w:val="18"/>
                      <w:szCs w:val="18"/>
                    </w:rPr>
                  </w:pPr>
                  <w:r w:rsidRPr="00394478">
                    <w:rPr>
                      <w:b/>
                      <w:bCs/>
                      <w:sz w:val="18"/>
                      <w:szCs w:val="18"/>
                    </w:rPr>
                    <w:t>Nomenclatura</w:t>
                  </w:r>
                </w:p>
              </w:tc>
              <w:tc>
                <w:tcPr>
                  <w:tcW w:w="2378" w:type="dxa"/>
                  <w:gridSpan w:val="3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3A38A5" w:rsidRPr="00394478" w:rsidRDefault="003A38A5" w:rsidP="00B96EFF">
                  <w:pPr>
                    <w:jc w:val="center"/>
                    <w:rPr>
                      <w:sz w:val="18"/>
                      <w:szCs w:val="18"/>
                    </w:rPr>
                  </w:pPr>
                  <w:r w:rsidRPr="00394478">
                    <w:rPr>
                      <w:b/>
                      <w:bCs/>
                      <w:sz w:val="18"/>
                      <w:szCs w:val="18"/>
                    </w:rPr>
                    <w:t>Descripción</w:t>
                  </w:r>
                </w:p>
              </w:tc>
            </w:tr>
            <w:tr w:rsidR="003A38A5" w:rsidRPr="006003D7" w:rsidTr="00B96EFF">
              <w:trPr>
                <w:trHeight w:val="264"/>
              </w:trPr>
              <w:tc>
                <w:tcPr>
                  <w:tcW w:w="2052" w:type="dxa"/>
                  <w:gridSpan w:val="2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3A38A5" w:rsidRPr="00394478" w:rsidRDefault="003A38A5" w:rsidP="00B96EFF">
                  <w:pPr>
                    <w:ind w:leftChars="-1" w:hangingChars="1" w:hanging="2"/>
                    <w:rPr>
                      <w:sz w:val="18"/>
                      <w:szCs w:val="18"/>
                    </w:rPr>
                  </w:pPr>
                  <w:r w:rsidRPr="00394478">
                    <w:rPr>
                      <w:sz w:val="18"/>
                      <w:szCs w:val="18"/>
                    </w:rPr>
                    <w:t>Metricas.xls</w:t>
                  </w:r>
                </w:p>
              </w:tc>
              <w:tc>
                <w:tcPr>
                  <w:tcW w:w="2520" w:type="dxa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3A38A5" w:rsidRPr="00394478" w:rsidRDefault="003A38A5" w:rsidP="00B96EFF">
                  <w:pPr>
                    <w:ind w:firstLineChars="46" w:firstLine="83"/>
                    <w:rPr>
                      <w:sz w:val="18"/>
                      <w:szCs w:val="18"/>
                    </w:rPr>
                  </w:pPr>
                  <w:r w:rsidRPr="00394478">
                    <w:rPr>
                      <w:sz w:val="18"/>
                      <w:szCs w:val="18"/>
                    </w:rPr>
                    <w:t>Metricas.xls</w:t>
                  </w:r>
                </w:p>
              </w:tc>
              <w:tc>
                <w:tcPr>
                  <w:tcW w:w="2378" w:type="dxa"/>
                  <w:gridSpan w:val="3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3A38A5" w:rsidRPr="00394478" w:rsidRDefault="003A38A5" w:rsidP="00B96EF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Plantilla para</w:t>
                  </w:r>
                  <w:r w:rsidRPr="00394478">
                    <w:rPr>
                      <w:sz w:val="18"/>
                      <w:szCs w:val="18"/>
                    </w:rPr>
                    <w:t xml:space="preserve"> la actualización de los márgenes de las métricas </w:t>
                  </w:r>
                </w:p>
              </w:tc>
            </w:tr>
            <w:tr w:rsidR="003A38A5" w:rsidRPr="006003D7" w:rsidTr="00B96EFF">
              <w:trPr>
                <w:trHeight w:val="264"/>
              </w:trPr>
              <w:tc>
                <w:tcPr>
                  <w:tcW w:w="2052" w:type="dxa"/>
                  <w:gridSpan w:val="2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3A38A5" w:rsidRPr="00394478" w:rsidRDefault="00B00221" w:rsidP="00B96EFF">
                  <w:pPr>
                    <w:ind w:leftChars="-1" w:hangingChars="1" w:hanging="2"/>
                    <w:rPr>
                      <w:sz w:val="18"/>
                      <w:szCs w:val="18"/>
                    </w:rPr>
                  </w:pPr>
                  <w:r w:rsidRPr="00B00221">
                    <w:rPr>
                      <w:sz w:val="18"/>
                      <w:szCs w:val="18"/>
                    </w:rPr>
                    <w:t>TM_0.1_2014 Tablero metrica</w:t>
                  </w:r>
                  <w:r w:rsidR="003A38A5" w:rsidRPr="00394478">
                    <w:rPr>
                      <w:sz w:val="18"/>
                      <w:szCs w:val="18"/>
                    </w:rPr>
                    <w:t xml:space="preserve">.xls </w:t>
                  </w:r>
                </w:p>
              </w:tc>
              <w:tc>
                <w:tcPr>
                  <w:tcW w:w="2520" w:type="dxa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3A38A5" w:rsidRPr="00B974B3" w:rsidRDefault="00B00221" w:rsidP="00B96EFF">
                  <w:pPr>
                    <w:ind w:firstLineChars="46" w:firstLine="83"/>
                    <w:rPr>
                      <w:color w:val="FF0000"/>
                      <w:sz w:val="18"/>
                      <w:szCs w:val="18"/>
                    </w:rPr>
                  </w:pPr>
                  <w:r w:rsidRPr="00394478">
                    <w:rPr>
                      <w:sz w:val="18"/>
                      <w:szCs w:val="18"/>
                    </w:rPr>
                    <w:t>Tablero_Metricas.xls</w:t>
                  </w:r>
                </w:p>
              </w:tc>
              <w:tc>
                <w:tcPr>
                  <w:tcW w:w="2378" w:type="dxa"/>
                  <w:gridSpan w:val="3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3A38A5" w:rsidRPr="00394478" w:rsidRDefault="003A38A5" w:rsidP="00B96EFF">
                  <w:pPr>
                    <w:rPr>
                      <w:sz w:val="18"/>
                      <w:szCs w:val="18"/>
                    </w:rPr>
                  </w:pPr>
                  <w:r w:rsidRPr="00394478">
                    <w:rPr>
                      <w:sz w:val="18"/>
                      <w:szCs w:val="18"/>
                    </w:rPr>
                    <w:t xml:space="preserve">Plantilla </w:t>
                  </w:r>
                  <w:r>
                    <w:rPr>
                      <w:sz w:val="18"/>
                      <w:szCs w:val="18"/>
                    </w:rPr>
                    <w:t>para la presentación de</w:t>
                  </w:r>
                  <w:r w:rsidRPr="00394478">
                    <w:rPr>
                      <w:sz w:val="18"/>
                      <w:szCs w:val="18"/>
                    </w:rPr>
                    <w:t xml:space="preserve"> la</w:t>
                  </w:r>
                  <w:r>
                    <w:rPr>
                      <w:sz w:val="18"/>
                      <w:szCs w:val="18"/>
                    </w:rPr>
                    <w:t>s</w:t>
                  </w:r>
                  <w:r w:rsidRPr="00394478">
                    <w:rPr>
                      <w:sz w:val="18"/>
                      <w:szCs w:val="18"/>
                    </w:rPr>
                    <w:t xml:space="preserve"> métrica</w:t>
                  </w:r>
                  <w:r>
                    <w:rPr>
                      <w:sz w:val="18"/>
                      <w:szCs w:val="18"/>
                    </w:rPr>
                    <w:t>s mediante semáforos y gráficos.</w:t>
                  </w:r>
                </w:p>
              </w:tc>
            </w:tr>
            <w:tr w:rsidR="003A38A5" w:rsidRPr="006003D7" w:rsidTr="00B96EFF">
              <w:trPr>
                <w:gridAfter w:val="2"/>
                <w:wAfter w:w="2023" w:type="dxa"/>
                <w:trHeight w:val="264"/>
              </w:trPr>
              <w:tc>
                <w:tcPr>
                  <w:tcW w:w="240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3A38A5" w:rsidRPr="002C3E87" w:rsidRDefault="003A38A5" w:rsidP="00B96EFF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52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3A38A5" w:rsidRPr="006003D7" w:rsidRDefault="003A38A5" w:rsidP="00B96EFF"/>
              </w:tc>
            </w:tr>
            <w:tr w:rsidR="003A38A5" w:rsidRPr="006003D7" w:rsidTr="00B96EFF">
              <w:trPr>
                <w:gridAfter w:val="2"/>
                <w:wAfter w:w="2023" w:type="dxa"/>
                <w:trHeight w:val="264"/>
              </w:trPr>
              <w:tc>
                <w:tcPr>
                  <w:tcW w:w="240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3A38A5" w:rsidRPr="006003D7" w:rsidRDefault="003A38A5" w:rsidP="003A38A5">
                  <w:pPr>
                    <w:numPr>
                      <w:ilvl w:val="0"/>
                      <w:numId w:val="20"/>
                    </w:numPr>
                  </w:pPr>
                  <w:r w:rsidRPr="006003D7">
                    <w:t>Donde:</w:t>
                  </w:r>
                </w:p>
              </w:tc>
              <w:tc>
                <w:tcPr>
                  <w:tcW w:w="252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3A38A5" w:rsidRPr="006003D7" w:rsidRDefault="003A38A5" w:rsidP="00B96EFF"/>
              </w:tc>
            </w:tr>
            <w:tr w:rsidR="003A38A5" w:rsidRPr="006003D7" w:rsidTr="00B96EFF">
              <w:trPr>
                <w:gridBefore w:val="1"/>
                <w:gridAfter w:val="1"/>
                <w:wBefore w:w="247" w:type="dxa"/>
                <w:wAfter w:w="403" w:type="dxa"/>
                <w:trHeight w:val="264"/>
              </w:trPr>
              <w:tc>
                <w:tcPr>
                  <w:tcW w:w="240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3A38A5" w:rsidRPr="00120ED2" w:rsidRDefault="003A38A5" w:rsidP="00FB0A6E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893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3A38A5" w:rsidRPr="00120ED2" w:rsidRDefault="003A38A5" w:rsidP="00B96EFF">
                  <w:pPr>
                    <w:ind w:leftChars="-1" w:hangingChars="1" w:hanging="2"/>
                    <w:rPr>
                      <w:sz w:val="18"/>
                      <w:szCs w:val="18"/>
                    </w:rPr>
                  </w:pPr>
                </w:p>
              </w:tc>
            </w:tr>
            <w:tr w:rsidR="003A38A5" w:rsidRPr="006003D7" w:rsidTr="00B96EFF">
              <w:trPr>
                <w:gridBefore w:val="1"/>
                <w:gridAfter w:val="1"/>
                <w:wBefore w:w="247" w:type="dxa"/>
                <w:wAfter w:w="403" w:type="dxa"/>
                <w:trHeight w:val="264"/>
              </w:trPr>
              <w:tc>
                <w:tcPr>
                  <w:tcW w:w="240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3A38A5" w:rsidRPr="00120ED2" w:rsidRDefault="003A38A5" w:rsidP="00FB0A6E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893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3A38A5" w:rsidRDefault="003A38A5" w:rsidP="00FB0A6E">
                  <w:pPr>
                    <w:rPr>
                      <w:sz w:val="18"/>
                      <w:szCs w:val="18"/>
                    </w:rPr>
                  </w:pPr>
                </w:p>
                <w:p w:rsidR="00B00221" w:rsidRDefault="00B00221" w:rsidP="00B00221">
                  <w:pPr>
                    <w:tabs>
                      <w:tab w:val="left" w:leader="dot" w:pos="2161"/>
                    </w:tabs>
                  </w:pPr>
                  <w:r>
                    <w:t>Los tres archivos se deberán almacenar en la siguiente ruta:</w:t>
                  </w:r>
                </w:p>
                <w:p w:rsidR="00B00221" w:rsidRPr="00836B40" w:rsidRDefault="00B00221" w:rsidP="00B00221">
                  <w:pPr>
                    <w:numPr>
                      <w:ilvl w:val="0"/>
                      <w:numId w:val="20"/>
                    </w:numPr>
                    <w:tabs>
                      <w:tab w:val="left" w:leader="dot" w:pos="2161"/>
                    </w:tabs>
                  </w:pPr>
                  <w:r>
                    <w:t xml:space="preserve">Los </w:t>
                  </w:r>
                  <w:r w:rsidRPr="00836B40">
                    <w:t>tres archivos se deberán almacenar en la siguiente ruta:</w:t>
                  </w:r>
                </w:p>
                <w:p w:rsidR="00B00221" w:rsidRPr="00120ED2" w:rsidRDefault="0016140A" w:rsidP="00B00221">
                  <w:pPr>
                    <w:ind w:leftChars="215" w:left="432" w:hangingChars="1" w:hanging="2"/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Github</w:t>
                  </w:r>
                  <w:proofErr w:type="spellEnd"/>
                  <w:r w:rsidR="00B00221" w:rsidRPr="00B00221">
                    <w:rPr>
                      <w:sz w:val="18"/>
                      <w:szCs w:val="18"/>
                    </w:rPr>
                    <w:t>\</w:t>
                  </w:r>
                  <w:r>
                    <w:t xml:space="preserve"> </w:t>
                  </w:r>
                  <w:proofErr w:type="spellStart"/>
                  <w:r w:rsidRPr="0016140A">
                    <w:rPr>
                      <w:sz w:val="18"/>
                      <w:szCs w:val="18"/>
                    </w:rPr>
                    <w:t>gps</w:t>
                  </w:r>
                  <w:proofErr w:type="spellEnd"/>
                  <w:r w:rsidRPr="0016140A">
                    <w:rPr>
                      <w:sz w:val="18"/>
                      <w:szCs w:val="18"/>
                    </w:rPr>
                    <w:t>-tracking</w:t>
                  </w:r>
                  <w:r w:rsidRPr="00B00221">
                    <w:rPr>
                      <w:sz w:val="18"/>
                      <w:szCs w:val="18"/>
                    </w:rPr>
                    <w:t xml:space="preserve"> </w:t>
                  </w:r>
                  <w:r w:rsidR="00B00221" w:rsidRPr="00B00221">
                    <w:rPr>
                      <w:sz w:val="18"/>
                      <w:szCs w:val="18"/>
                    </w:rPr>
                    <w:t>\</w:t>
                  </w:r>
                  <w:proofErr w:type="spellStart"/>
                  <w:r w:rsidR="00B00221" w:rsidRPr="00B00221">
                    <w:rPr>
                      <w:sz w:val="18"/>
                      <w:szCs w:val="18"/>
                    </w:rPr>
                    <w:t>Area</w:t>
                  </w:r>
                  <w:proofErr w:type="spellEnd"/>
                  <w:r w:rsidR="00B00221" w:rsidRPr="00B00221">
                    <w:rPr>
                      <w:sz w:val="18"/>
                      <w:szCs w:val="18"/>
                    </w:rPr>
                    <w:t xml:space="preserve"> MA</w:t>
                  </w:r>
                </w:p>
                <w:p w:rsidR="00B00221" w:rsidRDefault="00B00221" w:rsidP="00B00221">
                  <w:pPr>
                    <w:tabs>
                      <w:tab w:val="left" w:leader="dot" w:pos="2161"/>
                    </w:tabs>
                  </w:pPr>
                </w:p>
                <w:p w:rsidR="003A38A5" w:rsidRDefault="00B00221" w:rsidP="00B00221">
                  <w:pPr>
                    <w:numPr>
                      <w:ilvl w:val="0"/>
                      <w:numId w:val="20"/>
                    </w:numPr>
                    <w:tabs>
                      <w:tab w:val="left" w:leader="dot" w:pos="2161"/>
                    </w:tabs>
                  </w:pPr>
                  <w:r>
                    <w:t>La ruta y nomenclat</w:t>
                  </w:r>
                  <w:bookmarkStart w:id="0" w:name="_GoBack"/>
                  <w:bookmarkEnd w:id="0"/>
                  <w:r>
                    <w:t xml:space="preserve">ura están de acuerdo a lo indicado en el documento: </w:t>
                  </w:r>
                  <w:r w:rsidRPr="00120ED2">
                    <w:rPr>
                      <w:sz w:val="18"/>
                      <w:szCs w:val="18"/>
                    </w:rPr>
                    <w:t>“</w:t>
                  </w:r>
                  <w:r>
                    <w:rPr>
                      <w:sz w:val="18"/>
                      <w:szCs w:val="18"/>
                    </w:rPr>
                    <w:t>REGITCON_0.1_2014.</w:t>
                  </w:r>
                  <w:r w:rsidRPr="00120ED2">
                    <w:rPr>
                      <w:sz w:val="18"/>
                      <w:szCs w:val="18"/>
                    </w:rPr>
                    <w:t>xls”</w:t>
                  </w:r>
                </w:p>
                <w:p w:rsidR="00B00221" w:rsidRPr="00B00221" w:rsidRDefault="00B00221" w:rsidP="00B00221">
                  <w:pPr>
                    <w:tabs>
                      <w:tab w:val="left" w:leader="dot" w:pos="2161"/>
                    </w:tabs>
                    <w:ind w:left="360"/>
                  </w:pPr>
                </w:p>
              </w:tc>
            </w:tr>
          </w:tbl>
          <w:p w:rsidR="00CF7222" w:rsidRPr="00A12B5A" w:rsidRDefault="00CF7222" w:rsidP="009E0384">
            <w:pPr>
              <w:tabs>
                <w:tab w:val="left" w:leader="dot" w:pos="2161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F7222" w:rsidRPr="00A12B5A" w:rsidTr="00D007FA">
        <w:trPr>
          <w:trHeight w:val="1753"/>
        </w:trPr>
        <w:tc>
          <w:tcPr>
            <w:tcW w:w="2895" w:type="dxa"/>
            <w:shd w:val="clear" w:color="auto" w:fill="B8CCE4"/>
            <w:vAlign w:val="center"/>
          </w:tcPr>
          <w:p w:rsidR="00CF7222" w:rsidRPr="00A12B5A" w:rsidRDefault="00CF7222" w:rsidP="00EC267A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AUDIENCIA</w:t>
            </w:r>
          </w:p>
          <w:p w:rsidR="00CF7222" w:rsidRPr="00A12B5A" w:rsidRDefault="00CF7222" w:rsidP="00EC267A">
            <w:pPr>
              <w:tabs>
                <w:tab w:val="num" w:pos="290"/>
              </w:tabs>
              <w:spacing w:line="360" w:lineRule="auto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6698" w:type="dxa"/>
            <w:vAlign w:val="center"/>
          </w:tcPr>
          <w:p w:rsidR="007344FE" w:rsidRDefault="007344FE" w:rsidP="003A38A5">
            <w:r>
              <w:t>Cliente</w:t>
            </w:r>
          </w:p>
          <w:p w:rsidR="00FB0A6E" w:rsidRDefault="00FB0A6E" w:rsidP="003A38A5">
            <w:r>
              <w:t>Jefe de Proyecto</w:t>
            </w:r>
          </w:p>
          <w:p w:rsidR="00FB0A6E" w:rsidRDefault="00FB0A6E" w:rsidP="003A38A5">
            <w:r>
              <w:t>Analista de Calidad</w:t>
            </w:r>
          </w:p>
          <w:p w:rsidR="00FB0A6E" w:rsidRDefault="00FB0A6E" w:rsidP="003A38A5">
            <w:r>
              <w:t>Analista Funcional</w:t>
            </w:r>
          </w:p>
          <w:p w:rsidR="00CF7222" w:rsidRPr="00A12B5A" w:rsidRDefault="00CF7222" w:rsidP="00B974B3">
            <w:pPr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</w:p>
        </w:tc>
      </w:tr>
      <w:tr w:rsidR="00CF7222" w:rsidRPr="00A12B5A" w:rsidTr="00D007FA">
        <w:trPr>
          <w:trHeight w:val="962"/>
        </w:trPr>
        <w:tc>
          <w:tcPr>
            <w:tcW w:w="2895" w:type="dxa"/>
            <w:shd w:val="clear" w:color="auto" w:fill="B8CCE4"/>
            <w:vAlign w:val="center"/>
          </w:tcPr>
          <w:p w:rsidR="00CF7222" w:rsidRPr="00A12B5A" w:rsidRDefault="00CF7222" w:rsidP="00EC267A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FRECUENCIA Y OPORTUNIDAD DEL REPORTE</w:t>
            </w:r>
          </w:p>
        </w:tc>
        <w:tc>
          <w:tcPr>
            <w:tcW w:w="6698" w:type="dxa"/>
          </w:tcPr>
          <w:p w:rsidR="00CF7222" w:rsidRPr="00A12B5A" w:rsidRDefault="003A38A5" w:rsidP="00F803BD">
            <w:pPr>
              <w:rPr>
                <w:rFonts w:ascii="Arial" w:hAnsi="Arial" w:cs="Arial"/>
                <w:sz w:val="18"/>
                <w:szCs w:val="18"/>
              </w:rPr>
            </w:pPr>
            <w:r>
              <w:t>Mensual</w:t>
            </w:r>
          </w:p>
        </w:tc>
      </w:tr>
      <w:tr w:rsidR="00CF7222" w:rsidRPr="00A12B5A" w:rsidTr="00D007FA">
        <w:trPr>
          <w:trHeight w:val="1911"/>
        </w:trPr>
        <w:tc>
          <w:tcPr>
            <w:tcW w:w="2895" w:type="dxa"/>
            <w:shd w:val="clear" w:color="auto" w:fill="B8CCE4"/>
            <w:vAlign w:val="center"/>
          </w:tcPr>
          <w:p w:rsidR="00CF7222" w:rsidRPr="00A12B5A" w:rsidRDefault="00CF7222" w:rsidP="00EC267A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CRITERIOS DE ANALISIS</w:t>
            </w:r>
          </w:p>
        </w:tc>
        <w:tc>
          <w:tcPr>
            <w:tcW w:w="6698" w:type="dxa"/>
          </w:tcPr>
          <w:p w:rsidR="003A38A5" w:rsidRDefault="003A38A5" w:rsidP="003A38A5">
            <w:r>
              <w:t>Alerta (Roja).- Los cambios h</w:t>
            </w:r>
            <w:r w:rsidR="00FB0A6E">
              <w:t>a sido algo común en el Desarrollo de Proyecto</w:t>
            </w:r>
            <w:r>
              <w:t xml:space="preserve"> y posiblemente hayan afectado acuerdos de nivel de servicio establecidos o que se haya incurrido en penalidades. Bajo este escenario hay que identificar las causas que originan los cambios y proponerlas como Lecciones Aprendidas y, cuando sea el caso, Oportunidades de Mejora; también en esta situación será necesaria una Revisión de Pares para la Lista Maestra de Requerimientos del siguiente </w:t>
            </w:r>
            <w:r w:rsidR="00FB0A6E">
              <w:t>Desarrollo de Proyecto</w:t>
            </w:r>
            <w:r>
              <w:t>.</w:t>
            </w:r>
          </w:p>
          <w:p w:rsidR="003A38A5" w:rsidRDefault="003A38A5" w:rsidP="003A38A5"/>
          <w:p w:rsidR="003A38A5" w:rsidRDefault="003A38A5" w:rsidP="003A38A5">
            <w:r>
              <w:t>Alerta (Amarilla).- Se presentaron tantos c</w:t>
            </w:r>
            <w:r w:rsidR="00FB0A6E">
              <w:t>ambios en el Desarrollo de Proyecto</w:t>
            </w:r>
            <w:r>
              <w:t xml:space="preserve">, posiblemente producto de un diagnóstico inicial pobre o debido a que el Analista de Sistemas a cargo del proyecto no tuvo la ascendencia necesaria sobre los usuarios que proveedores de requerimientos. Hay que identificar las causas que </w:t>
            </w:r>
            <w:r>
              <w:lastRenderedPageBreak/>
              <w:t>originaron los cambios y proponerlas como Lecciones Aprendidas y, cuando sea el caso, Oportunidades de Mejora.</w:t>
            </w:r>
          </w:p>
          <w:p w:rsidR="003A38A5" w:rsidRDefault="003A38A5" w:rsidP="003A38A5"/>
          <w:p w:rsidR="003A38A5" w:rsidRDefault="003A38A5" w:rsidP="003A38A5">
            <w:r>
              <w:t>Normal (Verde).- Se establece este como el rango normal de cambios en requerimientos de mantenimiento, es decir que se espera que los requerimientos cambien en este rango porcentual y no tenemos que tomar ninguna acción adicional con respecto a esto.</w:t>
            </w:r>
          </w:p>
          <w:p w:rsidR="00CF7222" w:rsidRPr="00A12B5A" w:rsidRDefault="00B812D7" w:rsidP="00CF72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resultado obtenido en el mes de mayo es “0”,es un resultado pata el proyecto de desarrollo</w:t>
            </w:r>
          </w:p>
        </w:tc>
      </w:tr>
    </w:tbl>
    <w:p w:rsidR="001660AB" w:rsidRPr="00A12B5A" w:rsidRDefault="001660AB" w:rsidP="00DF54D2">
      <w:pPr>
        <w:rPr>
          <w:rFonts w:ascii="Arial" w:hAnsi="Arial" w:cs="Arial"/>
          <w:sz w:val="18"/>
          <w:szCs w:val="18"/>
        </w:rPr>
      </w:pPr>
    </w:p>
    <w:sectPr w:rsidR="001660AB" w:rsidRPr="00A12B5A" w:rsidSect="00DD77A2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7789" w:rsidRDefault="003E7789" w:rsidP="00C009BE">
      <w:r>
        <w:separator/>
      </w:r>
    </w:p>
  </w:endnote>
  <w:endnote w:type="continuationSeparator" w:id="0">
    <w:p w:rsidR="003E7789" w:rsidRDefault="003E7789" w:rsidP="00C009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7789" w:rsidRDefault="003E7789" w:rsidP="00C009BE">
      <w:r>
        <w:separator/>
      </w:r>
    </w:p>
  </w:footnote>
  <w:footnote w:type="continuationSeparator" w:id="0">
    <w:p w:rsidR="003E7789" w:rsidRDefault="003E7789" w:rsidP="00C009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98D" w:rsidRPr="002E1ED4" w:rsidRDefault="00A4298D" w:rsidP="002E1ED4">
    <w:pPr>
      <w:pStyle w:val="Encabezado"/>
      <w:pBdr>
        <w:bottom w:val="thickThinSmallGap" w:sz="24" w:space="1" w:color="622423"/>
      </w:pBdr>
      <w:jc w:val="center"/>
      <w:rPr>
        <w:rFonts w:ascii="Cambria" w:hAnsi="Cambria"/>
        <w:lang w:val="es-PE"/>
      </w:rPr>
    </w:pPr>
    <w:r w:rsidRPr="00C009BE">
      <w:rPr>
        <w:rFonts w:ascii="Cambria" w:hAnsi="Cambria"/>
      </w:rPr>
      <w:t>Ficha de Métricas de Calidad de Software</w:t>
    </w:r>
    <w:r w:rsidRPr="00C009BE">
      <w:rPr>
        <w:rFonts w:ascii="Cambria" w:hAnsi="Cambria"/>
        <w:lang w:val="es-PE"/>
      </w:rPr>
      <w:t xml:space="preserve"> </w:t>
    </w:r>
    <w:r w:rsidR="002E1ED4">
      <w:rPr>
        <w:rFonts w:ascii="Cambria" w:hAnsi="Cambria"/>
        <w:lang w:val="es-PE"/>
      </w:rPr>
      <w:t>/</w:t>
    </w:r>
    <w:r w:rsidR="002E1ED4" w:rsidRPr="002E1ED4">
      <w:rPr>
        <w:rFonts w:ascii="Cambria" w:hAnsi="Cambria"/>
        <w:lang w:val="es-PE"/>
      </w:rPr>
      <w:t>VRREQ_VOLATILIDAD DE REQUERIMIENTOS_V0.1</w:t>
    </w:r>
  </w:p>
  <w:p w:rsidR="00A4298D" w:rsidRDefault="00A4298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B34FE"/>
    <w:multiLevelType w:val="hybridMultilevel"/>
    <w:tmpl w:val="643EF65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A743CEC"/>
    <w:multiLevelType w:val="multilevel"/>
    <w:tmpl w:val="C8A633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12F201E9"/>
    <w:multiLevelType w:val="hybridMultilevel"/>
    <w:tmpl w:val="FC76F0E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1F873C0C"/>
    <w:multiLevelType w:val="hybridMultilevel"/>
    <w:tmpl w:val="A394CDE0"/>
    <w:lvl w:ilvl="0" w:tplc="C0168D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4">
    <w:nsid w:val="260C4279"/>
    <w:multiLevelType w:val="hybridMultilevel"/>
    <w:tmpl w:val="84845C4A"/>
    <w:lvl w:ilvl="0" w:tplc="AB8A4C2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6C612FB"/>
    <w:multiLevelType w:val="hybridMultilevel"/>
    <w:tmpl w:val="C5725F5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3AAB5F2E"/>
    <w:multiLevelType w:val="hybridMultilevel"/>
    <w:tmpl w:val="5C7ED5C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432935C6"/>
    <w:multiLevelType w:val="hybridMultilevel"/>
    <w:tmpl w:val="4F1C7494"/>
    <w:lvl w:ilvl="0" w:tplc="C0168D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C0168D0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43B07EF2"/>
    <w:multiLevelType w:val="hybridMultilevel"/>
    <w:tmpl w:val="C8A633F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47F844CC"/>
    <w:multiLevelType w:val="hybridMultilevel"/>
    <w:tmpl w:val="F4C275B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4AB66BD8"/>
    <w:multiLevelType w:val="hybridMultilevel"/>
    <w:tmpl w:val="0F56C23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4BB355EC"/>
    <w:multiLevelType w:val="hybridMultilevel"/>
    <w:tmpl w:val="01FA10F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5C2429C9"/>
    <w:multiLevelType w:val="hybridMultilevel"/>
    <w:tmpl w:val="A2CE279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61F41D4C"/>
    <w:multiLevelType w:val="hybridMultilevel"/>
    <w:tmpl w:val="3B56AF12"/>
    <w:lvl w:ilvl="0" w:tplc="C0168D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14">
    <w:nsid w:val="638A6FAA"/>
    <w:multiLevelType w:val="hybridMultilevel"/>
    <w:tmpl w:val="B3FAEF04"/>
    <w:lvl w:ilvl="0" w:tplc="C0168D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15">
    <w:nsid w:val="63EA5B5E"/>
    <w:multiLevelType w:val="hybridMultilevel"/>
    <w:tmpl w:val="C878317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65454D58"/>
    <w:multiLevelType w:val="hybridMultilevel"/>
    <w:tmpl w:val="F81CE67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6BE90898"/>
    <w:multiLevelType w:val="hybridMultilevel"/>
    <w:tmpl w:val="B4CA351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6E074013"/>
    <w:multiLevelType w:val="hybridMultilevel"/>
    <w:tmpl w:val="CA98B35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77316ECD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78E24996"/>
    <w:multiLevelType w:val="hybridMultilevel"/>
    <w:tmpl w:val="75FEF35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9"/>
  </w:num>
  <w:num w:numId="2">
    <w:abstractNumId w:val="17"/>
  </w:num>
  <w:num w:numId="3">
    <w:abstractNumId w:val="8"/>
  </w:num>
  <w:num w:numId="4">
    <w:abstractNumId w:val="1"/>
  </w:num>
  <w:num w:numId="5">
    <w:abstractNumId w:val="16"/>
  </w:num>
  <w:num w:numId="6">
    <w:abstractNumId w:val="10"/>
  </w:num>
  <w:num w:numId="7">
    <w:abstractNumId w:val="6"/>
  </w:num>
  <w:num w:numId="8">
    <w:abstractNumId w:val="12"/>
  </w:num>
  <w:num w:numId="9">
    <w:abstractNumId w:val="9"/>
  </w:num>
  <w:num w:numId="10">
    <w:abstractNumId w:val="5"/>
  </w:num>
  <w:num w:numId="11">
    <w:abstractNumId w:val="15"/>
  </w:num>
  <w:num w:numId="12">
    <w:abstractNumId w:val="20"/>
  </w:num>
  <w:num w:numId="13">
    <w:abstractNumId w:val="11"/>
  </w:num>
  <w:num w:numId="14">
    <w:abstractNumId w:val="18"/>
  </w:num>
  <w:num w:numId="15">
    <w:abstractNumId w:val="0"/>
  </w:num>
  <w:num w:numId="16">
    <w:abstractNumId w:val="2"/>
  </w:num>
  <w:num w:numId="17">
    <w:abstractNumId w:val="4"/>
  </w:num>
  <w:num w:numId="18">
    <w:abstractNumId w:val="3"/>
  </w:num>
  <w:num w:numId="19">
    <w:abstractNumId w:val="7"/>
  </w:num>
  <w:num w:numId="20">
    <w:abstractNumId w:val="14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92C3F"/>
    <w:rsid w:val="00023AC6"/>
    <w:rsid w:val="00063E26"/>
    <w:rsid w:val="000703CE"/>
    <w:rsid w:val="0008335D"/>
    <w:rsid w:val="000D5248"/>
    <w:rsid w:val="0016140A"/>
    <w:rsid w:val="001660AB"/>
    <w:rsid w:val="00170282"/>
    <w:rsid w:val="00177788"/>
    <w:rsid w:val="001C2D2C"/>
    <w:rsid w:val="00221B8F"/>
    <w:rsid w:val="00247FE6"/>
    <w:rsid w:val="002C39C4"/>
    <w:rsid w:val="002E1ED4"/>
    <w:rsid w:val="003732B6"/>
    <w:rsid w:val="003A38A5"/>
    <w:rsid w:val="003E7789"/>
    <w:rsid w:val="0048777B"/>
    <w:rsid w:val="004E7537"/>
    <w:rsid w:val="00536775"/>
    <w:rsid w:val="00537F22"/>
    <w:rsid w:val="0059512E"/>
    <w:rsid w:val="005A4E76"/>
    <w:rsid w:val="006351EA"/>
    <w:rsid w:val="006759E2"/>
    <w:rsid w:val="00691D2D"/>
    <w:rsid w:val="006A60AB"/>
    <w:rsid w:val="00706ECE"/>
    <w:rsid w:val="007176A4"/>
    <w:rsid w:val="007344FE"/>
    <w:rsid w:val="00744A04"/>
    <w:rsid w:val="0077611B"/>
    <w:rsid w:val="007E71C7"/>
    <w:rsid w:val="007F3F71"/>
    <w:rsid w:val="00820B09"/>
    <w:rsid w:val="00857803"/>
    <w:rsid w:val="00860C6E"/>
    <w:rsid w:val="008856F0"/>
    <w:rsid w:val="008B259F"/>
    <w:rsid w:val="00992C3F"/>
    <w:rsid w:val="009D3C13"/>
    <w:rsid w:val="009E0384"/>
    <w:rsid w:val="00A12B5A"/>
    <w:rsid w:val="00A20F6A"/>
    <w:rsid w:val="00A4298D"/>
    <w:rsid w:val="00AD18EA"/>
    <w:rsid w:val="00AD19E6"/>
    <w:rsid w:val="00AF4297"/>
    <w:rsid w:val="00B00221"/>
    <w:rsid w:val="00B0165A"/>
    <w:rsid w:val="00B039E8"/>
    <w:rsid w:val="00B055BB"/>
    <w:rsid w:val="00B148D0"/>
    <w:rsid w:val="00B4644A"/>
    <w:rsid w:val="00B517D1"/>
    <w:rsid w:val="00B71864"/>
    <w:rsid w:val="00B812D7"/>
    <w:rsid w:val="00B819F5"/>
    <w:rsid w:val="00B95961"/>
    <w:rsid w:val="00B96EFF"/>
    <w:rsid w:val="00B974B3"/>
    <w:rsid w:val="00C009BE"/>
    <w:rsid w:val="00C57453"/>
    <w:rsid w:val="00C61E5A"/>
    <w:rsid w:val="00CA4E6B"/>
    <w:rsid w:val="00CD2F06"/>
    <w:rsid w:val="00CE6D26"/>
    <w:rsid w:val="00CF7222"/>
    <w:rsid w:val="00D007FA"/>
    <w:rsid w:val="00D15C1C"/>
    <w:rsid w:val="00D5410D"/>
    <w:rsid w:val="00D86365"/>
    <w:rsid w:val="00DD77A2"/>
    <w:rsid w:val="00DF4E7B"/>
    <w:rsid w:val="00DF54D2"/>
    <w:rsid w:val="00E01CF8"/>
    <w:rsid w:val="00EC267A"/>
    <w:rsid w:val="00EC351E"/>
    <w:rsid w:val="00F34851"/>
    <w:rsid w:val="00F803BD"/>
    <w:rsid w:val="00F83956"/>
    <w:rsid w:val="00F83999"/>
    <w:rsid w:val="00FB0A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49FC424-FB44-4D45-8CBF-B6C2A4647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2C3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992C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1">
    <w:name w:val="Char Char1"/>
    <w:basedOn w:val="Normal"/>
    <w:rsid w:val="00D15C1C"/>
    <w:pPr>
      <w:spacing w:after="160" w:line="240" w:lineRule="exact"/>
    </w:pPr>
    <w:rPr>
      <w:rFonts w:ascii="Arial" w:hAnsi="Arial"/>
      <w:lang w:val="en-US" w:eastAsia="en-US"/>
    </w:rPr>
  </w:style>
  <w:style w:type="paragraph" w:styleId="Encabezado">
    <w:name w:val="header"/>
    <w:basedOn w:val="Normal"/>
    <w:link w:val="EncabezadoCar"/>
    <w:uiPriority w:val="99"/>
    <w:rsid w:val="00C009B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009BE"/>
    <w:rPr>
      <w:lang w:val="es-ES" w:eastAsia="es-ES"/>
    </w:rPr>
  </w:style>
  <w:style w:type="paragraph" w:styleId="Piedepgina">
    <w:name w:val="footer"/>
    <w:basedOn w:val="Normal"/>
    <w:link w:val="PiedepginaCar"/>
    <w:rsid w:val="00C009B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C009BE"/>
    <w:rPr>
      <w:lang w:val="es-ES" w:eastAsia="es-ES"/>
    </w:rPr>
  </w:style>
  <w:style w:type="paragraph" w:styleId="Textodeglobo">
    <w:name w:val="Balloon Text"/>
    <w:basedOn w:val="Normal"/>
    <w:link w:val="TextodegloboCar"/>
    <w:rsid w:val="00C009B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C009BE"/>
    <w:rPr>
      <w:rFonts w:ascii="Tahoma" w:hAnsi="Tahoma" w:cs="Tahoma"/>
      <w:sz w:val="16"/>
      <w:szCs w:val="16"/>
      <w:lang w:val="es-ES" w:eastAsia="es-ES"/>
    </w:rPr>
  </w:style>
  <w:style w:type="paragraph" w:customStyle="1" w:styleId="CharChar">
    <w:name w:val="Char Char"/>
    <w:basedOn w:val="Normal"/>
    <w:rsid w:val="00D007FA"/>
    <w:pPr>
      <w:spacing w:after="160" w:line="240" w:lineRule="exact"/>
    </w:pPr>
    <w:rPr>
      <w:rFonts w:ascii="Arial" w:hAnsi="Arial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48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image" Target="http://s3.amazonaws.com/designmantic-logos/logos/2015/May/small-5648-5491196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00A55C-6B45-4526-9BA1-FE42FB6E3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630</Words>
  <Characters>3466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Ficha de Métricas de Calidad de Software </vt:lpstr>
      <vt:lpstr> </vt:lpstr>
    </vt:vector>
  </TitlesOfParts>
  <Company>GMD</Company>
  <LinksUpToDate>false</LinksUpToDate>
  <CharactersWithSpaces>4088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Métricas de Calidad de Software </dc:title>
  <dc:subject/>
  <dc:creator>gnlperez</dc:creator>
  <cp:keywords/>
  <dc:description/>
  <cp:lastModifiedBy>Alejandro</cp:lastModifiedBy>
  <cp:revision>21</cp:revision>
  <dcterms:created xsi:type="dcterms:W3CDTF">2014-06-12T01:04:00Z</dcterms:created>
  <dcterms:modified xsi:type="dcterms:W3CDTF">2015-06-25T01:37:00Z</dcterms:modified>
</cp:coreProperties>
</file>