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C6F83" w14:textId="77777777" w:rsidR="00F96611" w:rsidRDefault="00F96611" w:rsidP="00EE2474">
      <w:pPr>
        <w:rPr>
          <w:rFonts w:asciiTheme="majorHAnsi" w:hAnsiTheme="majorHAnsi" w:cstheme="majorHAnsi"/>
          <w:sz w:val="18"/>
          <w:szCs w:val="30"/>
        </w:rPr>
      </w:pPr>
    </w:p>
    <w:p w14:paraId="26E69A5A" w14:textId="6A9915F6" w:rsidR="00EE2474" w:rsidRPr="00054C89" w:rsidRDefault="0044144C" w:rsidP="00EE2474">
      <w:pPr>
        <w:rPr>
          <w:rFonts w:asciiTheme="majorHAnsi" w:hAnsiTheme="majorHAnsi" w:cstheme="majorHAnsi"/>
          <w:sz w:val="18"/>
          <w:szCs w:val="30"/>
        </w:rPr>
      </w:pPr>
      <w:r>
        <w:rPr>
          <w:rFonts w:asciiTheme="majorHAnsi" w:hAnsiTheme="majorHAnsi" w:cstheme="majorHAnsi"/>
          <w:sz w:val="18"/>
          <w:szCs w:val="30"/>
        </w:rPr>
        <mc:AlternateContent>
          <mc:Choice Requires="wps">
            <w:drawing>
              <wp:anchor distT="0" distB="0" distL="114300" distR="114300" simplePos="0" relativeHeight="251658241" behindDoc="0" locked="0" layoutInCell="1" allowOverlap="1" wp14:anchorId="6FA1E6A2" wp14:editId="3119BB94">
                <wp:simplePos x="0" y="0"/>
                <wp:positionH relativeFrom="column">
                  <wp:posOffset>-58</wp:posOffset>
                </wp:positionH>
                <wp:positionV relativeFrom="paragraph">
                  <wp:posOffset>38908</wp:posOffset>
                </wp:positionV>
                <wp:extent cx="6691746" cy="325582"/>
                <wp:effectExtent l="0" t="0" r="13970" b="17780"/>
                <wp:wrapNone/>
                <wp:docPr id="5" name="Rectángulo: esquinas diagonales cortadas 5"/>
                <wp:cNvGraphicFramePr/>
                <a:graphic xmlns:a="http://schemas.openxmlformats.org/drawingml/2006/main">
                  <a:graphicData uri="http://schemas.microsoft.com/office/word/2010/wordprocessingShape">
                    <wps:wsp>
                      <wps:cNvSpPr/>
                      <wps:spPr>
                        <a:xfrm>
                          <a:off x="0" y="0"/>
                          <a:ext cx="6691746" cy="325582"/>
                        </a:xfrm>
                        <a:prstGeom prst="snip2Diag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E642D" w14:textId="77777777" w:rsidR="009C0D4C" w:rsidRPr="00406AE7" w:rsidRDefault="009C0D4C" w:rsidP="0044144C">
                            <w:pPr>
                              <w:jc w:val="center"/>
                              <w:rPr>
                                <w:rFonts w:ascii="Californian FB" w:hAnsi="Californian FB"/>
                                <w:b/>
                                <w:color w:val="FFFFFF" w:themeColor="background1"/>
                              </w:rPr>
                            </w:pPr>
                            <w:r w:rsidRPr="00406AE7">
                              <w:rPr>
                                <w:rFonts w:ascii="Californian FB" w:hAnsi="Californian FB"/>
                                <w:b/>
                                <w:color w:val="FFFFFF" w:themeColor="background1"/>
                              </w:rPr>
                              <w:t>XXI COLOQUIO DE LA LICENCIATURA EN TECNOLOGÍA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A1E6A2" id="Rectángulo: esquinas diagonales cortadas 5" o:spid="_x0000_s1026" style="position:absolute;margin-left:0;margin-top:3.05pt;width:526.9pt;height:25.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691746,32558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F0ugIAAOQFAAAOAAAAZHJzL2Uyb0RvYy54bWysVM1u2zAMvg/YOwi6r469JG2NOkXQosOA&#10;oi3aDj0rshwLkEVVUhJnb7Nn2YuNkn+atcUGDMtBEUXyI/mZ5Nl52yiyFdZJ0AVNjyaUCM2hlHpd&#10;0G+PV59OKHGe6ZIp0KKge+Ho+eLjh7OdyUUGNahSWIIg2uU7U9Dae5MnieO1aJg7AiM0KiuwDfMo&#10;2nVSWrZD9EYl2WQyT3ZgS2OBC+fw9bJT0kXEryrB/W1VOeGJKijm5uNp47kKZ7I4Y/naMlNL3qfB&#10;/iGLhkmNQUeoS+YZ2Vj5BqqR3IKDyh9xaBKoKslFrAGrSSevqnmomRGxFiTHmZEm9/9g+c32zhJZ&#10;FnRGiWYNfqJ7JO3nD73eKMiJcM8bqZkjpWRr0EwJRzhYz0p8mwX6dsbliPJg7mwvObwGLtrKNuEf&#10;qyRtpHw/Ui5aTzg+zuen6fF0TglH3edsNjvJAmjy4m2s818ENCRcCuq0NNklJhPSjJSz7bXznc9g&#10;G6I6ULK8kkpFIfSTuFCWbBl2AuNcaD/vI/1mqfTfnH2bvnXEhINnEtjo6o83v1ci4Cl9LyqkGSvO&#10;YtKxwV8nlHaqmpWiy3M2wd8QbCghshMBA3KFFY7YPcBgeVjskHNvH1xFnI/RefKnxDp+R48YGbQf&#10;nRupwb4HoPwYubMfSOqoCSz5dtX2rbOCco/9aKEbVGf4lcTPfs2cv2MWJxNnGLeNv8WjUrArKPQ3&#10;Smqw3997D/Y4MKilZIeTjj30vGFWUKK+ahyl03Q6DashCtPZcYaCPdSsDjV601wAtlCKe83weA32&#10;Xg3XykLzhEtpGaKiimmOsQvKvR2EC99tIFxrXCyX0QzXgWH+Wj8YHsADwaGbH9snZk3f+x6n5gaG&#10;rcDyV53f2QZPDcuNh0rGsQgUd7z21OMqiT3Ur72wqw7laPWynBe/AAAA//8DAFBLAwQUAAYACAAA&#10;ACEAvDIO9N0AAAAGAQAADwAAAGRycy9kb3ducmV2LnhtbEyPwU7DMBBE70j8g7VI3KjTQlMI2VQF&#10;gdQDUkXLgeM2XpKo8TqK3TTw9bgnOI5mNPMmX462VQP3vnGCMJ0koFhKZxqpED52rzf3oHwgMdQ6&#10;YYRv9rAsLi9yyow7yTsP21CpWCI+I4Q6hC7T2pc1W/IT17FE78v1lkKUfaVNT6dYbls9S5JUW2ok&#10;LtTU8XPN5WF7tAg6XXeyeZmZ9cPm5+1pZYbD56gRr6/G1SOowGP4C8MZP6JDEZn27ijGqxYhHgkI&#10;6RTU2Uzmt/HIHmG+uANd5Po/fvELAAD//wMAUEsBAi0AFAAGAAgAAAAhALaDOJL+AAAA4QEAABMA&#10;AAAAAAAAAAAAAAAAAAAAAFtDb250ZW50X1R5cGVzXS54bWxQSwECLQAUAAYACAAAACEAOP0h/9YA&#10;AACUAQAACwAAAAAAAAAAAAAAAAAvAQAAX3JlbHMvLnJlbHNQSwECLQAUAAYACAAAACEA6FHxdLoC&#10;AADkBQAADgAAAAAAAAAAAAAAAAAuAgAAZHJzL2Uyb0RvYy54bWxQSwECLQAUAAYACAAAACEAvDIO&#10;9N0AAAAGAQAADwAAAAAAAAAAAAAAAAAUBQAAZHJzL2Rvd25yZXYueG1sUEsFBgAAAAAEAAQA8wAA&#10;AB4GAAAAAA==&#10;" adj="-11796480,,5400" path="m,l6637481,r54265,54265l6691746,325582r,l54265,325582,,271317,,xe" fillcolor="#70ad47 [3209]" strokecolor="black [3213]" strokeweight="1pt">
                <v:stroke joinstyle="miter"/>
                <v:formulas/>
                <v:path arrowok="t" o:connecttype="custom" o:connectlocs="0,0;6637481,0;6691746,54265;6691746,325582;6691746,325582;54265,325582;0,271317;0,0" o:connectangles="0,0,0,0,0,0,0,0" textboxrect="0,0,6691746,325582"/>
                <v:textbox>
                  <w:txbxContent>
                    <w:p w14:paraId="67CE642D" w14:textId="77777777" w:rsidR="009C0D4C" w:rsidRPr="00406AE7" w:rsidRDefault="009C0D4C" w:rsidP="0044144C">
                      <w:pPr>
                        <w:jc w:val="center"/>
                        <w:rPr>
                          <w:rFonts w:ascii="Californian FB" w:hAnsi="Californian FB"/>
                          <w:b/>
                          <w:color w:val="FFFFFF" w:themeColor="background1"/>
                        </w:rPr>
                      </w:pPr>
                      <w:r w:rsidRPr="00406AE7">
                        <w:rPr>
                          <w:rFonts w:ascii="Californian FB" w:hAnsi="Californian FB"/>
                          <w:b/>
                          <w:color w:val="FFFFFF" w:themeColor="background1"/>
                        </w:rPr>
                        <w:t>XXI COLOQUIO DE LA LICENCIATURA EN TECNOLOGÍA</w:t>
                      </w:r>
                    </w:p>
                  </w:txbxContent>
                </v:textbox>
              </v:shape>
            </w:pict>
          </mc:Fallback>
        </mc:AlternateContent>
      </w:r>
    </w:p>
    <w:p w14:paraId="77BC3054" w14:textId="77777777" w:rsidR="00AB5D0F" w:rsidRDefault="00AB5D0F" w:rsidP="00595DC5">
      <w:pPr>
        <w:spacing w:after="0"/>
        <w:jc w:val="center"/>
        <w:rPr>
          <w:rFonts w:ascii="Californian FB" w:hAnsi="Californian FB" w:cstheme="majorHAnsi"/>
          <w:b/>
          <w:sz w:val="44"/>
        </w:rPr>
      </w:pPr>
    </w:p>
    <w:p w14:paraId="10615D8C" w14:textId="77777777" w:rsidR="00B67356" w:rsidRPr="00595DC5" w:rsidRDefault="00B67356" w:rsidP="00B67356">
      <w:pPr>
        <w:autoSpaceDE w:val="0"/>
        <w:autoSpaceDN w:val="0"/>
        <w:adjustRightInd w:val="0"/>
        <w:spacing w:after="0" w:line="240" w:lineRule="auto"/>
        <w:jc w:val="center"/>
        <w:rPr>
          <w:rFonts w:ascii="Californian FB" w:hAnsi="Californian FB" w:cstheme="majorHAnsi"/>
          <w:i/>
          <w:iCs/>
          <w:sz w:val="21"/>
          <w:szCs w:val="21"/>
        </w:rPr>
      </w:pPr>
      <w:r w:rsidRPr="00CF1683">
        <w:rPr>
          <w:rFonts w:ascii="Californian FB" w:hAnsi="Californian FB" w:cstheme="majorHAnsi"/>
          <w:b/>
          <w:sz w:val="44"/>
        </w:rPr>
        <w:t>Diseño e implementación electrónico del sistema de control de orientación, mediante bobinas magnéticas bajo el estándar CubeSat</w:t>
      </w:r>
    </w:p>
    <w:p w14:paraId="02960AD6" w14:textId="77777777" w:rsidR="00EA209F" w:rsidRPr="00595DC5" w:rsidRDefault="00EA209F" w:rsidP="00595DC5">
      <w:pPr>
        <w:autoSpaceDE w:val="0"/>
        <w:autoSpaceDN w:val="0"/>
        <w:adjustRightInd w:val="0"/>
        <w:spacing w:after="0" w:line="240" w:lineRule="auto"/>
        <w:rPr>
          <w:rFonts w:ascii="Californian FB" w:hAnsi="Californian FB" w:cstheme="majorHAnsi"/>
          <w:i/>
          <w:iCs/>
          <w:sz w:val="21"/>
          <w:szCs w:val="21"/>
        </w:rPr>
      </w:pPr>
    </w:p>
    <w:p w14:paraId="54AD1FF8" w14:textId="77777777" w:rsidR="005E7038" w:rsidRPr="00595DC5" w:rsidRDefault="005E7038" w:rsidP="005E7038">
      <w:pPr>
        <w:autoSpaceDE w:val="0"/>
        <w:autoSpaceDN w:val="0"/>
        <w:adjustRightInd w:val="0"/>
        <w:spacing w:after="0" w:line="240" w:lineRule="auto"/>
        <w:jc w:val="center"/>
        <w:rPr>
          <w:rFonts w:ascii="Californian FB" w:hAnsi="Californian FB" w:cstheme="majorHAnsi"/>
          <w:b/>
          <w:iCs/>
          <w:sz w:val="24"/>
          <w:szCs w:val="21"/>
        </w:rPr>
      </w:pPr>
      <w:r>
        <w:rPr>
          <w:rFonts w:ascii="Californian FB" w:hAnsi="Californian FB" w:cstheme="majorHAnsi"/>
          <w:b/>
          <w:iCs/>
          <w:sz w:val="24"/>
          <w:szCs w:val="21"/>
        </w:rPr>
        <w:t>M.A.</w:t>
      </w:r>
      <w:r w:rsidRPr="00595DC5">
        <w:rPr>
          <w:rFonts w:ascii="Californian FB" w:hAnsi="Californian FB" w:cstheme="majorHAnsi"/>
          <w:b/>
          <w:iCs/>
          <w:sz w:val="24"/>
          <w:szCs w:val="21"/>
        </w:rPr>
        <w:t xml:space="preserve"> </w:t>
      </w:r>
      <w:r>
        <w:rPr>
          <w:rFonts w:ascii="Californian FB" w:hAnsi="Californian FB" w:cstheme="majorHAnsi"/>
          <w:b/>
          <w:iCs/>
          <w:sz w:val="24"/>
          <w:szCs w:val="21"/>
        </w:rPr>
        <w:t>López-Olvera</w:t>
      </w:r>
      <w:r>
        <w:rPr>
          <w:rFonts w:ascii="Californian FB" w:hAnsi="Californian FB" w:cstheme="majorHAnsi"/>
          <w:b/>
          <w:iCs/>
          <w:sz w:val="24"/>
          <w:szCs w:val="21"/>
          <w:vertAlign w:val="superscript"/>
        </w:rPr>
        <w:t>1,*</w:t>
      </w:r>
      <w:r w:rsidRPr="00595DC5">
        <w:rPr>
          <w:rFonts w:ascii="Californian FB" w:hAnsi="Californian FB" w:cstheme="majorHAnsi"/>
          <w:b/>
          <w:iCs/>
          <w:sz w:val="24"/>
          <w:szCs w:val="21"/>
        </w:rPr>
        <w:t xml:space="preserve">, </w:t>
      </w:r>
      <w:r>
        <w:rPr>
          <w:rFonts w:ascii="Californian FB" w:hAnsi="Californian FB" w:cstheme="majorHAnsi"/>
          <w:b/>
          <w:iCs/>
          <w:sz w:val="24"/>
          <w:szCs w:val="21"/>
        </w:rPr>
        <w:t>R.G.</w:t>
      </w:r>
      <w:r w:rsidRPr="00595DC5">
        <w:rPr>
          <w:rFonts w:ascii="Californian FB" w:hAnsi="Californian FB" w:cstheme="majorHAnsi"/>
          <w:b/>
          <w:iCs/>
          <w:sz w:val="24"/>
          <w:szCs w:val="21"/>
        </w:rPr>
        <w:t xml:space="preserve"> </w:t>
      </w:r>
      <w:r>
        <w:rPr>
          <w:rFonts w:ascii="Californian FB" w:hAnsi="Californian FB" w:cstheme="majorHAnsi"/>
          <w:b/>
          <w:iCs/>
          <w:sz w:val="24"/>
          <w:szCs w:val="21"/>
        </w:rPr>
        <w:t>Chávez</w:t>
      </w:r>
      <w:r w:rsidRPr="00595DC5">
        <w:rPr>
          <w:rFonts w:ascii="Californian FB" w:hAnsi="Californian FB" w:cstheme="majorHAnsi"/>
          <w:b/>
          <w:iCs/>
          <w:sz w:val="24"/>
          <w:szCs w:val="21"/>
        </w:rPr>
        <w:t>-</w:t>
      </w:r>
      <w:r>
        <w:rPr>
          <w:rFonts w:ascii="Californian FB" w:hAnsi="Californian FB" w:cstheme="majorHAnsi"/>
          <w:b/>
          <w:iCs/>
          <w:sz w:val="24"/>
          <w:szCs w:val="21"/>
        </w:rPr>
        <w:t>Moreno</w:t>
      </w:r>
      <w:r w:rsidRPr="00595DC5">
        <w:rPr>
          <w:rFonts w:ascii="Californian FB" w:hAnsi="Californian FB" w:cstheme="majorHAnsi"/>
          <w:b/>
          <w:iCs/>
          <w:sz w:val="24"/>
          <w:szCs w:val="21"/>
          <w:vertAlign w:val="superscript"/>
        </w:rPr>
        <w:t>2</w:t>
      </w:r>
    </w:p>
    <w:p w14:paraId="36E4AB3F" w14:textId="77777777" w:rsidR="008D3CC3" w:rsidRPr="00595DC5" w:rsidRDefault="008D3CC3" w:rsidP="008D3CC3">
      <w:pPr>
        <w:autoSpaceDE w:val="0"/>
        <w:autoSpaceDN w:val="0"/>
        <w:adjustRightInd w:val="0"/>
        <w:spacing w:after="0" w:line="240" w:lineRule="auto"/>
        <w:jc w:val="center"/>
        <w:rPr>
          <w:rFonts w:ascii="Californian FB" w:hAnsi="Californian FB" w:cstheme="majorHAnsi"/>
          <w:spacing w:val="5"/>
          <w:sz w:val="16"/>
          <w:szCs w:val="16"/>
        </w:rPr>
      </w:pPr>
      <w:r w:rsidRPr="00595DC5">
        <w:rPr>
          <w:rFonts w:ascii="Californian FB" w:hAnsi="Californian FB" w:cstheme="majorHAnsi"/>
          <w:b/>
          <w:spacing w:val="5"/>
          <w:sz w:val="16"/>
          <w:szCs w:val="16"/>
          <w:vertAlign w:val="superscript"/>
        </w:rPr>
        <w:t>1</w:t>
      </w:r>
      <w:r w:rsidRPr="00595DC5">
        <w:rPr>
          <w:rFonts w:ascii="Californian FB" w:hAnsi="Californian FB" w:cstheme="majorHAnsi"/>
          <w:spacing w:val="5"/>
          <w:sz w:val="16"/>
          <w:szCs w:val="16"/>
        </w:rPr>
        <w:t>Licenciatura en Tecnología, Escuela Nacional de Estudios Superiores, UNAM, Querétaro, México.</w:t>
      </w:r>
    </w:p>
    <w:p w14:paraId="158B5503" w14:textId="2A4530F5" w:rsidR="00EA209F" w:rsidRPr="006D7E49" w:rsidRDefault="008D3CC3" w:rsidP="006D7E49">
      <w:pPr>
        <w:autoSpaceDE w:val="0"/>
        <w:autoSpaceDN w:val="0"/>
        <w:adjustRightInd w:val="0"/>
        <w:spacing w:after="0" w:line="240" w:lineRule="auto"/>
        <w:jc w:val="center"/>
        <w:rPr>
          <w:rFonts w:ascii="Californian FB" w:hAnsi="Californian FB" w:cstheme="majorHAnsi"/>
          <w:spacing w:val="5"/>
          <w:sz w:val="16"/>
          <w:szCs w:val="16"/>
        </w:rPr>
      </w:pPr>
      <w:r w:rsidRPr="00595DC5">
        <w:rPr>
          <w:rFonts w:ascii="Californian FB" w:hAnsi="Californian FB" w:cstheme="majorHAnsi"/>
          <w:spacing w:val="5"/>
          <w:sz w:val="16"/>
          <w:szCs w:val="16"/>
          <w:vertAlign w:val="superscript"/>
        </w:rPr>
        <w:t>2</w:t>
      </w:r>
      <w:r w:rsidRPr="00595DC5">
        <w:rPr>
          <w:rFonts w:ascii="Californian FB" w:hAnsi="Californian FB" w:cstheme="majorHAnsi"/>
          <w:spacing w:val="5"/>
          <w:sz w:val="16"/>
          <w:szCs w:val="16"/>
        </w:rPr>
        <w:t>L</w:t>
      </w:r>
      <w:r>
        <w:rPr>
          <w:rFonts w:ascii="Californian FB" w:hAnsi="Californian FB" w:cstheme="majorHAnsi"/>
          <w:spacing w:val="5"/>
          <w:sz w:val="16"/>
          <w:szCs w:val="16"/>
        </w:rPr>
        <w:t>aboratorio</w:t>
      </w:r>
      <w:r w:rsidRPr="00595DC5">
        <w:rPr>
          <w:rFonts w:ascii="Californian FB" w:hAnsi="Californian FB" w:cstheme="majorHAnsi"/>
          <w:spacing w:val="5"/>
          <w:sz w:val="16"/>
          <w:szCs w:val="16"/>
        </w:rPr>
        <w:t xml:space="preserve"> </w:t>
      </w:r>
      <w:r>
        <w:rPr>
          <w:rFonts w:ascii="Californian FB" w:hAnsi="Californian FB" w:cstheme="majorHAnsi"/>
          <w:spacing w:val="5"/>
          <w:sz w:val="16"/>
          <w:szCs w:val="16"/>
        </w:rPr>
        <w:t>HiL &amp; SiL</w:t>
      </w:r>
      <w:r w:rsidRPr="00595DC5">
        <w:rPr>
          <w:rFonts w:ascii="Californian FB" w:hAnsi="Californian FB" w:cstheme="majorHAnsi"/>
          <w:spacing w:val="5"/>
          <w:sz w:val="16"/>
          <w:szCs w:val="16"/>
        </w:rPr>
        <w:t xml:space="preserve">, </w:t>
      </w:r>
      <w:r>
        <w:rPr>
          <w:rFonts w:ascii="Californian FB" w:hAnsi="Californian FB" w:cstheme="majorHAnsi"/>
          <w:spacing w:val="5"/>
          <w:sz w:val="16"/>
          <w:szCs w:val="16"/>
        </w:rPr>
        <w:t>Unidad de Alta Tecnología</w:t>
      </w:r>
      <w:r w:rsidRPr="00595DC5">
        <w:rPr>
          <w:rFonts w:ascii="Californian FB" w:hAnsi="Californian FB" w:cstheme="majorHAnsi"/>
          <w:spacing w:val="5"/>
          <w:sz w:val="16"/>
          <w:szCs w:val="16"/>
        </w:rPr>
        <w:t>, UNAM, Querétaro, México.</w:t>
      </w:r>
    </w:p>
    <w:p w14:paraId="7E32A73F" w14:textId="6AB6F046" w:rsidR="006D7E49" w:rsidRPr="006D7E49" w:rsidRDefault="006D7E49" w:rsidP="006D7E49">
      <w:pPr>
        <w:autoSpaceDE w:val="0"/>
        <w:autoSpaceDN w:val="0"/>
        <w:adjustRightInd w:val="0"/>
        <w:spacing w:after="0" w:line="240" w:lineRule="auto"/>
        <w:jc w:val="center"/>
        <w:rPr>
          <w:rFonts w:ascii="Californian FB" w:hAnsi="Californian FB" w:cstheme="majorHAnsi"/>
          <w:color w:val="70AD47" w:themeColor="accent6"/>
          <w:spacing w:val="5"/>
          <w:sz w:val="16"/>
          <w:szCs w:val="16"/>
        </w:rPr>
      </w:pPr>
      <w:r w:rsidRPr="006D7E49">
        <w:rPr>
          <w:rFonts w:ascii="Californian FB" w:hAnsi="Californian FB" w:cstheme="majorHAnsi"/>
          <w:color w:val="70AD47" w:themeColor="accent6"/>
          <w:spacing w:val="5"/>
          <w:sz w:val="16"/>
          <w:szCs w:val="16"/>
          <w:vertAlign w:val="superscript"/>
        </w:rPr>
        <w:t>1</w:t>
      </w:r>
      <w:r w:rsidRPr="006D7E49">
        <w:rPr>
          <w:rFonts w:ascii="Californian FB" w:hAnsi="Californian FB" w:cstheme="majorHAnsi"/>
          <w:color w:val="70AD47" w:themeColor="accent6"/>
          <w:spacing w:val="5"/>
          <w:sz w:val="16"/>
          <w:szCs w:val="16"/>
        </w:rPr>
        <w:t xml:space="preserve">Alexander_105@comunidad.unam.mx, </w:t>
      </w:r>
      <w:r w:rsidRPr="006D7E49">
        <w:rPr>
          <w:rFonts w:ascii="Californian FB" w:hAnsi="Californian FB" w:cstheme="majorHAnsi"/>
          <w:color w:val="70AD47" w:themeColor="accent6"/>
          <w:spacing w:val="5"/>
          <w:sz w:val="16"/>
          <w:szCs w:val="16"/>
          <w:vertAlign w:val="superscript"/>
        </w:rPr>
        <w:t>2</w:t>
      </w:r>
      <w:r w:rsidR="003C4C30" w:rsidRPr="003C4C30">
        <w:rPr>
          <w:rFonts w:ascii="Californian FB" w:hAnsi="Californian FB" w:cstheme="majorHAnsi"/>
          <w:color w:val="70AD47" w:themeColor="accent6"/>
          <w:spacing w:val="5"/>
          <w:sz w:val="16"/>
          <w:szCs w:val="16"/>
        </w:rPr>
        <w:t>rchavez@comunidad.unam</w:t>
      </w:r>
      <w:r w:rsidR="003C4C30">
        <w:rPr>
          <w:rFonts w:ascii="Californian FB" w:hAnsi="Californian FB" w:cstheme="majorHAnsi"/>
          <w:color w:val="70AD47" w:themeColor="accent6"/>
          <w:spacing w:val="5"/>
          <w:sz w:val="16"/>
          <w:szCs w:val="16"/>
        </w:rPr>
        <w:t>.mx</w:t>
      </w:r>
    </w:p>
    <w:p w14:paraId="42DAC185" w14:textId="77777777" w:rsidR="006D7E49" w:rsidRPr="00595DC5" w:rsidRDefault="006D7E49">
      <w:pPr>
        <w:autoSpaceDE w:val="0"/>
        <w:autoSpaceDN w:val="0"/>
        <w:adjustRightInd w:val="0"/>
        <w:spacing w:after="0" w:line="240" w:lineRule="auto"/>
        <w:jc w:val="both"/>
        <w:rPr>
          <w:rFonts w:ascii="Californian FB" w:hAnsi="Californian FB" w:cstheme="majorHAnsi"/>
          <w:color w:val="000000" w:themeColor="text1"/>
        </w:rPr>
      </w:pPr>
    </w:p>
    <w:p w14:paraId="2CD06A00" w14:textId="3B258B34" w:rsidR="00067A49" w:rsidRPr="0044104A" w:rsidRDefault="00067A49" w:rsidP="00067A49">
      <w:pPr>
        <w:autoSpaceDE w:val="0"/>
        <w:autoSpaceDN w:val="0"/>
        <w:adjustRightInd w:val="0"/>
        <w:spacing w:after="0" w:line="240" w:lineRule="auto"/>
        <w:jc w:val="both"/>
        <w:rPr>
          <w:rFonts w:ascii="Californian FB" w:hAnsi="Californian FB" w:cstheme="majorHAnsi"/>
          <w:color w:val="000000" w:themeColor="text1"/>
        </w:rPr>
      </w:pPr>
      <w:r w:rsidRPr="00264D0B">
        <w:rPr>
          <w:rFonts w:ascii="Californian FB" w:hAnsi="Californian FB" w:cstheme="majorHAnsi"/>
          <w:color w:val="000000" w:themeColor="text1"/>
        </w:rPr>
        <w:t>Ha</w:t>
      </w:r>
      <w:r>
        <w:rPr>
          <w:rFonts w:ascii="Californian FB" w:hAnsi="Californian FB" w:cstheme="majorHAnsi"/>
          <w:color w:val="000000" w:themeColor="text1"/>
        </w:rPr>
        <w:t>cia el desarrollo tecnológico de un nanosatélite, este proyecto se centra en el diseño de un sistema de control de orientación mediante el uso de bobinas magnéticas para un nanosatélite tipo CubeSat 1U. Estas bobinas magnéticas requieren  análisis previos a s</w:t>
      </w:r>
      <w:r w:rsidR="004F3E4E">
        <w:rPr>
          <w:rFonts w:ascii="Californian FB" w:hAnsi="Californian FB" w:cstheme="majorHAnsi"/>
          <w:color w:val="000000" w:themeColor="text1"/>
        </w:rPr>
        <w:t xml:space="preserve">u </w:t>
      </w:r>
      <w:r>
        <w:rPr>
          <w:rFonts w:ascii="Californian FB" w:hAnsi="Californian FB" w:cstheme="majorHAnsi"/>
          <w:color w:val="000000" w:themeColor="text1"/>
        </w:rPr>
        <w:t xml:space="preserve">desarrollo, por lo que en este documento se encontrará la información </w:t>
      </w:r>
      <w:r w:rsidR="00E0626E">
        <w:rPr>
          <w:rFonts w:ascii="Californian FB" w:hAnsi="Californian FB" w:cstheme="majorHAnsi"/>
          <w:color w:val="404040" w:themeColor="text1" w:themeTint="BF"/>
        </w:rPr>
        <w:t>recaudada</w:t>
      </w:r>
      <w:r w:rsidRPr="00E0626E">
        <w:rPr>
          <w:rFonts w:ascii="Californian FB" w:hAnsi="Californian FB" w:cstheme="majorHAnsi"/>
          <w:color w:val="404040" w:themeColor="text1" w:themeTint="BF"/>
        </w:rPr>
        <w:t xml:space="preserve"> </w:t>
      </w:r>
      <w:r>
        <w:rPr>
          <w:rFonts w:ascii="Californian FB" w:hAnsi="Californian FB" w:cstheme="majorHAnsi"/>
          <w:color w:val="000000" w:themeColor="text1"/>
        </w:rPr>
        <w:t xml:space="preserve">necesaria para la comprensión del funcionamiento y </w:t>
      </w:r>
      <w:r w:rsidR="00233706">
        <w:rPr>
          <w:rFonts w:ascii="Californian FB" w:hAnsi="Californian FB" w:cstheme="majorHAnsi"/>
          <w:color w:val="000000" w:themeColor="text1"/>
        </w:rPr>
        <w:t xml:space="preserve">posteriormente </w:t>
      </w:r>
      <w:r>
        <w:rPr>
          <w:rFonts w:ascii="Californian FB" w:hAnsi="Californian FB" w:cstheme="majorHAnsi"/>
          <w:color w:val="000000" w:themeColor="text1"/>
        </w:rPr>
        <w:t>desarrollo de las bobinas magnéticas del proyecto K’oto</w:t>
      </w:r>
      <w:r>
        <w:rPr>
          <w:rFonts w:ascii="Californian FB" w:hAnsi="Californian FB" w:cstheme="majorHAnsi"/>
          <w:color w:val="000000" w:themeColor="text1"/>
          <w:vertAlign w:val="superscript"/>
        </w:rPr>
        <w:t>1</w:t>
      </w:r>
      <w:r>
        <w:rPr>
          <w:rFonts w:ascii="Californian FB" w:hAnsi="Californian FB" w:cstheme="majorHAnsi"/>
          <w:color w:val="000000" w:themeColor="text1"/>
        </w:rPr>
        <w:t>. Se analizaron tres órbitas distintas, pero cercanas a las esperadas por el nanosatélite puesto en órbita</w:t>
      </w:r>
      <w:r w:rsidR="00523655">
        <w:rPr>
          <w:rFonts w:ascii="Californian FB" w:hAnsi="Californian FB" w:cstheme="majorHAnsi"/>
          <w:color w:val="000000" w:themeColor="text1"/>
        </w:rPr>
        <w:t>, además del desarrollo de modelos matemáticos que ayudan a</w:t>
      </w:r>
      <w:r w:rsidR="0080421E">
        <w:rPr>
          <w:rFonts w:ascii="Californian FB" w:hAnsi="Californian FB" w:cstheme="majorHAnsi"/>
          <w:color w:val="000000" w:themeColor="text1"/>
        </w:rPr>
        <w:t xml:space="preserve"> una mejor</w:t>
      </w:r>
      <w:r w:rsidR="00523655">
        <w:rPr>
          <w:rFonts w:ascii="Californian FB" w:hAnsi="Californian FB" w:cstheme="majorHAnsi"/>
          <w:color w:val="000000" w:themeColor="text1"/>
        </w:rPr>
        <w:t xml:space="preserve"> comprensión del funcionamiento de las bobinas magnéticas.</w:t>
      </w:r>
    </w:p>
    <w:p w14:paraId="527F5D43" w14:textId="1B52E4E6" w:rsidR="00067A49" w:rsidRPr="00595DC5" w:rsidRDefault="00067A49" w:rsidP="00067A49">
      <w:pPr>
        <w:autoSpaceDE w:val="0"/>
        <w:autoSpaceDN w:val="0"/>
        <w:adjustRightInd w:val="0"/>
        <w:spacing w:after="0" w:line="240" w:lineRule="auto"/>
        <w:jc w:val="both"/>
        <w:rPr>
          <w:rFonts w:ascii="Californian FB" w:hAnsi="Californian FB" w:cstheme="majorHAnsi"/>
          <w:b/>
          <w:color w:val="000000" w:themeColor="text1"/>
        </w:rPr>
      </w:pPr>
      <w:r w:rsidRPr="006468B6">
        <w:rPr>
          <w:rFonts w:ascii="Californian FB" w:hAnsi="Californian FB" w:cstheme="majorHAnsi"/>
          <w:b/>
          <w:color w:val="D42C80"/>
        </w:rPr>
        <w:t>Palabras clave:</w:t>
      </w:r>
      <w:r w:rsidRPr="00595DC5">
        <w:rPr>
          <w:rFonts w:ascii="Californian FB" w:hAnsi="Californian FB" w:cstheme="majorHAnsi"/>
          <w:color w:val="000000" w:themeColor="text1"/>
        </w:rPr>
        <w:t xml:space="preserve"> </w:t>
      </w:r>
      <w:r w:rsidR="001C0678">
        <w:rPr>
          <w:rFonts w:ascii="Californian FB" w:hAnsi="Californian FB" w:cstheme="majorHAnsi"/>
          <w:color w:val="000000" w:themeColor="text1"/>
        </w:rPr>
        <w:t>nanosatélite;</w:t>
      </w:r>
      <w:r w:rsidR="00FE00B5">
        <w:rPr>
          <w:rFonts w:ascii="Californian FB" w:hAnsi="Californian FB" w:cstheme="majorHAnsi"/>
          <w:color w:val="000000" w:themeColor="text1"/>
        </w:rPr>
        <w:t xml:space="preserve"> </w:t>
      </w:r>
      <w:r w:rsidR="0067546B">
        <w:rPr>
          <w:rFonts w:ascii="Californian FB" w:hAnsi="Californian FB" w:cstheme="majorHAnsi"/>
          <w:color w:val="000000" w:themeColor="text1"/>
        </w:rPr>
        <w:t xml:space="preserve">control de </w:t>
      </w:r>
      <w:r w:rsidR="00033D47">
        <w:rPr>
          <w:rFonts w:ascii="Californian FB" w:hAnsi="Californian FB" w:cstheme="majorHAnsi"/>
          <w:color w:val="000000" w:themeColor="text1"/>
        </w:rPr>
        <w:t>orientación</w:t>
      </w:r>
      <w:r w:rsidRPr="00595DC5">
        <w:rPr>
          <w:rFonts w:ascii="Californian FB" w:hAnsi="Californian FB" w:cstheme="majorHAnsi"/>
          <w:color w:val="000000" w:themeColor="text1"/>
        </w:rPr>
        <w:t xml:space="preserve">; </w:t>
      </w:r>
      <w:r w:rsidR="00033D47">
        <w:rPr>
          <w:rFonts w:ascii="Californian FB" w:hAnsi="Californian FB" w:cstheme="majorHAnsi"/>
          <w:color w:val="000000" w:themeColor="text1"/>
        </w:rPr>
        <w:t>bobinas magnéticas ;CubeSat</w:t>
      </w:r>
      <w:r w:rsidR="00FE00B5">
        <w:rPr>
          <w:rFonts w:ascii="Californian FB" w:hAnsi="Californian FB" w:cstheme="majorHAnsi"/>
          <w:color w:val="000000" w:themeColor="text1"/>
        </w:rPr>
        <w:t>.</w:t>
      </w:r>
      <w:r w:rsidRPr="00595DC5">
        <w:rPr>
          <w:rFonts w:ascii="Californian FB" w:hAnsi="Californian FB" w:cstheme="majorHAnsi"/>
          <w:color w:val="000000" w:themeColor="text1"/>
        </w:rPr>
        <w:t xml:space="preserve"> </w:t>
      </w:r>
    </w:p>
    <w:p w14:paraId="24BED46A" w14:textId="77777777" w:rsidR="009C50E6" w:rsidRPr="00054C89" w:rsidRDefault="009C50E6" w:rsidP="00595DC5">
      <w:pPr>
        <w:autoSpaceDE w:val="0"/>
        <w:autoSpaceDN w:val="0"/>
        <w:adjustRightInd w:val="0"/>
        <w:spacing w:after="0" w:line="240" w:lineRule="auto"/>
        <w:jc w:val="both"/>
        <w:rPr>
          <w:rFonts w:asciiTheme="majorHAnsi" w:hAnsiTheme="majorHAnsi" w:cstheme="majorHAnsi"/>
          <w:color w:val="1F3864" w:themeColor="accent1" w:themeShade="80"/>
        </w:rPr>
      </w:pPr>
    </w:p>
    <w:p w14:paraId="47E7AB5E" w14:textId="77777777" w:rsidR="00C07D37" w:rsidRPr="00054C89" w:rsidRDefault="00C07D37" w:rsidP="007F24D6">
      <w:pPr>
        <w:rPr>
          <w:rFonts w:asciiTheme="majorHAnsi" w:hAnsiTheme="majorHAnsi" w:cstheme="majorHAnsi"/>
        </w:rPr>
        <w:sectPr w:rsidR="00C07D37" w:rsidRPr="00054C89" w:rsidSect="00BD64A0">
          <w:headerReference w:type="even" r:id="rId11"/>
          <w:headerReference w:type="default" r:id="rId12"/>
          <w:footerReference w:type="even" r:id="rId13"/>
          <w:footerReference w:type="default" r:id="rId14"/>
          <w:headerReference w:type="first" r:id="rId15"/>
          <w:footerReference w:type="first" r:id="rId16"/>
          <w:pgSz w:w="12240" w:h="15840"/>
          <w:pgMar w:top="1247" w:right="851" w:bottom="1247" w:left="851" w:header="794" w:footer="57" w:gutter="0"/>
          <w:cols w:space="708"/>
          <w:titlePg/>
          <w:docGrid w:linePitch="360"/>
        </w:sectPr>
      </w:pPr>
    </w:p>
    <w:p w14:paraId="1DA60C38" w14:textId="77777777" w:rsidR="0035488F" w:rsidRPr="00054C89" w:rsidRDefault="0035488F" w:rsidP="0035488F">
      <w:pPr>
        <w:autoSpaceDE w:val="0"/>
        <w:autoSpaceDN w:val="0"/>
        <w:adjustRightInd w:val="0"/>
        <w:spacing w:after="0" w:line="240" w:lineRule="auto"/>
        <w:jc w:val="both"/>
        <w:rPr>
          <w:rFonts w:asciiTheme="majorHAnsi" w:hAnsiTheme="majorHAnsi" w:cstheme="majorHAnsi"/>
        </w:rPr>
      </w:pPr>
    </w:p>
    <w:p w14:paraId="062F765F" w14:textId="77777777" w:rsidR="00AE65C7" w:rsidRDefault="00AE65C7" w:rsidP="00616783">
      <w:pPr>
        <w:autoSpaceDE w:val="0"/>
        <w:autoSpaceDN w:val="0"/>
        <w:adjustRightInd w:val="0"/>
        <w:spacing w:after="0" w:line="360" w:lineRule="auto"/>
        <w:jc w:val="both"/>
        <w:rPr>
          <w:rFonts w:asciiTheme="majorHAnsi" w:hAnsiTheme="majorHAnsi" w:cstheme="majorHAnsi"/>
          <w:b/>
          <w:color w:val="1F4E79" w:themeColor="accent5" w:themeShade="80"/>
          <w:sz w:val="28"/>
        </w:rPr>
        <w:sectPr w:rsidR="00AE65C7" w:rsidSect="00BD64A0">
          <w:type w:val="continuous"/>
          <w:pgSz w:w="12240" w:h="15840"/>
          <w:pgMar w:top="1247" w:right="851" w:bottom="1247" w:left="851" w:header="794" w:footer="57" w:gutter="0"/>
          <w:cols w:space="708"/>
          <w:titlePg/>
          <w:docGrid w:linePitch="360"/>
        </w:sectPr>
      </w:pPr>
    </w:p>
    <w:p w14:paraId="65DCCC90" w14:textId="77777777" w:rsidR="00834496" w:rsidRPr="00336C5B" w:rsidRDefault="00834496" w:rsidP="00834496">
      <w:pPr>
        <w:pStyle w:val="Prrafodelista"/>
        <w:numPr>
          <w:ilvl w:val="0"/>
          <w:numId w:val="3"/>
        </w:numPr>
        <w:autoSpaceDE w:val="0"/>
        <w:autoSpaceDN w:val="0"/>
        <w:adjustRightInd w:val="0"/>
        <w:spacing w:after="0" w:line="360" w:lineRule="auto"/>
        <w:jc w:val="both"/>
        <w:rPr>
          <w:rFonts w:ascii="Californian FB" w:hAnsi="Californian FB" w:cstheme="majorHAnsi"/>
          <w:color w:val="70AD47" w:themeColor="accent6"/>
          <w:sz w:val="28"/>
          <w:szCs w:val="20"/>
        </w:rPr>
      </w:pPr>
      <w:r w:rsidRPr="00336C5B">
        <w:rPr>
          <w:rFonts w:ascii="Californian FB" w:hAnsi="Californian FB" w:cstheme="majorHAnsi"/>
          <w:color w:val="70AD47" w:themeColor="accent6"/>
          <w:sz w:val="28"/>
          <w:szCs w:val="20"/>
        </w:rPr>
        <w:t>Introducción</w:t>
      </w:r>
    </w:p>
    <w:p w14:paraId="740D0400" w14:textId="157F9D35" w:rsidR="008C2FEA" w:rsidRPr="00336C5B" w:rsidRDefault="00413E57" w:rsidP="00AD753E">
      <w:pPr>
        <w:spacing w:after="0" w:line="240" w:lineRule="atLeast"/>
        <w:jc w:val="both"/>
        <w:rPr>
          <w:rFonts w:ascii="Californian FB" w:hAnsi="Californian FB" w:cstheme="majorHAnsi"/>
          <w:sz w:val="20"/>
          <w:szCs w:val="20"/>
          <w:lang w:val="fr-FR"/>
        </w:rPr>
      </w:pPr>
      <w:r w:rsidRPr="00336C5B">
        <w:rPr>
          <w:rFonts w:ascii="Californian FB" w:hAnsi="Californian FB" w:cstheme="majorHAnsi"/>
          <w:sz w:val="20"/>
          <w:szCs w:val="20"/>
          <w:lang w:val="fr-FR"/>
        </w:rPr>
        <w:t xml:space="preserve">K’oto es un proyecto </w:t>
      </w:r>
      <w:r w:rsidR="008E241D" w:rsidRPr="00336C5B">
        <w:rPr>
          <w:rFonts w:ascii="Californian FB" w:hAnsi="Californian FB" w:cstheme="majorHAnsi"/>
          <w:sz w:val="20"/>
          <w:szCs w:val="20"/>
          <w:lang w:val="fr-FR"/>
        </w:rPr>
        <w:t>relacionado con el desarrollo y lanzamiento de un nanosatélite</w:t>
      </w:r>
      <w:r w:rsidR="00570037" w:rsidRPr="00336C5B">
        <w:rPr>
          <w:rFonts w:ascii="Californian FB" w:hAnsi="Californian FB" w:cstheme="majorHAnsi"/>
          <w:sz w:val="20"/>
          <w:szCs w:val="20"/>
          <w:lang w:val="fr-FR"/>
        </w:rPr>
        <w:t xml:space="preserve"> </w:t>
      </w:r>
      <w:r w:rsidR="00F141D3" w:rsidRPr="00336C5B">
        <w:rPr>
          <w:rFonts w:ascii="Californian FB" w:hAnsi="Californian FB" w:cstheme="majorHAnsi"/>
          <w:sz w:val="20"/>
          <w:szCs w:val="20"/>
          <w:lang w:val="fr-FR"/>
        </w:rPr>
        <w:t>perteneciente a la</w:t>
      </w:r>
      <w:r w:rsidRPr="00336C5B">
        <w:rPr>
          <w:rFonts w:ascii="Californian FB" w:hAnsi="Californian FB" w:cstheme="majorHAnsi"/>
          <w:sz w:val="20"/>
          <w:szCs w:val="20"/>
          <w:lang w:val="fr-FR"/>
        </w:rPr>
        <w:t xml:space="preserve"> Unidad de Alta Tecnología </w:t>
      </w:r>
      <w:r w:rsidR="00F141D3" w:rsidRPr="00336C5B">
        <w:rPr>
          <w:rFonts w:ascii="Californian FB" w:hAnsi="Californian FB" w:cstheme="majorHAnsi"/>
          <w:sz w:val="20"/>
          <w:szCs w:val="20"/>
          <w:lang w:val="fr-FR"/>
        </w:rPr>
        <w:t xml:space="preserve">de la </w:t>
      </w:r>
      <w:r w:rsidR="00C03A29" w:rsidRPr="00336C5B">
        <w:rPr>
          <w:rFonts w:ascii="Californian FB" w:hAnsi="Californian FB" w:cstheme="majorHAnsi"/>
          <w:sz w:val="20"/>
          <w:szCs w:val="20"/>
          <w:lang w:val="fr-FR"/>
        </w:rPr>
        <w:t>Facultad de Ingenieria de la UNAM.</w:t>
      </w:r>
      <w:r w:rsidR="00234CD2" w:rsidRPr="00336C5B">
        <w:rPr>
          <w:rFonts w:ascii="Californian FB" w:hAnsi="Californian FB" w:cstheme="majorHAnsi"/>
          <w:sz w:val="20"/>
          <w:szCs w:val="20"/>
          <w:lang w:val="fr-FR"/>
        </w:rPr>
        <w:t xml:space="preserve"> </w:t>
      </w:r>
    </w:p>
    <w:p w14:paraId="2D3BE712" w14:textId="2D112E2F" w:rsidR="001C4CB0" w:rsidRPr="00336C5B" w:rsidRDefault="00020096" w:rsidP="00AD753E">
      <w:pPr>
        <w:spacing w:after="0" w:line="240" w:lineRule="atLeast"/>
        <w:jc w:val="both"/>
        <w:rPr>
          <w:rFonts w:ascii="Californian FB" w:hAnsi="Californian FB" w:cstheme="majorHAnsi"/>
          <w:sz w:val="20"/>
          <w:szCs w:val="20"/>
          <w:lang w:val="fr-FR"/>
        </w:rPr>
      </w:pPr>
      <w:r w:rsidRPr="00336C5B">
        <w:rPr>
          <w:rFonts w:ascii="Californian FB" w:hAnsi="Californian FB" w:cstheme="majorHAnsi"/>
          <w:sz w:val="20"/>
          <w:szCs w:val="20"/>
          <w:lang w:val="fr-FR"/>
        </w:rPr>
        <w:t>El</w:t>
      </w:r>
      <w:r w:rsidR="008E241D" w:rsidRPr="00336C5B">
        <w:rPr>
          <w:rFonts w:ascii="Californian FB" w:hAnsi="Californian FB" w:cstheme="majorHAnsi"/>
          <w:sz w:val="20"/>
          <w:szCs w:val="20"/>
          <w:lang w:val="fr-FR"/>
        </w:rPr>
        <w:t xml:space="preserve"> </w:t>
      </w:r>
      <w:r w:rsidRPr="00336C5B">
        <w:rPr>
          <w:rFonts w:ascii="Californian FB" w:hAnsi="Californian FB" w:cstheme="majorHAnsi"/>
          <w:sz w:val="20"/>
          <w:szCs w:val="20"/>
          <w:lang w:val="fr-FR"/>
        </w:rPr>
        <w:t>estandar</w:t>
      </w:r>
      <w:r w:rsidR="00E4300F" w:rsidRPr="00336C5B">
        <w:rPr>
          <w:rFonts w:ascii="Californian FB" w:hAnsi="Californian FB" w:cstheme="majorHAnsi"/>
          <w:sz w:val="20"/>
          <w:szCs w:val="20"/>
          <w:lang w:val="fr-FR"/>
        </w:rPr>
        <w:t xml:space="preserve"> CubeSat</w:t>
      </w:r>
      <w:r w:rsidR="00E4300F" w:rsidRPr="00336C5B">
        <w:rPr>
          <w:rFonts w:ascii="Californian FB" w:hAnsi="Californian FB" w:cstheme="majorHAnsi"/>
          <w:sz w:val="20"/>
          <w:szCs w:val="20"/>
          <w:vertAlign w:val="superscript"/>
          <w:lang w:val="fr-FR"/>
        </w:rPr>
        <w:t>1</w:t>
      </w:r>
      <w:r w:rsidR="004034D8" w:rsidRPr="00336C5B">
        <w:rPr>
          <w:rFonts w:ascii="Californian FB" w:hAnsi="Californian FB" w:cstheme="majorHAnsi"/>
          <w:sz w:val="20"/>
          <w:szCs w:val="20"/>
          <w:lang w:val="fr-FR"/>
        </w:rPr>
        <w:t xml:space="preserve"> </w:t>
      </w:r>
      <w:r w:rsidR="00E4300F" w:rsidRPr="00336C5B">
        <w:rPr>
          <w:rFonts w:ascii="Californian FB" w:hAnsi="Californian FB" w:cstheme="majorHAnsi"/>
          <w:sz w:val="20"/>
          <w:szCs w:val="20"/>
          <w:lang w:val="fr-FR"/>
        </w:rPr>
        <w:t xml:space="preserve">1U es el </w:t>
      </w:r>
      <w:r w:rsidR="00855695" w:rsidRPr="00336C5B">
        <w:rPr>
          <w:rFonts w:ascii="Californian FB" w:hAnsi="Californian FB" w:cstheme="majorHAnsi"/>
          <w:sz w:val="20"/>
          <w:szCs w:val="20"/>
          <w:lang w:val="fr-FR"/>
        </w:rPr>
        <w:t>postulado</w:t>
      </w:r>
      <w:r w:rsidRPr="00336C5B">
        <w:rPr>
          <w:rFonts w:ascii="Californian FB" w:hAnsi="Californian FB" w:cstheme="majorHAnsi"/>
          <w:sz w:val="20"/>
          <w:szCs w:val="20"/>
          <w:lang w:val="fr-FR"/>
        </w:rPr>
        <w:t xml:space="preserve"> para el proyecto</w:t>
      </w:r>
      <w:r w:rsidR="00A24AF0" w:rsidRPr="00336C5B">
        <w:rPr>
          <w:rFonts w:ascii="Californian FB" w:hAnsi="Californian FB" w:cstheme="majorHAnsi"/>
          <w:sz w:val="20"/>
          <w:szCs w:val="20"/>
          <w:lang w:val="fr-FR"/>
        </w:rPr>
        <w:t>, consta</w:t>
      </w:r>
      <w:r w:rsidRPr="00336C5B">
        <w:rPr>
          <w:rFonts w:ascii="Californian FB" w:hAnsi="Californian FB" w:cstheme="majorHAnsi"/>
          <w:sz w:val="20"/>
          <w:szCs w:val="20"/>
          <w:lang w:val="fr-FR"/>
        </w:rPr>
        <w:t xml:space="preserve"> de </w:t>
      </w:r>
      <w:r w:rsidR="00A24AF0" w:rsidRPr="00336C5B">
        <w:rPr>
          <w:rFonts w:ascii="Californian FB" w:hAnsi="Californian FB" w:cstheme="majorHAnsi"/>
          <w:sz w:val="20"/>
          <w:szCs w:val="20"/>
          <w:lang w:val="fr-FR"/>
        </w:rPr>
        <w:t xml:space="preserve">un </w:t>
      </w:r>
      <w:r w:rsidRPr="00336C5B">
        <w:rPr>
          <w:rFonts w:ascii="Californian FB" w:hAnsi="Californian FB" w:cstheme="majorHAnsi"/>
          <w:sz w:val="20"/>
          <w:szCs w:val="20"/>
          <w:lang w:val="fr-FR"/>
        </w:rPr>
        <w:t>nanosatélite en forma de cubo</w:t>
      </w:r>
      <w:r w:rsidR="00607A98" w:rsidRPr="00336C5B">
        <w:rPr>
          <w:rFonts w:ascii="Californian FB" w:hAnsi="Californian FB" w:cstheme="majorHAnsi"/>
          <w:sz w:val="20"/>
          <w:szCs w:val="20"/>
          <w:lang w:val="fr-FR"/>
        </w:rPr>
        <w:t xml:space="preserve"> con </w:t>
      </w:r>
      <w:r w:rsidR="00D41814" w:rsidRPr="00336C5B">
        <w:rPr>
          <w:rFonts w:ascii="Californian FB" w:hAnsi="Californian FB" w:cstheme="majorHAnsi"/>
          <w:sz w:val="20"/>
          <w:szCs w:val="20"/>
          <w:lang w:val="fr-FR"/>
        </w:rPr>
        <w:t>aristas</w:t>
      </w:r>
      <w:r w:rsidR="00607A98" w:rsidRPr="00336C5B">
        <w:rPr>
          <w:rFonts w:ascii="Californian FB" w:hAnsi="Californian FB" w:cstheme="majorHAnsi"/>
          <w:sz w:val="20"/>
          <w:szCs w:val="20"/>
          <w:lang w:val="fr-FR"/>
        </w:rPr>
        <w:t xml:space="preserve"> de 10 cm </w:t>
      </w:r>
      <w:r w:rsidR="008E241D" w:rsidRPr="00336C5B">
        <w:rPr>
          <w:rFonts w:ascii="Californian FB" w:hAnsi="Californian FB" w:cstheme="majorHAnsi"/>
          <w:sz w:val="20"/>
          <w:szCs w:val="20"/>
          <w:lang w:val="fr-FR"/>
        </w:rPr>
        <w:t xml:space="preserve">y masa </w:t>
      </w:r>
      <w:r w:rsidR="00103B32" w:rsidRPr="00336C5B">
        <w:rPr>
          <w:rFonts w:ascii="Californian FB" w:hAnsi="Californian FB" w:cstheme="majorHAnsi"/>
          <w:sz w:val="20"/>
          <w:szCs w:val="20"/>
          <w:lang w:val="fr-FR"/>
        </w:rPr>
        <w:t>no mayor a 1</w:t>
      </w:r>
      <w:r w:rsidR="008E241D" w:rsidRPr="00336C5B">
        <w:rPr>
          <w:rFonts w:ascii="Californian FB" w:hAnsi="Californian FB" w:cstheme="majorHAnsi"/>
          <w:sz w:val="20"/>
          <w:szCs w:val="20"/>
          <w:lang w:val="fr-FR"/>
        </w:rPr>
        <w:t xml:space="preserve"> kg</w:t>
      </w:r>
      <w:r w:rsidR="00103B32" w:rsidRPr="00336C5B">
        <w:rPr>
          <w:rFonts w:ascii="Californian FB" w:hAnsi="Californian FB" w:cstheme="majorHAnsi"/>
          <w:sz w:val="20"/>
          <w:szCs w:val="20"/>
          <w:lang w:val="fr-FR"/>
        </w:rPr>
        <w:t xml:space="preserve"> </w:t>
      </w:r>
      <w:r w:rsidR="00103B32" w:rsidRPr="00336C5B">
        <w:rPr>
          <w:rFonts w:ascii="Californian FB" w:hAnsi="Californian FB" w:cstheme="majorHAnsi"/>
          <w:color w:val="70AD47" w:themeColor="accent6"/>
          <w:sz w:val="20"/>
          <w:szCs w:val="20"/>
          <w:lang w:val="fr-FR"/>
        </w:rPr>
        <w:t>[1]</w:t>
      </w:r>
      <w:r w:rsidR="008E241D" w:rsidRPr="00336C5B">
        <w:rPr>
          <w:rFonts w:ascii="Californian FB" w:hAnsi="Californian FB" w:cstheme="majorHAnsi"/>
          <w:sz w:val="20"/>
          <w:szCs w:val="20"/>
          <w:lang w:val="fr-FR"/>
        </w:rPr>
        <w:t xml:space="preserve">. </w:t>
      </w:r>
    </w:p>
    <w:p w14:paraId="0E12D788" w14:textId="1F822021" w:rsidR="007A711D" w:rsidRPr="00336C5B" w:rsidRDefault="00D21401" w:rsidP="00AD753E">
      <w:pPr>
        <w:spacing w:after="0" w:line="240" w:lineRule="atLeast"/>
        <w:jc w:val="both"/>
        <w:rPr>
          <w:rFonts w:ascii="Californian FB" w:hAnsi="Californian FB" w:cstheme="majorHAnsi"/>
          <w:sz w:val="20"/>
          <w:szCs w:val="20"/>
          <w:lang w:val="fr-FR"/>
        </w:rPr>
      </w:pPr>
      <w:r w:rsidRPr="00336C5B">
        <w:rPr>
          <w:rFonts w:ascii="Californian FB" w:hAnsi="Californian FB" w:cstheme="majorHAnsi"/>
          <w:sz w:val="20"/>
          <w:szCs w:val="20"/>
          <w:lang w:val="fr-FR"/>
        </w:rPr>
        <w:t>La razón de</w:t>
      </w:r>
      <w:r w:rsidR="009328BA" w:rsidRPr="00336C5B">
        <w:rPr>
          <w:rFonts w:ascii="Californian FB" w:hAnsi="Californian FB" w:cstheme="majorHAnsi"/>
          <w:sz w:val="20"/>
          <w:szCs w:val="20"/>
          <w:lang w:val="fr-FR"/>
        </w:rPr>
        <w:t xml:space="preserve"> K’oto es </w:t>
      </w:r>
      <w:r w:rsidRPr="00336C5B">
        <w:rPr>
          <w:rFonts w:ascii="Californian FB" w:hAnsi="Californian FB" w:cstheme="majorHAnsi"/>
          <w:sz w:val="20"/>
          <w:szCs w:val="20"/>
          <w:lang w:val="fr-FR"/>
        </w:rPr>
        <w:t xml:space="preserve">el </w:t>
      </w:r>
      <w:r w:rsidR="009328BA" w:rsidRPr="00336C5B">
        <w:rPr>
          <w:rFonts w:ascii="Californian FB" w:hAnsi="Californian FB" w:cstheme="majorHAnsi"/>
          <w:sz w:val="20"/>
          <w:szCs w:val="20"/>
          <w:lang w:val="fr-FR"/>
        </w:rPr>
        <w:t>desarroll</w:t>
      </w:r>
      <w:r w:rsidR="00F85D60" w:rsidRPr="00336C5B">
        <w:rPr>
          <w:rFonts w:ascii="Californian FB" w:hAnsi="Californian FB" w:cstheme="majorHAnsi"/>
          <w:sz w:val="20"/>
          <w:szCs w:val="20"/>
          <w:lang w:val="fr-FR"/>
        </w:rPr>
        <w:t>o tecnológico de</w:t>
      </w:r>
      <w:r w:rsidR="009328BA" w:rsidRPr="00336C5B">
        <w:rPr>
          <w:rFonts w:ascii="Californian FB" w:hAnsi="Californian FB" w:cstheme="majorHAnsi"/>
          <w:sz w:val="20"/>
          <w:szCs w:val="20"/>
          <w:lang w:val="fr-FR"/>
        </w:rPr>
        <w:t xml:space="preserve"> una plataforma CubeSat </w:t>
      </w:r>
      <w:r w:rsidR="00FD1A62" w:rsidRPr="00336C5B">
        <w:rPr>
          <w:rFonts w:ascii="Californian FB" w:hAnsi="Californian FB" w:cstheme="majorHAnsi"/>
          <w:sz w:val="20"/>
          <w:szCs w:val="20"/>
          <w:lang w:val="fr-FR"/>
        </w:rPr>
        <w:t>de baja potencia que se encargue de capturar imágenes del territorio mexicano</w:t>
      </w:r>
      <w:r w:rsidR="00B12816" w:rsidRPr="00336C5B">
        <w:rPr>
          <w:rFonts w:ascii="Californian FB" w:hAnsi="Californian FB" w:cstheme="majorHAnsi"/>
          <w:sz w:val="20"/>
          <w:szCs w:val="20"/>
          <w:lang w:val="fr-FR"/>
        </w:rPr>
        <w:t>.</w:t>
      </w:r>
    </w:p>
    <w:p w14:paraId="54184EFD" w14:textId="7A4365F2" w:rsidR="0005299F" w:rsidRPr="00336C5B" w:rsidRDefault="00E0438C" w:rsidP="00AD753E">
      <w:pPr>
        <w:spacing w:after="0" w:line="240" w:lineRule="atLeast"/>
        <w:jc w:val="both"/>
        <w:rPr>
          <w:rFonts w:ascii="Californian FB" w:hAnsi="Californian FB" w:cstheme="majorHAnsi"/>
          <w:sz w:val="20"/>
          <w:szCs w:val="20"/>
          <w:lang w:val="fr-FR"/>
        </w:rPr>
      </w:pPr>
      <w:r w:rsidRPr="00336C5B">
        <w:rPr>
          <w:rFonts w:ascii="Californian FB" w:hAnsi="Californian FB" w:cstheme="majorHAnsi"/>
          <w:sz w:val="20"/>
          <w:szCs w:val="20"/>
          <w:lang w:val="fr-FR"/>
        </w:rPr>
        <w:t xml:space="preserve">El </w:t>
      </w:r>
      <w:r w:rsidR="00D90B4E" w:rsidRPr="00336C5B">
        <w:rPr>
          <w:rFonts w:ascii="Californian FB" w:hAnsi="Californian FB" w:cstheme="majorHAnsi"/>
          <w:sz w:val="20"/>
          <w:szCs w:val="20"/>
          <w:lang w:val="fr-FR"/>
        </w:rPr>
        <w:t>sub</w:t>
      </w:r>
      <w:r w:rsidRPr="00336C5B">
        <w:rPr>
          <w:rFonts w:ascii="Californian FB" w:hAnsi="Californian FB" w:cstheme="majorHAnsi"/>
          <w:sz w:val="20"/>
          <w:szCs w:val="20"/>
          <w:lang w:val="fr-FR"/>
        </w:rPr>
        <w:t>sistema de control de orientación es uno de varios subsistemas satelitales y su</w:t>
      </w:r>
      <w:r w:rsidR="00AD753E" w:rsidRPr="00336C5B">
        <w:rPr>
          <w:rFonts w:ascii="Californian FB" w:hAnsi="Californian FB" w:cstheme="majorHAnsi"/>
          <w:sz w:val="20"/>
          <w:szCs w:val="20"/>
          <w:lang w:val="fr-FR"/>
        </w:rPr>
        <w:t xml:space="preserve"> necesidad</w:t>
      </w:r>
      <w:r w:rsidRPr="00336C5B">
        <w:rPr>
          <w:rFonts w:ascii="Californian FB" w:hAnsi="Californian FB" w:cstheme="majorHAnsi"/>
          <w:sz w:val="20"/>
          <w:szCs w:val="20"/>
          <w:lang w:val="fr-FR"/>
        </w:rPr>
        <w:t xml:space="preserve"> </w:t>
      </w:r>
      <w:r w:rsidR="00AD753E" w:rsidRPr="00336C5B">
        <w:rPr>
          <w:rFonts w:ascii="Californian FB" w:hAnsi="Californian FB" w:cstheme="majorHAnsi"/>
          <w:sz w:val="20"/>
          <w:szCs w:val="20"/>
          <w:lang w:val="fr-FR"/>
        </w:rPr>
        <w:t xml:space="preserve">viene determinada por los requerimientos básicos de la  misión y el correcto funcionamiento de </w:t>
      </w:r>
      <w:r w:rsidRPr="00336C5B">
        <w:rPr>
          <w:rFonts w:ascii="Californian FB" w:hAnsi="Californian FB" w:cstheme="majorHAnsi"/>
          <w:sz w:val="20"/>
          <w:szCs w:val="20"/>
          <w:lang w:val="fr-FR"/>
        </w:rPr>
        <w:t xml:space="preserve">otros </w:t>
      </w:r>
      <w:r w:rsidR="00AD753E" w:rsidRPr="00336C5B">
        <w:rPr>
          <w:rFonts w:ascii="Californian FB" w:hAnsi="Californian FB" w:cstheme="majorHAnsi"/>
          <w:sz w:val="20"/>
          <w:szCs w:val="20"/>
          <w:lang w:val="fr-FR"/>
        </w:rPr>
        <w:t>subsistemas.</w:t>
      </w:r>
      <w:r w:rsidR="00CC4A83" w:rsidRPr="00336C5B">
        <w:rPr>
          <w:rFonts w:ascii="Californian FB" w:hAnsi="Californian FB" w:cstheme="majorHAnsi"/>
          <w:sz w:val="20"/>
          <w:szCs w:val="20"/>
          <w:lang w:val="fr-FR"/>
        </w:rPr>
        <w:t xml:space="preserve"> </w:t>
      </w:r>
      <w:r w:rsidR="003A6E81" w:rsidRPr="00336C5B">
        <w:rPr>
          <w:rFonts w:ascii="Californian FB" w:hAnsi="Californian FB" w:cstheme="majorHAnsi"/>
          <w:sz w:val="20"/>
          <w:szCs w:val="20"/>
          <w:lang w:val="fr-FR"/>
        </w:rPr>
        <w:t>En el momento en que el</w:t>
      </w:r>
      <w:r w:rsidR="00CC4A83" w:rsidRPr="00336C5B">
        <w:rPr>
          <w:rFonts w:ascii="Californian FB" w:hAnsi="Californian FB" w:cstheme="majorHAnsi"/>
          <w:sz w:val="20"/>
          <w:szCs w:val="20"/>
          <w:lang w:val="fr-FR"/>
        </w:rPr>
        <w:t xml:space="preserve"> nanosatélite </w:t>
      </w:r>
      <w:r w:rsidR="003A6E81" w:rsidRPr="00336C5B">
        <w:rPr>
          <w:rFonts w:ascii="Californian FB" w:hAnsi="Californian FB" w:cstheme="majorHAnsi"/>
          <w:sz w:val="20"/>
          <w:szCs w:val="20"/>
          <w:lang w:val="fr-FR"/>
        </w:rPr>
        <w:t>es</w:t>
      </w:r>
      <w:r w:rsidR="00CC4A83" w:rsidRPr="00336C5B">
        <w:rPr>
          <w:rFonts w:ascii="Californian FB" w:hAnsi="Californian FB" w:cstheme="majorHAnsi"/>
          <w:sz w:val="20"/>
          <w:szCs w:val="20"/>
          <w:lang w:val="fr-FR"/>
        </w:rPr>
        <w:t xml:space="preserve"> </w:t>
      </w:r>
      <w:r w:rsidR="00966490" w:rsidRPr="00336C5B">
        <w:rPr>
          <w:rFonts w:ascii="Californian FB" w:hAnsi="Californian FB" w:cstheme="majorHAnsi"/>
          <w:sz w:val="20"/>
          <w:szCs w:val="20"/>
          <w:lang w:val="fr-FR"/>
        </w:rPr>
        <w:t>posicionado</w:t>
      </w:r>
      <w:r w:rsidR="00CC4A83" w:rsidRPr="00336C5B">
        <w:rPr>
          <w:rFonts w:ascii="Californian FB" w:hAnsi="Californian FB" w:cstheme="majorHAnsi"/>
          <w:sz w:val="20"/>
          <w:szCs w:val="20"/>
          <w:lang w:val="fr-FR"/>
        </w:rPr>
        <w:t xml:space="preserve"> en órbita </w:t>
      </w:r>
      <w:r w:rsidR="003A6E81" w:rsidRPr="00336C5B">
        <w:rPr>
          <w:rFonts w:ascii="Californian FB" w:hAnsi="Californian FB" w:cstheme="majorHAnsi"/>
          <w:sz w:val="20"/>
          <w:szCs w:val="20"/>
          <w:lang w:val="fr-FR"/>
        </w:rPr>
        <w:t>necesita</w:t>
      </w:r>
      <w:r w:rsidR="000868A0" w:rsidRPr="00336C5B">
        <w:rPr>
          <w:rFonts w:ascii="Californian FB" w:hAnsi="Californian FB" w:cstheme="majorHAnsi"/>
          <w:sz w:val="20"/>
          <w:szCs w:val="20"/>
          <w:lang w:val="fr-FR"/>
        </w:rPr>
        <w:t xml:space="preserve"> </w:t>
      </w:r>
      <w:r w:rsidR="00754065" w:rsidRPr="00336C5B">
        <w:rPr>
          <w:rFonts w:ascii="Californian FB" w:hAnsi="Californian FB" w:cstheme="majorHAnsi"/>
          <w:sz w:val="20"/>
          <w:szCs w:val="20"/>
          <w:lang w:val="es-ES"/>
        </w:rPr>
        <w:t xml:space="preserve">apuntar los paneles solares </w:t>
      </w:r>
      <w:r w:rsidR="003E4B39" w:rsidRPr="00336C5B">
        <w:rPr>
          <w:rFonts w:ascii="Californian FB" w:hAnsi="Californian FB" w:cstheme="majorHAnsi"/>
          <w:sz w:val="20"/>
          <w:szCs w:val="20"/>
          <w:lang w:val="es-ES"/>
        </w:rPr>
        <w:t>hacia el</w:t>
      </w:r>
      <w:r w:rsidR="00754065" w:rsidRPr="00336C5B">
        <w:rPr>
          <w:rFonts w:ascii="Californian FB" w:hAnsi="Californian FB" w:cstheme="majorHAnsi"/>
          <w:sz w:val="20"/>
          <w:szCs w:val="20"/>
          <w:lang w:val="es-ES"/>
        </w:rPr>
        <w:t xml:space="preserve"> Sol para obtener la mayor cantidad de energía solar posible</w:t>
      </w:r>
      <w:r w:rsidR="008222AF" w:rsidRPr="00336C5B">
        <w:rPr>
          <w:rFonts w:ascii="Californian FB" w:hAnsi="Californian FB" w:cstheme="majorHAnsi"/>
          <w:sz w:val="20"/>
          <w:szCs w:val="20"/>
          <w:lang w:val="es-ES"/>
        </w:rPr>
        <w:t>. A</w:t>
      </w:r>
      <w:r w:rsidR="00C1182F" w:rsidRPr="00336C5B">
        <w:rPr>
          <w:rFonts w:ascii="Californian FB" w:hAnsi="Californian FB" w:cstheme="majorHAnsi"/>
          <w:sz w:val="20"/>
          <w:szCs w:val="20"/>
          <w:lang w:val="es-ES"/>
        </w:rPr>
        <w:t xml:space="preserve">demás, necesita disminuir </w:t>
      </w:r>
      <w:r w:rsidR="0047020E" w:rsidRPr="00336C5B">
        <w:rPr>
          <w:rFonts w:ascii="Californian FB" w:hAnsi="Californian FB" w:cstheme="majorHAnsi"/>
          <w:sz w:val="20"/>
          <w:szCs w:val="20"/>
          <w:lang w:val="es-ES"/>
        </w:rPr>
        <w:t xml:space="preserve">la </w:t>
      </w:r>
      <w:r w:rsidR="00C1182F" w:rsidRPr="00336C5B">
        <w:rPr>
          <w:rFonts w:ascii="Californian FB" w:hAnsi="Californian FB" w:cstheme="majorHAnsi"/>
          <w:sz w:val="20"/>
          <w:szCs w:val="20"/>
          <w:lang w:val="es-ES"/>
        </w:rPr>
        <w:t xml:space="preserve"> velocidad angular</w:t>
      </w:r>
      <w:r w:rsidR="007404AB" w:rsidRPr="00336C5B">
        <w:rPr>
          <w:rFonts w:ascii="Californian FB" w:hAnsi="Californian FB" w:cstheme="majorHAnsi"/>
          <w:sz w:val="20"/>
          <w:szCs w:val="20"/>
          <w:lang w:val="es-ES"/>
        </w:rPr>
        <w:t xml:space="preserve"> </w:t>
      </w:r>
      <w:r w:rsidR="00C1182F" w:rsidRPr="00336C5B">
        <w:rPr>
          <w:rFonts w:ascii="Californian FB" w:hAnsi="Californian FB" w:cstheme="majorHAnsi"/>
          <w:sz w:val="20"/>
          <w:szCs w:val="20"/>
          <w:lang w:val="es-ES"/>
        </w:rPr>
        <w:t xml:space="preserve">para </w:t>
      </w:r>
      <w:r w:rsidR="008222AF" w:rsidRPr="00336C5B">
        <w:rPr>
          <w:rFonts w:ascii="Californian FB" w:hAnsi="Californian FB" w:cstheme="majorHAnsi"/>
          <w:sz w:val="20"/>
          <w:szCs w:val="20"/>
          <w:lang w:val="es-ES"/>
        </w:rPr>
        <w:t xml:space="preserve">no exceder el umbral predeterminado </w:t>
      </w:r>
      <w:r w:rsidR="00944BAD" w:rsidRPr="00336C5B">
        <w:rPr>
          <w:rFonts w:ascii="Californian FB" w:hAnsi="Californian FB" w:cstheme="majorHAnsi"/>
          <w:sz w:val="20"/>
          <w:szCs w:val="20"/>
          <w:lang w:val="es-ES"/>
        </w:rPr>
        <w:t xml:space="preserve">estableciendo así </w:t>
      </w:r>
      <w:r w:rsidR="008222AF" w:rsidRPr="00336C5B">
        <w:rPr>
          <w:rFonts w:ascii="Californian FB" w:hAnsi="Californian FB" w:cstheme="majorHAnsi"/>
          <w:sz w:val="20"/>
          <w:szCs w:val="20"/>
          <w:lang w:val="es-ES"/>
        </w:rPr>
        <w:t>un enlace de comunicación estable</w:t>
      </w:r>
      <w:r w:rsidR="00944BAD" w:rsidRPr="00336C5B">
        <w:rPr>
          <w:rFonts w:ascii="Californian FB" w:hAnsi="Californian FB" w:cstheme="majorHAnsi"/>
          <w:sz w:val="20"/>
          <w:szCs w:val="20"/>
          <w:lang w:val="es-ES"/>
        </w:rPr>
        <w:t xml:space="preserve"> y </w:t>
      </w:r>
      <w:r w:rsidR="000779B0" w:rsidRPr="00336C5B">
        <w:rPr>
          <w:rFonts w:ascii="Californian FB" w:hAnsi="Californian FB" w:cstheme="majorHAnsi"/>
          <w:sz w:val="20"/>
          <w:szCs w:val="20"/>
          <w:lang w:val="es-ES"/>
        </w:rPr>
        <w:t>también</w:t>
      </w:r>
      <w:r w:rsidR="007404AB" w:rsidRPr="00336C5B">
        <w:rPr>
          <w:rFonts w:ascii="Californian FB" w:hAnsi="Californian FB" w:cstheme="majorHAnsi"/>
          <w:sz w:val="20"/>
          <w:szCs w:val="20"/>
          <w:lang w:val="es-ES"/>
        </w:rPr>
        <w:t>,</w:t>
      </w:r>
      <w:r w:rsidR="000779B0" w:rsidRPr="00336C5B">
        <w:rPr>
          <w:rFonts w:ascii="Californian FB" w:hAnsi="Californian FB" w:cstheme="majorHAnsi"/>
          <w:sz w:val="20"/>
          <w:szCs w:val="20"/>
          <w:lang w:val="es-ES"/>
        </w:rPr>
        <w:t xml:space="preserve"> para enfocarse hacia el nadi</w:t>
      </w:r>
      <w:r w:rsidR="004466D3" w:rsidRPr="00336C5B">
        <w:rPr>
          <w:rFonts w:ascii="Californian FB" w:hAnsi="Californian FB" w:cstheme="majorHAnsi"/>
          <w:sz w:val="20"/>
          <w:szCs w:val="20"/>
          <w:lang w:val="es-ES"/>
        </w:rPr>
        <w:t>r</w:t>
      </w:r>
      <w:r w:rsidR="004466D3" w:rsidRPr="00336C5B">
        <w:rPr>
          <w:rFonts w:ascii="Californian FB" w:hAnsi="Californian FB" w:cstheme="majorHAnsi"/>
          <w:sz w:val="20"/>
          <w:szCs w:val="20"/>
          <w:vertAlign w:val="superscript"/>
          <w:lang w:val="es-ES"/>
        </w:rPr>
        <w:t>2</w:t>
      </w:r>
      <w:r w:rsidR="004466D3" w:rsidRPr="00336C5B">
        <w:rPr>
          <w:rFonts w:ascii="Californian FB" w:hAnsi="Californian FB" w:cstheme="majorHAnsi"/>
          <w:sz w:val="20"/>
          <w:szCs w:val="20"/>
          <w:lang w:val="es-ES"/>
        </w:rPr>
        <w:t xml:space="preserve">, pues esto es indispensable para </w:t>
      </w:r>
      <w:r w:rsidR="00015B25" w:rsidRPr="00336C5B">
        <w:rPr>
          <w:rFonts w:ascii="Californian FB" w:hAnsi="Californian FB" w:cstheme="majorHAnsi"/>
          <w:sz w:val="20"/>
          <w:szCs w:val="20"/>
          <w:lang w:val="es-ES"/>
        </w:rPr>
        <w:t>adquirir una mejor resolución en el momento de la toma de f</w:t>
      </w:r>
      <w:r w:rsidR="008E1A4B" w:rsidRPr="00336C5B">
        <w:rPr>
          <w:rFonts w:ascii="Californian FB" w:hAnsi="Californian FB" w:cstheme="majorHAnsi"/>
          <w:sz w:val="20"/>
          <w:szCs w:val="20"/>
          <w:lang w:val="es-ES"/>
        </w:rPr>
        <w:t>otografías.</w:t>
      </w:r>
    </w:p>
    <w:p w14:paraId="4595EF98" w14:textId="420737E5" w:rsidR="00D7017D" w:rsidRPr="00336C5B" w:rsidRDefault="00D7017D" w:rsidP="00D7017D">
      <w:pPr>
        <w:spacing w:after="0" w:line="240" w:lineRule="atLeast"/>
        <w:jc w:val="both"/>
        <w:rPr>
          <w:rFonts w:ascii="Californian FB" w:hAnsi="Californian FB" w:cstheme="majorHAnsi"/>
          <w:sz w:val="20"/>
          <w:szCs w:val="20"/>
          <w:lang w:val="fr-FR"/>
        </w:rPr>
      </w:pPr>
      <w:r w:rsidRPr="00336C5B">
        <w:rPr>
          <w:rFonts w:ascii="Californian FB" w:hAnsi="Californian FB" w:cstheme="majorHAnsi"/>
          <w:sz w:val="20"/>
          <w:szCs w:val="20"/>
          <w:lang w:val="fr-FR"/>
        </w:rPr>
        <w:t xml:space="preserve">El sistema de estabilización </w:t>
      </w:r>
      <w:r w:rsidR="003601B7" w:rsidRPr="00336C5B">
        <w:rPr>
          <w:rFonts w:ascii="Californian FB" w:hAnsi="Californian FB" w:cstheme="majorHAnsi"/>
          <w:sz w:val="20"/>
          <w:szCs w:val="20"/>
          <w:lang w:val="fr-FR"/>
        </w:rPr>
        <w:t xml:space="preserve">del proyecto K’oto </w:t>
      </w:r>
      <w:r w:rsidR="003045AE" w:rsidRPr="00336C5B">
        <w:rPr>
          <w:rFonts w:ascii="Californian FB" w:hAnsi="Californian FB" w:cstheme="majorHAnsi"/>
          <w:sz w:val="20"/>
          <w:szCs w:val="20"/>
          <w:lang w:val="fr-FR"/>
        </w:rPr>
        <w:t xml:space="preserve">interesado </w:t>
      </w:r>
      <w:r w:rsidR="003601B7" w:rsidRPr="00336C5B">
        <w:rPr>
          <w:rFonts w:ascii="Californian FB" w:hAnsi="Californian FB" w:cstheme="majorHAnsi"/>
          <w:sz w:val="20"/>
          <w:szCs w:val="20"/>
          <w:lang w:val="fr-FR"/>
        </w:rPr>
        <w:t xml:space="preserve">consta de tres bobinas cableadas </w:t>
      </w:r>
      <w:r w:rsidR="00184071" w:rsidRPr="00336C5B">
        <w:rPr>
          <w:rFonts w:ascii="Californian FB" w:hAnsi="Californian FB" w:cstheme="majorHAnsi"/>
          <w:sz w:val="20"/>
          <w:szCs w:val="20"/>
          <w:lang w:val="fr-FR"/>
        </w:rPr>
        <w:t xml:space="preserve">colocadas ortogonalmente </w:t>
      </w:r>
      <w:r w:rsidR="00184071" w:rsidRPr="00336C5B">
        <w:rPr>
          <w:rFonts w:ascii="Californian FB" w:hAnsi="Californian FB" w:cstheme="majorHAnsi"/>
          <w:sz w:val="20"/>
          <w:szCs w:val="20"/>
          <w:lang w:val="fr-FR"/>
        </w:rPr>
        <w:t xml:space="preserve">creando un campo magnético </w:t>
      </w:r>
      <w:r w:rsidR="00D93DD7" w:rsidRPr="00336C5B">
        <w:rPr>
          <w:rFonts w:ascii="Californian FB" w:hAnsi="Californian FB" w:cstheme="majorHAnsi"/>
          <w:sz w:val="20"/>
          <w:szCs w:val="20"/>
          <w:lang w:val="fr-FR"/>
        </w:rPr>
        <w:t>que interactúa con el campo magnético de la Tierra</w:t>
      </w:r>
      <w:r w:rsidR="00743133" w:rsidRPr="00336C5B">
        <w:rPr>
          <w:rFonts w:ascii="Californian FB" w:hAnsi="Californian FB" w:cstheme="majorHAnsi"/>
          <w:sz w:val="20"/>
          <w:szCs w:val="20"/>
          <w:lang w:val="fr-FR"/>
        </w:rPr>
        <w:t xml:space="preserve"> y crea un torque. </w:t>
      </w:r>
    </w:p>
    <w:p w14:paraId="4039EAAF" w14:textId="109B3031" w:rsidR="00B16A91" w:rsidRPr="00336C5B" w:rsidRDefault="008D4631" w:rsidP="00336C5B">
      <w:pPr>
        <w:spacing w:after="0" w:line="240" w:lineRule="atLeast"/>
        <w:jc w:val="both"/>
        <w:rPr>
          <w:rFonts w:ascii="Californian FB" w:hAnsi="Californian FB" w:cstheme="majorHAnsi"/>
          <w:sz w:val="20"/>
          <w:szCs w:val="20"/>
        </w:rPr>
      </w:pPr>
      <w:r w:rsidRPr="00336C5B">
        <w:rPr>
          <w:rFonts w:ascii="Californian FB" w:hAnsi="Californian FB" w:cs="Trebuchet MS"/>
          <w:sz w:val="20"/>
          <w:szCs w:val="20"/>
        </w:rPr>
        <w:t>Es importante mencionar que en particular los satélites pequeños cuentan con grandes limitaciones en</w:t>
      </w:r>
      <w:r w:rsidRPr="00336C5B">
        <w:rPr>
          <w:rFonts w:ascii="Californian FB" w:hAnsi="Californian FB" w:cstheme="majorHAnsi"/>
          <w:sz w:val="20"/>
          <w:szCs w:val="20"/>
          <w:lang w:val="fr-FR"/>
        </w:rPr>
        <w:t xml:space="preserve"> </w:t>
      </w:r>
      <w:r w:rsidRPr="00336C5B">
        <w:rPr>
          <w:rFonts w:ascii="Californian FB" w:hAnsi="Californian FB" w:cs="Trebuchet MS"/>
          <w:sz w:val="20"/>
          <w:szCs w:val="20"/>
        </w:rPr>
        <w:t>cuanto a su masa, dimensiones y recursos operativos; como la energía y la capacidad de</w:t>
      </w:r>
      <w:r w:rsidRPr="00336C5B">
        <w:rPr>
          <w:rFonts w:ascii="Californian FB" w:hAnsi="Californian FB" w:cstheme="majorHAnsi"/>
          <w:sz w:val="20"/>
          <w:szCs w:val="20"/>
          <w:lang w:val="fr-FR"/>
        </w:rPr>
        <w:t xml:space="preserve"> </w:t>
      </w:r>
      <w:r w:rsidRPr="00336C5B">
        <w:rPr>
          <w:rFonts w:ascii="Californian FB" w:hAnsi="Californian FB" w:cs="Trebuchet MS"/>
          <w:sz w:val="20"/>
          <w:szCs w:val="20"/>
        </w:rPr>
        <w:t>cómputo abordo, y en general no disponen de sistemas redundantes.</w:t>
      </w:r>
      <w:r w:rsidR="004F0649" w:rsidRPr="00336C5B">
        <w:rPr>
          <w:rFonts w:ascii="Californian FB" w:hAnsi="Californian FB" w:cs="Trebuchet MS"/>
          <w:sz w:val="20"/>
          <w:szCs w:val="20"/>
        </w:rPr>
        <w:t xml:space="preserve"> </w:t>
      </w:r>
      <w:r w:rsidR="0034300D" w:rsidRPr="00336C5B">
        <w:rPr>
          <w:rFonts w:ascii="Californian FB" w:hAnsi="Californian FB" w:cs="Trebuchet MS"/>
          <w:sz w:val="20"/>
          <w:szCs w:val="20"/>
        </w:rPr>
        <w:t>El reto es dotarlos con sistemas de control de estabilización que les permitan llevar a cabo adecuadamente los experimentos para los que fueron diseñados y construidos</w:t>
      </w:r>
      <w:r w:rsidR="00C17D82" w:rsidRPr="00336C5B">
        <w:rPr>
          <w:rFonts w:ascii="Californian FB" w:hAnsi="Californian FB" w:cs="Trebuchet MS"/>
          <w:sz w:val="20"/>
          <w:szCs w:val="20"/>
        </w:rPr>
        <w:t xml:space="preserve"> </w:t>
      </w:r>
      <w:r w:rsidR="00103B32" w:rsidRPr="00336C5B">
        <w:rPr>
          <w:rFonts w:ascii="Californian FB" w:hAnsi="Californian FB" w:cstheme="majorHAnsi"/>
          <w:color w:val="70AD47" w:themeColor="accent6"/>
          <w:sz w:val="20"/>
          <w:szCs w:val="20"/>
          <w:lang w:val="fr-FR"/>
        </w:rPr>
        <w:t>[2]</w:t>
      </w:r>
      <w:r w:rsidR="0034300D" w:rsidRPr="00336C5B">
        <w:rPr>
          <w:rFonts w:ascii="Californian FB" w:hAnsi="Californian FB" w:cs="Trebuchet MS"/>
          <w:sz w:val="20"/>
          <w:szCs w:val="20"/>
        </w:rPr>
        <w:t>.</w:t>
      </w:r>
      <w:r w:rsidRPr="00336C5B">
        <w:rPr>
          <w:rFonts w:ascii="Californian FB" w:hAnsi="Californian FB" w:cs="Trebuchet MS"/>
          <w:sz w:val="20"/>
          <w:szCs w:val="20"/>
        </w:rPr>
        <w:t xml:space="preserve"> </w:t>
      </w:r>
    </w:p>
    <w:p w14:paraId="1BC1F09F" w14:textId="77777777" w:rsidR="00336C5B" w:rsidRDefault="00455F67" w:rsidP="001B4E33">
      <w:pPr>
        <w:autoSpaceDE w:val="0"/>
        <w:autoSpaceDN w:val="0"/>
        <w:adjustRightInd w:val="0"/>
        <w:spacing w:after="0" w:line="240" w:lineRule="auto"/>
        <w:jc w:val="both"/>
        <w:rPr>
          <w:rFonts w:ascii="Californian FB" w:hAnsi="Californian FB" w:cstheme="majorHAnsi"/>
          <w:sz w:val="20"/>
          <w:szCs w:val="20"/>
        </w:rPr>
      </w:pPr>
      <w:r w:rsidRPr="00336C5B">
        <w:rPr>
          <w:rFonts w:ascii="Californian FB" w:hAnsi="Californian FB" w:cstheme="majorHAnsi"/>
          <w:sz w:val="20"/>
          <w:szCs w:val="20"/>
        </w:rPr>
        <w:t>Los métodos principales de control de orientación en órbita se dividen en pasivos y activos. Los primeros no consumen energía, ni hacen uso de recurso alguno de la computadora de abordo, pero tienen la desventaja de ser muy lentos e imprecisos.</w:t>
      </w:r>
      <w:r w:rsidR="00090962" w:rsidRPr="00336C5B">
        <w:rPr>
          <w:rFonts w:ascii="Californian FB" w:hAnsi="Californian FB" w:cstheme="majorHAnsi"/>
          <w:sz w:val="20"/>
          <w:szCs w:val="20"/>
        </w:rPr>
        <w:t xml:space="preserve"> </w:t>
      </w:r>
    </w:p>
    <w:p w14:paraId="6CA6B328" w14:textId="4EF27E03" w:rsidR="00336C5B" w:rsidRDefault="00336C5B" w:rsidP="001B4E33">
      <w:pPr>
        <w:autoSpaceDE w:val="0"/>
        <w:autoSpaceDN w:val="0"/>
        <w:adjustRightInd w:val="0"/>
        <w:spacing w:after="0" w:line="240" w:lineRule="auto"/>
        <w:jc w:val="both"/>
        <w:rPr>
          <w:rFonts w:ascii="Californian FB" w:hAnsi="Californian FB" w:cstheme="majorHAnsi"/>
          <w:sz w:val="20"/>
          <w:szCs w:val="20"/>
        </w:rPr>
      </w:pPr>
      <w:r w:rsidRPr="00336C5B">
        <w:rPr>
          <w:rFonts w:ascii="Californian FB" w:hAnsi="Californian FB" w:cstheme="majorHAnsi"/>
          <w:sz w:val="20"/>
          <w:szCs w:val="20"/>
        </w:rPr>
        <mc:AlternateContent>
          <mc:Choice Requires="wps">
            <w:drawing>
              <wp:anchor distT="0" distB="0" distL="114300" distR="114300" simplePos="0" relativeHeight="251658245" behindDoc="0" locked="0" layoutInCell="1" allowOverlap="1" wp14:anchorId="1A51898E" wp14:editId="35F544F0">
                <wp:simplePos x="0" y="0"/>
                <wp:positionH relativeFrom="column">
                  <wp:posOffset>-8698</wp:posOffset>
                </wp:positionH>
                <wp:positionV relativeFrom="paragraph">
                  <wp:posOffset>61891</wp:posOffset>
                </wp:positionV>
                <wp:extent cx="1535502"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1535502"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702A2A" id="Conector recto 13"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7pt,4.85pt" to="120.2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uL4wEAADAEAAAOAAAAZHJzL2Uyb0RvYy54bWysU8lu2zAQvRfoPxC815IcuCgEyzk4SC9d&#10;jC4fwFCkRZTkEEPGkv++Q8pWgrQoiqI6UOIs782bGW1vJ2fZSWE04DverGrOlJfQG3/s+Pdv92/e&#10;cRaT8L2w4FXHzyry293rV9sxtGoNA9heISMQH9sxdHxIKbRVFeWgnIgrCMqTUwM6keiKx6pHMRK6&#10;s9W6rt9WI2AfEKSKkax3s5PvCr7WSqbPWkeVmO041ZbKieV8yGe124r2iCIMRl7KEP9QhRPGE+kC&#10;dSeSYI9ofoFyRiJE0GklwVWgtZGqaCA1Tf1CzddBBFW0UHNiWNoU/x+s/HQ6IDM9ze6GMy8czWhP&#10;k5IJkGF+MXJQl8YQWwre+wNebjEcMEueNLr8JjFsKp09L51VU2KSjM3mZrOp15zJq696SgwY03sF&#10;juWPjlvjs2jRitOHmIiMQq8h2Wx9PiNY098ba8slr4vaW2QnQYNOU1MA7KP7CP1s29T0zOMmMy3F&#10;CzORlKXLKIXyGQH5MmmVezCrLl/pbNVc0BelqYdZZ+FdgGaO/keTiQsKReYUTYUvSfWfky6xOU2V&#10;jf7bxCW6MIJPS6IzHvB3rLlzc6l6jr+qnrVm2Q/Qn8sOlHbQWhZll18o7/3ze0l/+tF3PwEAAP//&#10;AwBQSwMEFAAGAAgAAAAhACXV32TcAAAABgEAAA8AAABkcnMvZG93bnJldi54bWxMjk1rwkAURfeF&#10;/ofhCd3pJEHaGjOREij92Ei1lLobM88kmHkTMhNN/72v3djl4V7uPdlqtK04Ye8bRwriWQQCqXSm&#10;oUrB5/Z5+gjCB01Gt45QwQ96WOW3N5lOjTvTB542oRI8Qj7VCuoQulRKX9ZotZ+5Domzg+utDox9&#10;JU2vzzxuW5lE0b20uiF+qHWHRY3lcTNYBWvbxcftW1G87xbV+mUIr8nX8K3U3WR8WoIIOIZrGX71&#10;WR1ydtq7gYwXrYJpPOemgsUDCI6TecS8/2OZZ/K/fn4BAAD//wMAUEsBAi0AFAAGAAgAAAAhALaD&#10;OJL+AAAA4QEAABMAAAAAAAAAAAAAAAAAAAAAAFtDb250ZW50X1R5cGVzXS54bWxQSwECLQAUAAYA&#10;CAAAACEAOP0h/9YAAACUAQAACwAAAAAAAAAAAAAAAAAvAQAAX3JlbHMvLnJlbHNQSwECLQAUAAYA&#10;CAAAACEA2OWri+MBAAAwBAAADgAAAAAAAAAAAAAAAAAuAgAAZHJzL2Uyb0RvYy54bWxQSwECLQAU&#10;AAYACAAAACEAJdXfZNwAAAAGAQAADwAAAAAAAAAAAAAAAAA9BAAAZHJzL2Rvd25yZXYueG1sUEsF&#10;BgAAAAAEAAQA8wAAAEYFAAAAAA==&#10;" strokecolor="gray [1629]" strokeweight=".5pt">
                <v:stroke joinstyle="miter"/>
              </v:line>
            </w:pict>
          </mc:Fallback>
        </mc:AlternateContent>
      </w:r>
    </w:p>
    <w:p w14:paraId="47D91327" w14:textId="77777777" w:rsidR="00336C5B" w:rsidRPr="00336C5B" w:rsidRDefault="00336C5B" w:rsidP="00336C5B">
      <w:pPr>
        <w:pStyle w:val="Piedepgina"/>
        <w:tabs>
          <w:tab w:val="clear" w:pos="8838"/>
          <w:tab w:val="right" w:pos="9781"/>
          <w:tab w:val="left" w:pos="10065"/>
        </w:tabs>
        <w:jc w:val="both"/>
        <w:rPr>
          <w:rFonts w:asciiTheme="majorHAnsi" w:hAnsiTheme="majorHAnsi"/>
          <w:i/>
          <w:color w:val="404040" w:themeColor="text1" w:themeTint="BF"/>
          <w:sz w:val="20"/>
          <w:szCs w:val="20"/>
          <w:lang w:val="es-ES"/>
        </w:rPr>
      </w:pPr>
      <w:r w:rsidRPr="00336C5B">
        <w:rPr>
          <w:rFonts w:asciiTheme="majorHAnsi" w:hAnsiTheme="majorHAnsi" w:cstheme="majorHAnsi"/>
          <w:i/>
          <w:color w:val="404040" w:themeColor="text1" w:themeTint="BF"/>
          <w:sz w:val="20"/>
          <w:szCs w:val="20"/>
          <w:vertAlign w:val="superscript"/>
        </w:rPr>
        <w:t>1</w:t>
      </w:r>
      <w:r w:rsidRPr="00336C5B">
        <w:rPr>
          <w:rFonts w:asciiTheme="majorHAnsi" w:hAnsiTheme="majorHAnsi"/>
          <w:i/>
          <w:color w:val="404040" w:themeColor="text1" w:themeTint="BF"/>
          <w:sz w:val="20"/>
          <w:szCs w:val="20"/>
        </w:rPr>
        <w:t xml:space="preserve"> </w:t>
      </w:r>
      <w:r w:rsidRPr="00336C5B">
        <w:rPr>
          <w:rFonts w:asciiTheme="majorHAnsi" w:hAnsiTheme="majorHAnsi"/>
          <w:i/>
          <w:color w:val="404040" w:themeColor="text1" w:themeTint="BF"/>
          <w:sz w:val="20"/>
          <w:szCs w:val="20"/>
          <w:lang w:val="es-ES"/>
        </w:rPr>
        <w:t>El estándar CubeSat fue creado por la Universidad Politécnica del Estado de California, San Luis Obispo y el Laboratorio de Desarrollo de Sistemas Espaciales de la Universidad de Stanford en 1999 para facilitar el acceso al espacio para los estudiantes universitarios.</w:t>
      </w:r>
    </w:p>
    <w:p w14:paraId="0B8DB714" w14:textId="57CD0B1C" w:rsidR="00336C5B" w:rsidRPr="00336C5B" w:rsidRDefault="00336C5B" w:rsidP="00336C5B">
      <w:pPr>
        <w:rPr>
          <w:color w:val="404040" w:themeColor="text1" w:themeTint="BF"/>
          <w:sz w:val="20"/>
          <w:szCs w:val="20"/>
          <w:u w:val="single"/>
        </w:rPr>
      </w:pPr>
      <w:r w:rsidRPr="00336C5B">
        <w:rPr>
          <w:rFonts w:asciiTheme="majorHAnsi" w:hAnsiTheme="majorHAnsi"/>
          <w:i/>
          <w:color w:val="404040" w:themeColor="text1" w:themeTint="BF"/>
          <w:sz w:val="20"/>
          <w:szCs w:val="20"/>
          <w:vertAlign w:val="superscript"/>
          <w:lang w:val="es-ES"/>
        </w:rPr>
        <w:t xml:space="preserve">2 </w:t>
      </w:r>
      <w:r w:rsidRPr="00336C5B">
        <w:rPr>
          <w:rFonts w:asciiTheme="majorHAnsi" w:hAnsiTheme="majorHAnsi"/>
          <w:i/>
          <w:color w:val="404040" w:themeColor="text1" w:themeTint="BF"/>
          <w:sz w:val="20"/>
          <w:szCs w:val="20"/>
        </w:rPr>
        <w:t>Se denomina </w:t>
      </w:r>
      <w:r w:rsidRPr="00336C5B">
        <w:rPr>
          <w:rFonts w:asciiTheme="majorHAnsi" w:hAnsiTheme="majorHAnsi"/>
          <w:bCs/>
          <w:i/>
          <w:color w:val="404040" w:themeColor="text1" w:themeTint="BF"/>
          <w:sz w:val="20"/>
          <w:szCs w:val="20"/>
        </w:rPr>
        <w:t>nadir</w:t>
      </w:r>
      <w:r w:rsidRPr="00336C5B">
        <w:rPr>
          <w:rFonts w:asciiTheme="majorHAnsi" w:hAnsiTheme="majorHAnsi"/>
          <w:i/>
          <w:color w:val="404040" w:themeColor="text1" w:themeTint="BF"/>
          <w:sz w:val="20"/>
          <w:szCs w:val="20"/>
        </w:rPr>
        <w:t> al punto de la esfera celeste que está directamente opuesta al cenit y verticalmente hacia abajo desde el observador.</w:t>
      </w:r>
    </w:p>
    <w:p w14:paraId="2E934F2D" w14:textId="70300C0F" w:rsidR="00336C5B" w:rsidRPr="00336C5B" w:rsidRDefault="00090962" w:rsidP="001B4E33">
      <w:pPr>
        <w:autoSpaceDE w:val="0"/>
        <w:autoSpaceDN w:val="0"/>
        <w:adjustRightInd w:val="0"/>
        <w:spacing w:after="0" w:line="240" w:lineRule="auto"/>
        <w:jc w:val="both"/>
        <w:rPr>
          <w:rFonts w:ascii="Californian FB" w:hAnsi="Californian FB" w:cs="Trebuchet MS"/>
          <w:sz w:val="20"/>
          <w:szCs w:val="20"/>
        </w:rPr>
      </w:pPr>
      <w:r w:rsidRPr="00336C5B">
        <w:rPr>
          <w:rFonts w:ascii="Californian FB" w:hAnsi="Californian FB" w:cstheme="majorHAnsi"/>
          <w:sz w:val="20"/>
          <w:szCs w:val="20"/>
        </w:rPr>
        <w:lastRenderedPageBreak/>
        <w:t xml:space="preserve">Por otra parte, los métodos de control activo hacen uso </w:t>
      </w:r>
      <w:r w:rsidR="00DE3195" w:rsidRPr="00336C5B">
        <w:rPr>
          <w:rFonts w:ascii="Californian FB" w:hAnsi="Californian FB" w:cstheme="majorHAnsi"/>
          <w:sz w:val="20"/>
          <w:szCs w:val="20"/>
        </w:rPr>
        <w:t>de una parte de la energía disponible en el satélite</w:t>
      </w:r>
      <w:r w:rsidR="00D8266F" w:rsidRPr="00336C5B">
        <w:rPr>
          <w:rFonts w:ascii="Californian FB" w:hAnsi="Californian FB" w:cstheme="majorHAnsi"/>
          <w:sz w:val="20"/>
          <w:szCs w:val="20"/>
        </w:rPr>
        <w:t>,</w:t>
      </w:r>
      <w:r w:rsidR="00B06949" w:rsidRPr="00336C5B">
        <w:rPr>
          <w:rFonts w:ascii="Californian FB" w:hAnsi="Californian FB" w:cstheme="majorHAnsi"/>
          <w:sz w:val="20"/>
          <w:szCs w:val="20"/>
        </w:rPr>
        <w:t xml:space="preserve"> y </w:t>
      </w:r>
      <w:r w:rsidR="00592CCA" w:rsidRPr="00336C5B">
        <w:rPr>
          <w:rFonts w:ascii="Californian FB" w:hAnsi="Californian FB" w:cstheme="majorHAnsi"/>
          <w:sz w:val="20"/>
          <w:szCs w:val="20"/>
        </w:rPr>
        <w:t>utilizan recursos computacionales</w:t>
      </w:r>
      <w:r w:rsidR="00B74289" w:rsidRPr="00336C5B">
        <w:rPr>
          <w:rFonts w:ascii="Californian FB" w:hAnsi="Californian FB" w:cs="Trebuchet MS"/>
          <w:sz w:val="20"/>
          <w:szCs w:val="20"/>
        </w:rPr>
        <w:t>.</w:t>
      </w:r>
    </w:p>
    <w:p w14:paraId="47B941A9" w14:textId="107C0674" w:rsidR="00431156" w:rsidRPr="00336C5B" w:rsidRDefault="00A202E3" w:rsidP="00A202E3">
      <w:pPr>
        <w:autoSpaceDE w:val="0"/>
        <w:autoSpaceDN w:val="0"/>
        <w:adjustRightInd w:val="0"/>
        <w:spacing w:after="0" w:line="240" w:lineRule="auto"/>
        <w:jc w:val="both"/>
        <w:rPr>
          <w:rFonts w:ascii="Californian FB" w:hAnsi="Californian FB" w:cstheme="majorHAnsi"/>
          <w:sz w:val="20"/>
          <w:szCs w:val="20"/>
        </w:rPr>
      </w:pPr>
      <w:r w:rsidRPr="00336C5B">
        <w:rPr>
          <w:rFonts w:ascii="Californian FB" w:hAnsi="Californian FB" w:cstheme="majorHAnsi"/>
          <w:sz w:val="20"/>
          <w:szCs w:val="20"/>
        </w:rPr>
        <w:t>Los actuadores son elementos indispensables para llevar a cabo un control activo en órbita,</w:t>
      </w:r>
      <w:r w:rsidR="000505CB" w:rsidRPr="00336C5B">
        <w:rPr>
          <w:rFonts w:ascii="Californian FB" w:hAnsi="Californian FB" w:cstheme="majorHAnsi"/>
          <w:sz w:val="20"/>
          <w:szCs w:val="20"/>
        </w:rPr>
        <w:t xml:space="preserve"> entre ellos</w:t>
      </w:r>
      <w:r w:rsidRPr="00336C5B">
        <w:rPr>
          <w:rFonts w:ascii="Californian FB" w:hAnsi="Californian FB" w:cstheme="majorHAnsi"/>
          <w:sz w:val="20"/>
          <w:szCs w:val="20"/>
        </w:rPr>
        <w:t xml:space="preserve"> </w:t>
      </w:r>
      <w:r w:rsidR="00053471" w:rsidRPr="00336C5B">
        <w:rPr>
          <w:rFonts w:ascii="Californian FB" w:hAnsi="Californian FB" w:cstheme="majorHAnsi"/>
          <w:sz w:val="20"/>
          <w:szCs w:val="20"/>
        </w:rPr>
        <w:t xml:space="preserve">las ruedas inerciales </w:t>
      </w:r>
      <w:r w:rsidR="00B94186" w:rsidRPr="00336C5B">
        <w:rPr>
          <w:rFonts w:ascii="Californian FB" w:hAnsi="Californian FB" w:cstheme="majorHAnsi"/>
          <w:sz w:val="20"/>
          <w:szCs w:val="20"/>
        </w:rPr>
        <w:t xml:space="preserve">y bobinas magnéticas, las </w:t>
      </w:r>
      <w:r w:rsidR="00816311" w:rsidRPr="00336C5B">
        <w:rPr>
          <w:rFonts w:ascii="Californian FB" w:hAnsi="Californian FB" w:cstheme="majorHAnsi"/>
          <w:sz w:val="20"/>
          <w:szCs w:val="20"/>
        </w:rPr>
        <w:t>ruedas inerciales</w:t>
      </w:r>
      <w:r w:rsidR="00053471" w:rsidRPr="00336C5B">
        <w:rPr>
          <w:rFonts w:ascii="Californian FB" w:hAnsi="Californian FB" w:cstheme="majorHAnsi"/>
          <w:sz w:val="20"/>
          <w:szCs w:val="20"/>
        </w:rPr>
        <w:t xml:space="preserve"> </w:t>
      </w:r>
      <w:r w:rsidRPr="00336C5B">
        <w:rPr>
          <w:rFonts w:ascii="Californian FB" w:hAnsi="Californian FB" w:cstheme="majorHAnsi"/>
          <w:sz w:val="20"/>
          <w:szCs w:val="20"/>
        </w:rPr>
        <w:t>ofrecen la ventaja de la precisión y rapidez de respuesta, a costa de un gasto considerable de energía. Las bobinas</w:t>
      </w:r>
      <w:r w:rsidR="00DD037F" w:rsidRPr="00336C5B">
        <w:rPr>
          <w:rFonts w:ascii="Californian FB" w:hAnsi="Californian FB" w:cstheme="majorHAnsi"/>
          <w:sz w:val="20"/>
          <w:szCs w:val="20"/>
        </w:rPr>
        <w:t xml:space="preserve"> </w:t>
      </w:r>
      <w:r w:rsidRPr="00336C5B">
        <w:rPr>
          <w:rFonts w:ascii="Californian FB" w:hAnsi="Californian FB" w:cstheme="majorHAnsi"/>
          <w:sz w:val="20"/>
          <w:szCs w:val="20"/>
        </w:rPr>
        <w:t>magnéticas en cambio, consumen poca energía pero tienen la desventaja de proporcionar</w:t>
      </w:r>
      <w:r w:rsidR="00DD037F" w:rsidRPr="00336C5B">
        <w:rPr>
          <w:rFonts w:ascii="Californian FB" w:hAnsi="Californian FB" w:cstheme="majorHAnsi"/>
          <w:sz w:val="20"/>
          <w:szCs w:val="20"/>
        </w:rPr>
        <w:t xml:space="preserve"> </w:t>
      </w:r>
      <w:r w:rsidRPr="00336C5B">
        <w:rPr>
          <w:rFonts w:ascii="Californian FB" w:hAnsi="Californian FB" w:cstheme="majorHAnsi"/>
          <w:sz w:val="20"/>
          <w:szCs w:val="20"/>
        </w:rPr>
        <w:t>pares de control relativamente menores, siendo su respuesta muy lenta</w:t>
      </w:r>
      <w:r w:rsidR="00530FDA" w:rsidRPr="00336C5B">
        <w:rPr>
          <w:rFonts w:ascii="Californian FB" w:hAnsi="Californian FB" w:cstheme="majorHAnsi"/>
          <w:sz w:val="20"/>
          <w:szCs w:val="20"/>
        </w:rPr>
        <w:t xml:space="preserve">. </w:t>
      </w:r>
      <w:r w:rsidR="008206C1" w:rsidRPr="00336C5B">
        <w:rPr>
          <w:rFonts w:ascii="Californian FB" w:hAnsi="Californian FB" w:cstheme="majorHAnsi"/>
          <w:sz w:val="20"/>
          <w:szCs w:val="20"/>
        </w:rPr>
        <w:t xml:space="preserve">Adicionalmente, </w:t>
      </w:r>
      <w:r w:rsidR="004D1DF1" w:rsidRPr="00336C5B">
        <w:rPr>
          <w:rFonts w:ascii="Californian FB" w:hAnsi="Californian FB" w:cstheme="majorHAnsi"/>
          <w:sz w:val="20"/>
          <w:szCs w:val="20"/>
        </w:rPr>
        <w:t xml:space="preserve">cuando </w:t>
      </w:r>
      <w:r w:rsidR="008206C1" w:rsidRPr="00336C5B">
        <w:rPr>
          <w:rFonts w:ascii="Californian FB" w:hAnsi="Californian FB" w:cstheme="majorHAnsi"/>
          <w:sz w:val="20"/>
          <w:szCs w:val="20"/>
        </w:rPr>
        <w:t xml:space="preserve">las ruedas inerciales </w:t>
      </w:r>
      <w:r w:rsidR="004D1DF1" w:rsidRPr="00336C5B">
        <w:rPr>
          <w:rFonts w:ascii="Californian FB" w:hAnsi="Californian FB" w:cstheme="majorHAnsi"/>
          <w:sz w:val="20"/>
          <w:szCs w:val="20"/>
        </w:rPr>
        <w:t xml:space="preserve">son accionadas </w:t>
      </w:r>
      <w:r w:rsidR="0024701B" w:rsidRPr="00336C5B">
        <w:rPr>
          <w:rFonts w:ascii="Californian FB" w:hAnsi="Californian FB" w:cstheme="majorHAnsi"/>
          <w:sz w:val="20"/>
          <w:szCs w:val="20"/>
        </w:rPr>
        <w:t>intercambian momentum entre ellas y el vehículo espacial</w:t>
      </w:r>
      <w:r w:rsidR="00721468" w:rsidRPr="00336C5B">
        <w:rPr>
          <w:rFonts w:ascii="Californian FB" w:hAnsi="Californian FB" w:cstheme="majorHAnsi"/>
          <w:sz w:val="20"/>
          <w:szCs w:val="20"/>
        </w:rPr>
        <w:t xml:space="preserve">, provocando </w:t>
      </w:r>
      <w:r w:rsidR="00C72AD9" w:rsidRPr="00336C5B">
        <w:rPr>
          <w:rFonts w:ascii="Californian FB" w:hAnsi="Californian FB" w:cstheme="majorHAnsi"/>
          <w:sz w:val="20"/>
          <w:szCs w:val="20"/>
        </w:rPr>
        <w:t>saturación y</w:t>
      </w:r>
      <w:r w:rsidR="00BB10E1" w:rsidRPr="00336C5B">
        <w:rPr>
          <w:rFonts w:ascii="Californian FB" w:hAnsi="Californian FB" w:cstheme="majorHAnsi"/>
          <w:sz w:val="20"/>
          <w:szCs w:val="20"/>
        </w:rPr>
        <w:t xml:space="preserve"> </w:t>
      </w:r>
      <w:r w:rsidR="00E95D5E" w:rsidRPr="00336C5B">
        <w:rPr>
          <w:rFonts w:ascii="Californian FB" w:hAnsi="Californian FB" w:cstheme="majorHAnsi"/>
          <w:sz w:val="20"/>
          <w:szCs w:val="20"/>
        </w:rPr>
        <w:t xml:space="preserve">dando origen a un cambio en la orientación de la nave, por lo que </w:t>
      </w:r>
      <w:r w:rsidR="00530FDA" w:rsidRPr="00336C5B">
        <w:rPr>
          <w:rFonts w:ascii="Californian FB" w:hAnsi="Californian FB" w:cstheme="majorHAnsi"/>
          <w:sz w:val="20"/>
          <w:szCs w:val="20"/>
        </w:rPr>
        <w:t>será indispensable aplicar un par externo para contrarrestar este efecto.</w:t>
      </w:r>
      <w:r w:rsidR="00060C88" w:rsidRPr="00336C5B">
        <w:rPr>
          <w:rFonts w:ascii="Californian FB" w:hAnsi="Californian FB" w:cstheme="majorHAnsi"/>
          <w:sz w:val="20"/>
          <w:szCs w:val="20"/>
        </w:rPr>
        <w:t xml:space="preserve"> Las bobínas magnéticas proporcionan un par neto completamente externo al sistema</w:t>
      </w:r>
      <w:r w:rsidR="00B74289" w:rsidRPr="00336C5B">
        <w:rPr>
          <w:rFonts w:ascii="Californian FB" w:hAnsi="Californian FB" w:cs="Trebuchet MS"/>
          <w:sz w:val="20"/>
          <w:szCs w:val="20"/>
        </w:rPr>
        <w:t>.</w:t>
      </w:r>
    </w:p>
    <w:p w14:paraId="36C874D5" w14:textId="0BF846B8" w:rsidR="00431156" w:rsidRPr="00336C5B" w:rsidRDefault="00D14C88" w:rsidP="00D9272D">
      <w:pPr>
        <w:autoSpaceDE w:val="0"/>
        <w:autoSpaceDN w:val="0"/>
        <w:adjustRightInd w:val="0"/>
        <w:spacing w:after="0" w:line="240" w:lineRule="auto"/>
        <w:jc w:val="both"/>
        <w:rPr>
          <w:rFonts w:ascii="Californian FB" w:hAnsi="Californian FB" w:cstheme="majorHAnsi"/>
          <w:sz w:val="20"/>
          <w:szCs w:val="20"/>
        </w:rPr>
      </w:pPr>
      <w:r w:rsidRPr="00336C5B">
        <w:rPr>
          <w:rFonts w:ascii="Californian FB" w:hAnsi="Californian FB" w:cstheme="majorHAnsi"/>
          <w:sz w:val="20"/>
          <w:szCs w:val="20"/>
        </w:rPr>
        <w:t xml:space="preserve">Un satélite puesto en órbita está sujeto a diferentes </w:t>
      </w:r>
      <w:r w:rsidR="006C70DF" w:rsidRPr="00336C5B">
        <w:rPr>
          <w:rFonts w:ascii="Californian FB" w:hAnsi="Californian FB" w:cstheme="majorHAnsi"/>
          <w:sz w:val="20"/>
          <w:szCs w:val="20"/>
        </w:rPr>
        <w:t>fuerzas que si no actúan sobre su centro de masa, estarán causando pares</w:t>
      </w:r>
      <w:r w:rsidR="00BB2EA5" w:rsidRPr="00336C5B">
        <w:rPr>
          <w:rFonts w:ascii="Californian FB" w:hAnsi="Californian FB" w:cstheme="majorHAnsi"/>
          <w:sz w:val="20"/>
          <w:szCs w:val="20"/>
        </w:rPr>
        <w:t xml:space="preserve"> perturbadores, los cuales provocan un cambio en su orientación. </w:t>
      </w:r>
      <w:r w:rsidR="00AE41A1" w:rsidRPr="00336C5B">
        <w:rPr>
          <w:rFonts w:ascii="Californian FB" w:hAnsi="Californian FB" w:cstheme="majorHAnsi"/>
          <w:sz w:val="20"/>
          <w:szCs w:val="20"/>
        </w:rPr>
        <w:t xml:space="preserve">Estas fuerzas que </w:t>
      </w:r>
      <w:r w:rsidR="00B50062" w:rsidRPr="00336C5B">
        <w:rPr>
          <w:rFonts w:ascii="Californian FB" w:hAnsi="Californian FB" w:cstheme="majorHAnsi"/>
          <w:sz w:val="20"/>
          <w:szCs w:val="20"/>
        </w:rPr>
        <w:t>interaccionan</w:t>
      </w:r>
      <w:r w:rsidR="00AE41A1" w:rsidRPr="00336C5B">
        <w:rPr>
          <w:rFonts w:ascii="Californian FB" w:hAnsi="Californian FB" w:cstheme="majorHAnsi"/>
          <w:sz w:val="20"/>
          <w:szCs w:val="20"/>
        </w:rPr>
        <w:t xml:space="preserve"> </w:t>
      </w:r>
      <w:r w:rsidR="00EC2BD9" w:rsidRPr="00336C5B">
        <w:rPr>
          <w:rFonts w:ascii="Californian FB" w:hAnsi="Californian FB" w:cstheme="majorHAnsi"/>
          <w:sz w:val="20"/>
          <w:szCs w:val="20"/>
        </w:rPr>
        <w:t xml:space="preserve">se deben </w:t>
      </w:r>
      <w:r w:rsidR="00B50062" w:rsidRPr="00336C5B">
        <w:rPr>
          <w:rFonts w:ascii="Californian FB" w:hAnsi="Californian FB" w:cstheme="majorHAnsi"/>
          <w:sz w:val="20"/>
          <w:szCs w:val="20"/>
        </w:rPr>
        <w:t xml:space="preserve">a: </w:t>
      </w:r>
      <w:r w:rsidR="00AE41A1" w:rsidRPr="00336C5B">
        <w:rPr>
          <w:rFonts w:ascii="Californian FB" w:hAnsi="Californian FB" w:cstheme="majorHAnsi"/>
          <w:sz w:val="20"/>
          <w:szCs w:val="20"/>
        </w:rPr>
        <w:t xml:space="preserve"> </w:t>
      </w:r>
      <w:r w:rsidR="0048388D" w:rsidRPr="00336C5B">
        <w:rPr>
          <w:rFonts w:ascii="Californian FB" w:hAnsi="Californian FB" w:cstheme="majorHAnsi"/>
          <w:sz w:val="20"/>
          <w:szCs w:val="20"/>
        </w:rPr>
        <w:t xml:space="preserve">el </w:t>
      </w:r>
      <w:r w:rsidR="00B50062" w:rsidRPr="00336C5B">
        <w:rPr>
          <w:rFonts w:ascii="Californian FB" w:hAnsi="Californian FB" w:cstheme="majorHAnsi"/>
          <w:sz w:val="20"/>
          <w:szCs w:val="20"/>
        </w:rPr>
        <w:t>arrastre aerodinámico,</w:t>
      </w:r>
      <w:r w:rsidR="0048388D" w:rsidRPr="00336C5B">
        <w:rPr>
          <w:rFonts w:ascii="Californian FB" w:hAnsi="Californian FB" w:cstheme="majorHAnsi"/>
          <w:sz w:val="20"/>
          <w:szCs w:val="20"/>
        </w:rPr>
        <w:t xml:space="preserve"> el gradiente gravitacional, la presión por viento solar y los pares magnéticos. </w:t>
      </w:r>
      <w:r w:rsidR="00D9272D" w:rsidRPr="00336C5B">
        <w:rPr>
          <w:rFonts w:ascii="Californian FB" w:hAnsi="Californian FB" w:cstheme="majorHAnsi"/>
          <w:sz w:val="20"/>
          <w:szCs w:val="20"/>
        </w:rPr>
        <w:t>La compensación o minimización de este cambio en el apuntamiento, es tarea del sistema de detección de orientación y control de estabilización</w:t>
      </w:r>
      <w:r w:rsidR="00B74289" w:rsidRPr="00336C5B">
        <w:rPr>
          <w:rFonts w:ascii="Californian FB" w:hAnsi="Californian FB" w:cstheme="majorHAnsi"/>
          <w:color w:val="70AD47" w:themeColor="accent6"/>
          <w:sz w:val="20"/>
          <w:szCs w:val="20"/>
          <w:lang w:val="fr-FR"/>
        </w:rPr>
        <w:t>[2]</w:t>
      </w:r>
      <w:r w:rsidR="00B74289" w:rsidRPr="00336C5B">
        <w:rPr>
          <w:rFonts w:ascii="Californian FB" w:hAnsi="Californian FB" w:cs="Trebuchet MS"/>
          <w:sz w:val="20"/>
          <w:szCs w:val="20"/>
        </w:rPr>
        <w:t>.</w:t>
      </w:r>
    </w:p>
    <w:p w14:paraId="2A4AF3E6" w14:textId="5E3C902E" w:rsidR="00181FBE" w:rsidRPr="00336C5B" w:rsidRDefault="00181FBE" w:rsidP="00181FBE">
      <w:pPr>
        <w:autoSpaceDE w:val="0"/>
        <w:autoSpaceDN w:val="0"/>
        <w:adjustRightInd w:val="0"/>
        <w:spacing w:after="0" w:line="240" w:lineRule="auto"/>
        <w:jc w:val="both"/>
        <w:rPr>
          <w:rFonts w:ascii="Californian FB" w:hAnsi="Californian FB" w:cstheme="majorHAnsi"/>
          <w:sz w:val="20"/>
          <w:szCs w:val="20"/>
          <w:lang w:val="es-ES"/>
        </w:rPr>
      </w:pPr>
      <w:r w:rsidRPr="00336C5B">
        <w:rPr>
          <w:rFonts w:ascii="Californian FB" w:hAnsi="Californian FB" w:cstheme="majorHAnsi"/>
          <w:b/>
          <w:sz w:val="20"/>
          <w:szCs w:val="20"/>
          <w:lang w:val="es-ES"/>
        </w:rPr>
        <w:t>Arrastre</w:t>
      </w:r>
      <w:r w:rsidR="00816DE2" w:rsidRPr="00336C5B">
        <w:rPr>
          <w:rFonts w:ascii="Californian FB" w:hAnsi="Californian FB" w:cstheme="majorHAnsi"/>
          <w:b/>
          <w:sz w:val="20"/>
          <w:szCs w:val="20"/>
          <w:lang w:val="es-ES"/>
        </w:rPr>
        <w:t xml:space="preserve"> </w:t>
      </w:r>
      <w:r w:rsidRPr="00336C5B">
        <w:rPr>
          <w:rFonts w:ascii="Californian FB" w:hAnsi="Californian FB" w:cstheme="majorHAnsi"/>
          <w:b/>
          <w:sz w:val="20"/>
          <w:szCs w:val="20"/>
          <w:lang w:val="es-ES"/>
        </w:rPr>
        <w:t>aerodinámico</w:t>
      </w:r>
      <w:r w:rsidR="00816DE2" w:rsidRPr="00336C5B">
        <w:rPr>
          <w:rFonts w:ascii="Californian FB" w:hAnsi="Californian FB" w:cstheme="majorHAnsi"/>
          <w:sz w:val="20"/>
          <w:szCs w:val="20"/>
          <w:lang w:val="es-ES"/>
        </w:rPr>
        <w:t>-</w:t>
      </w:r>
      <w:r w:rsidR="0062081D" w:rsidRPr="00336C5B">
        <w:rPr>
          <w:rFonts w:ascii="Californian FB" w:hAnsi="Californian FB" w:cstheme="majorHAnsi"/>
          <w:sz w:val="20"/>
          <w:szCs w:val="20"/>
          <w:lang w:val="es-ES"/>
        </w:rPr>
        <w:t xml:space="preserve"> </w:t>
      </w:r>
      <w:r w:rsidRPr="00336C5B">
        <w:rPr>
          <w:rFonts w:ascii="Californian FB" w:hAnsi="Californian FB" w:cstheme="majorHAnsi"/>
          <w:sz w:val="20"/>
          <w:szCs w:val="20"/>
          <w:lang w:val="es-ES"/>
        </w:rPr>
        <w:t xml:space="preserve">Aunque una densidad atmosférica en la órbita es mucho menor que en la Tierra, todavía </w:t>
      </w:r>
      <w:r w:rsidR="00A354EB" w:rsidRPr="00336C5B">
        <w:rPr>
          <w:rFonts w:ascii="Californian FB" w:hAnsi="Californian FB" w:cstheme="majorHAnsi"/>
          <w:sz w:val="20"/>
          <w:szCs w:val="20"/>
          <w:lang w:val="es-ES"/>
        </w:rPr>
        <w:t xml:space="preserve">existe </w:t>
      </w:r>
      <w:r w:rsidRPr="00336C5B">
        <w:rPr>
          <w:rFonts w:ascii="Californian FB" w:hAnsi="Californian FB" w:cstheme="majorHAnsi"/>
          <w:sz w:val="20"/>
          <w:szCs w:val="20"/>
          <w:lang w:val="es-ES"/>
        </w:rPr>
        <w:t xml:space="preserve">fuerza en el cuerpo </w:t>
      </w:r>
      <w:r w:rsidR="00A354EB" w:rsidRPr="00336C5B">
        <w:rPr>
          <w:rFonts w:ascii="Californian FB" w:hAnsi="Californian FB" w:cstheme="majorHAnsi"/>
          <w:sz w:val="20"/>
          <w:szCs w:val="20"/>
          <w:lang w:val="es-ES"/>
        </w:rPr>
        <w:t>nanosatélite</w:t>
      </w:r>
      <w:r w:rsidRPr="00336C5B">
        <w:rPr>
          <w:rFonts w:ascii="Californian FB" w:hAnsi="Californian FB" w:cstheme="majorHAnsi"/>
          <w:sz w:val="20"/>
          <w:szCs w:val="20"/>
          <w:lang w:val="es-ES"/>
        </w:rPr>
        <w:t>. Si el centro de gravedad no coincide con el centro de la fuerza de arrastre aplicada, aparece el par no deseado. Se puede calcular por</w:t>
      </w:r>
      <w:r w:rsidR="00AD6F7B" w:rsidRPr="00336C5B">
        <w:rPr>
          <w:rFonts w:ascii="Californian FB" w:hAnsi="Californian FB" w:cstheme="majorHAnsi"/>
          <w:sz w:val="20"/>
          <w:szCs w:val="20"/>
          <w:lang w:val="es-ES"/>
        </w:rPr>
        <w:t>:</w:t>
      </w:r>
    </w:p>
    <w:p w14:paraId="0002EA08" w14:textId="0BFF7543" w:rsidR="00FB330E" w:rsidRPr="00336C5B" w:rsidRDefault="0031293B" w:rsidP="00FB330E">
      <w:pPr>
        <w:autoSpaceDE w:val="0"/>
        <w:autoSpaceDN w:val="0"/>
        <w:adjustRightInd w:val="0"/>
        <w:spacing w:after="0" w:line="240" w:lineRule="auto"/>
        <w:jc w:val="center"/>
        <w:rPr>
          <w:rFonts w:ascii="Californian FB" w:eastAsiaTheme="minorEastAsia" w:hAnsi="Californian FB" w:cstheme="majorHAnsi"/>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m:t>
            </m:r>
          </m:sub>
        </m:sSub>
        <m:r>
          <w:rPr>
            <w:rFonts w:ascii="Cambria Math" w:hAnsi="Cambria Math"/>
            <w:sz w:val="20"/>
            <w:szCs w:val="20"/>
          </w:rPr>
          <m:t>=</m:t>
        </m:r>
        <m:d>
          <m:dPr>
            <m:ctrlPr>
              <w:rPr>
                <w:rFonts w:ascii="Cambria Math" w:eastAsiaTheme="minorEastAsia" w:hAnsi="Cambria Math"/>
                <w:i/>
                <w:sz w:val="20"/>
                <w:szCs w:val="20"/>
                <w:lang w:val="en"/>
              </w:rPr>
            </m:ctrlPr>
          </m:dPr>
          <m:e>
            <m:f>
              <m:fPr>
                <m:ctrlPr>
                  <w:rPr>
                    <w:rFonts w:ascii="Cambria Math" w:eastAsiaTheme="minorEastAsia" w:hAnsi="Cambria Math"/>
                    <w:i/>
                    <w:sz w:val="20"/>
                    <w:szCs w:val="20"/>
                    <w:lang w:val="en"/>
                  </w:rPr>
                </m:ctrlPr>
              </m:fPr>
              <m:num>
                <m:r>
                  <w:rPr>
                    <w:rFonts w:ascii="Cambria Math" w:eastAsiaTheme="minorEastAsia" w:hAnsi="Cambria Math"/>
                    <w:sz w:val="20"/>
                    <w:szCs w:val="20"/>
                    <w:lang w:val="en"/>
                  </w:rPr>
                  <m:t>1</m:t>
                </m:r>
              </m:num>
              <m:den>
                <m:r>
                  <w:rPr>
                    <w:rFonts w:ascii="Cambria Math" w:eastAsiaTheme="minorEastAsia" w:hAnsi="Cambria Math"/>
                    <w:sz w:val="20"/>
                    <w:szCs w:val="20"/>
                    <w:lang w:val="en"/>
                  </w:rPr>
                  <m:t>2</m:t>
                </m:r>
              </m:den>
            </m:f>
          </m:e>
        </m:d>
        <m:r>
          <w:rPr>
            <w:rFonts w:ascii="Cambria Math" w:hAnsi="Cambria Math"/>
            <w:sz w:val="20"/>
            <w:szCs w:val="20"/>
          </w:rPr>
          <m:t>∙</m:t>
        </m:r>
        <m:r>
          <w:rPr>
            <w:rFonts w:ascii="Cambria Math" w:eastAsiaTheme="minorEastAsia" w:hAnsi="Cambria Math"/>
            <w:sz w:val="20"/>
            <w:szCs w:val="20"/>
            <w:lang w:val="en"/>
          </w:rPr>
          <m:t>ρ</m:t>
        </m:r>
        <m:sSup>
          <m:sSupPr>
            <m:ctrlPr>
              <w:rPr>
                <w:rFonts w:ascii="Cambria Math" w:eastAsiaTheme="minorEastAsia" w:hAnsi="Cambria Math"/>
                <w:i/>
                <w:sz w:val="20"/>
                <w:szCs w:val="20"/>
                <w:lang w:val="en"/>
              </w:rPr>
            </m:ctrlPr>
          </m:sSupPr>
          <m:e>
            <m:r>
              <w:rPr>
                <w:rFonts w:ascii="Cambria Math" w:hAnsi="Cambria Math"/>
                <w:sz w:val="20"/>
                <w:szCs w:val="20"/>
              </w:rPr>
              <m:t>∙</m:t>
            </m:r>
            <m:r>
              <w:rPr>
                <w:rFonts w:ascii="Cambria Math" w:eastAsiaTheme="minorEastAsia" w:hAnsi="Cambria Math"/>
                <w:sz w:val="20"/>
                <w:szCs w:val="20"/>
                <w:lang w:val="en"/>
              </w:rPr>
              <m:t>V</m:t>
            </m:r>
          </m:e>
          <m:sup>
            <m:r>
              <w:rPr>
                <w:rFonts w:ascii="Cambria Math" w:eastAsiaTheme="minorEastAsia" w:hAnsi="Cambria Math"/>
                <w:sz w:val="20"/>
                <w:szCs w:val="20"/>
                <w:lang w:val="en"/>
              </w:rPr>
              <m:t>2</m:t>
            </m:r>
          </m:sup>
        </m:sSup>
        <m:r>
          <w:rPr>
            <w:rFonts w:ascii="Cambria Math" w:hAnsi="Cambria Math"/>
            <w:sz w:val="20"/>
            <w:szCs w:val="20"/>
          </w:rPr>
          <m:t>∙</m:t>
        </m:r>
        <m:r>
          <w:rPr>
            <w:rFonts w:ascii="Cambria Math" w:eastAsiaTheme="minorEastAsia" w:hAnsi="Cambria Math"/>
            <w:sz w:val="20"/>
            <w:szCs w:val="20"/>
            <w:lang w:val="en"/>
          </w:rPr>
          <m:t>A</m:t>
        </m:r>
        <m:sSub>
          <m:sSubPr>
            <m:ctrlPr>
              <w:rPr>
                <w:rFonts w:ascii="Cambria Math" w:eastAsiaTheme="minorEastAsia" w:hAnsi="Cambria Math"/>
                <w:i/>
                <w:sz w:val="20"/>
                <w:szCs w:val="20"/>
                <w:lang w:val="en"/>
              </w:rPr>
            </m:ctrlPr>
          </m:sSubPr>
          <m:e>
            <m:r>
              <w:rPr>
                <w:rFonts w:ascii="Cambria Math" w:hAnsi="Cambria Math"/>
                <w:sz w:val="20"/>
                <w:szCs w:val="20"/>
              </w:rPr>
              <m:t>∙</m:t>
            </m:r>
            <m:r>
              <w:rPr>
                <w:rFonts w:ascii="Cambria Math" w:eastAsiaTheme="minorEastAsia" w:hAnsi="Cambria Math"/>
                <w:sz w:val="20"/>
                <w:szCs w:val="20"/>
                <w:lang w:val="en"/>
              </w:rPr>
              <m:t>C</m:t>
            </m:r>
          </m:e>
          <m:sub>
            <m:r>
              <w:rPr>
                <w:rFonts w:ascii="Cambria Math" w:eastAsiaTheme="minorEastAsia" w:hAnsi="Cambria Math"/>
                <w:sz w:val="20"/>
                <w:szCs w:val="20"/>
                <w:lang w:val="en"/>
              </w:rPr>
              <m:t>D</m:t>
            </m:r>
          </m:sub>
        </m:sSub>
        <m:r>
          <w:rPr>
            <w:rFonts w:ascii="Cambria Math" w:hAnsi="Cambria Math"/>
            <w:sz w:val="20"/>
            <w:szCs w:val="20"/>
          </w:rPr>
          <m:t>∙</m:t>
        </m:r>
        <m:d>
          <m:dPr>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a</m:t>
                </m:r>
              </m:sub>
            </m:sSub>
            <m:r>
              <w:rPr>
                <w:rFonts w:ascii="Cambria Math" w:eastAsiaTheme="minorEastAsia" w:hAnsi="Cambria Math"/>
                <w:sz w:val="20"/>
                <w:szCs w:val="20"/>
                <w:lang w:val="en"/>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g</m:t>
                </m:r>
              </m:sub>
            </m:sSub>
          </m:e>
        </m:d>
        <m:r>
          <w:rPr>
            <w:rFonts w:ascii="Cambria Math" w:eastAsiaTheme="minorEastAsia" w:hAnsi="Cambria Math"/>
            <w:sz w:val="20"/>
            <w:szCs w:val="20"/>
            <w:lang w:val="en"/>
          </w:rPr>
          <m:t xml:space="preserve"> </m:t>
        </m:r>
      </m:oMath>
      <w:r w:rsidR="00FB330E" w:rsidRPr="00336C5B">
        <w:rPr>
          <w:rFonts w:ascii="Californian FB" w:eastAsiaTheme="minorEastAsia" w:hAnsi="Californian FB" w:cstheme="majorHAnsi"/>
          <w:sz w:val="20"/>
          <w:szCs w:val="20"/>
          <w:lang w:val="en"/>
        </w:rPr>
        <w:tab/>
      </w:r>
      <w:r w:rsidR="00FB330E" w:rsidRPr="00336C5B">
        <w:rPr>
          <w:rFonts w:ascii="Californian FB" w:eastAsiaTheme="minorEastAsia" w:hAnsi="Californian FB" w:cstheme="majorHAnsi"/>
          <w:sz w:val="20"/>
          <w:szCs w:val="20"/>
          <w:lang w:val="en"/>
        </w:rPr>
        <w:tab/>
      </w:r>
      <m:oMath>
        <m:d>
          <m:dPr>
            <m:ctrlPr>
              <w:rPr>
                <w:rFonts w:ascii="Cambria Math" w:hAnsi="Cambria Math" w:cstheme="majorHAnsi"/>
                <w:i/>
                <w:sz w:val="20"/>
                <w:szCs w:val="20"/>
              </w:rPr>
            </m:ctrlPr>
          </m:dPr>
          <m:e>
            <m:r>
              <w:rPr>
                <w:rFonts w:ascii="Cambria Math" w:hAnsi="Cambria Math" w:cstheme="majorHAnsi"/>
                <w:sz w:val="20"/>
                <w:szCs w:val="20"/>
              </w:rPr>
              <m:t>1</m:t>
            </m:r>
          </m:e>
        </m:d>
      </m:oMath>
    </w:p>
    <w:p w14:paraId="63042553" w14:textId="1B5FFBE6" w:rsidR="008148FC" w:rsidRPr="00336C5B" w:rsidRDefault="008148FC" w:rsidP="008148FC">
      <w:pPr>
        <w:spacing w:after="0" w:line="240" w:lineRule="auto"/>
        <w:jc w:val="both"/>
        <w:rPr>
          <w:rFonts w:ascii="Californian FB" w:hAnsi="Californian FB" w:cstheme="majorHAnsi"/>
          <w:sz w:val="20"/>
          <w:szCs w:val="20"/>
          <w:lang w:val="es-ES"/>
        </w:rPr>
      </w:pPr>
      <w:r w:rsidRPr="00336C5B">
        <w:rPr>
          <w:rFonts w:ascii="Californian FB" w:hAnsi="Californian FB" w:cstheme="majorHAnsi"/>
          <w:sz w:val="20"/>
          <w:szCs w:val="20"/>
          <w:lang w:val="es-ES"/>
        </w:rPr>
        <w:t xml:space="preserve">donde </w:t>
      </w:r>
      <m:oMath>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D</m:t>
            </m:r>
          </m:sub>
        </m:sSub>
        <m:r>
          <w:rPr>
            <w:rFonts w:ascii="Cambria Math" w:eastAsiaTheme="minorEastAsia" w:hAnsi="Cambria Math"/>
            <w:sz w:val="20"/>
            <w:szCs w:val="20"/>
          </w:rPr>
          <m:t xml:space="preserve"> </m:t>
        </m:r>
      </m:oMath>
      <w:r w:rsidRPr="00336C5B">
        <w:rPr>
          <w:rFonts w:ascii="Californian FB" w:hAnsi="Californian FB" w:cstheme="majorHAnsi"/>
          <w:sz w:val="20"/>
          <w:szCs w:val="20"/>
          <w:lang w:val="es-ES"/>
        </w:rPr>
        <w:t>es el coeficiente de arrastre que es aproximadamente 1.05 para un cubo,</w:t>
      </w:r>
      <w:r w:rsidR="00262AA7" w:rsidRPr="00336C5B">
        <w:rPr>
          <w:rFonts w:ascii="Californian FB" w:hAnsi="Californian FB" w:cstheme="majorHAnsi"/>
          <w:sz w:val="20"/>
          <w:szCs w:val="20"/>
          <w:lang w:val="es-ES"/>
        </w:rPr>
        <w:t xml:space="preserve"> </w:t>
      </w:r>
      <m:oMath>
        <m:r>
          <w:rPr>
            <w:rFonts w:ascii="Cambria Math" w:eastAsiaTheme="minorEastAsia" w:hAnsi="Cambria Math"/>
            <w:sz w:val="20"/>
            <w:szCs w:val="20"/>
            <w:lang w:val="en"/>
          </w:rPr>
          <m:t>ρ</m:t>
        </m:r>
      </m:oMath>
      <w:r w:rsidR="00262AA7" w:rsidRPr="00336C5B">
        <w:rPr>
          <w:rFonts w:ascii="Californian FB" w:hAnsi="Californian FB" w:cstheme="majorHAnsi"/>
          <w:sz w:val="20"/>
          <w:szCs w:val="20"/>
          <w:lang w:val="es-ES"/>
        </w:rPr>
        <w:t xml:space="preserve"> </w:t>
      </w:r>
      <w:r w:rsidRPr="00336C5B">
        <w:rPr>
          <w:rFonts w:ascii="Californian FB" w:hAnsi="Californian FB" w:cstheme="majorHAnsi"/>
          <w:sz w:val="20"/>
          <w:szCs w:val="20"/>
          <w:lang w:val="es-ES"/>
        </w:rPr>
        <w:t>es la densidad atmosférica, A es el área transversal máxima,</w:t>
      </w:r>
      <w:r w:rsidR="005F64D4" w:rsidRPr="00336C5B">
        <w:rPr>
          <w:rFonts w:ascii="Californian FB" w:hAnsi="Californian FB" w:cstheme="majorHAnsi"/>
          <w:sz w:val="20"/>
          <w:szCs w:val="20"/>
          <w:lang w:val="es-ES"/>
        </w:rPr>
        <w:t xml:space="preserve"> </w:t>
      </w:r>
      <m:oMath>
        <m:r>
          <w:rPr>
            <w:rFonts w:ascii="Cambria Math" w:eastAsiaTheme="minorEastAsia" w:hAnsi="Cambria Math"/>
            <w:sz w:val="20"/>
            <w:szCs w:val="20"/>
            <w:lang w:val="en"/>
          </w:rPr>
          <m:t>V</m:t>
        </m:r>
      </m:oMath>
      <w:r w:rsidRPr="00336C5B">
        <w:rPr>
          <w:rFonts w:ascii="Californian FB" w:hAnsi="Californian FB" w:cstheme="majorHAnsi"/>
          <w:sz w:val="20"/>
          <w:szCs w:val="20"/>
          <w:lang w:val="es-ES"/>
        </w:rPr>
        <w:t xml:space="preserve"> es la velocidad del nanosatélite y </w:t>
      </w:r>
      <m:oMath>
        <m:d>
          <m:dPr>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a</m:t>
                </m:r>
              </m:sub>
            </m:sSub>
            <m:r>
              <w:rPr>
                <w:rFonts w:ascii="Cambria Math" w:eastAsiaTheme="minorEastAsia" w:hAnsi="Cambria Math"/>
                <w:sz w:val="20"/>
                <w:szCs w:val="20"/>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g</m:t>
                </m:r>
              </m:sub>
            </m:sSub>
          </m:e>
        </m:d>
        <m:r>
          <w:rPr>
            <w:rFonts w:ascii="Cambria Math" w:eastAsiaTheme="minorEastAsia" w:hAnsi="Cambria Math"/>
            <w:sz w:val="20"/>
            <w:szCs w:val="20"/>
          </w:rPr>
          <m:t xml:space="preserve"> </m:t>
        </m:r>
      </m:oMath>
      <w:r w:rsidRPr="00336C5B">
        <w:rPr>
          <w:rFonts w:ascii="Californian FB" w:hAnsi="Californian FB" w:cstheme="majorHAnsi"/>
          <w:sz w:val="20"/>
          <w:szCs w:val="20"/>
          <w:lang w:val="es-ES"/>
        </w:rPr>
        <w:t>es la distancia entre el centro de la gravedad y el centro de fuerza aerodinámica aplicada</w:t>
      </w:r>
      <w:r w:rsidR="00B74289" w:rsidRPr="00336C5B">
        <w:rPr>
          <w:rFonts w:ascii="Californian FB" w:hAnsi="Californian FB" w:cstheme="majorHAnsi"/>
          <w:sz w:val="20"/>
          <w:szCs w:val="20"/>
          <w:lang w:val="es-ES"/>
        </w:rPr>
        <w:t xml:space="preserve"> </w:t>
      </w:r>
      <w:r w:rsidR="00B74289" w:rsidRPr="00336C5B">
        <w:rPr>
          <w:rFonts w:ascii="Californian FB" w:hAnsi="Californian FB" w:cstheme="majorHAnsi"/>
          <w:color w:val="70AD47" w:themeColor="accent6"/>
          <w:sz w:val="20"/>
          <w:szCs w:val="20"/>
          <w:lang w:val="fr-FR"/>
        </w:rPr>
        <w:t>[3]</w:t>
      </w:r>
      <w:r w:rsidR="00B74289" w:rsidRPr="00336C5B">
        <w:rPr>
          <w:rFonts w:ascii="Californian FB" w:hAnsi="Californian FB" w:cs="Trebuchet MS"/>
          <w:sz w:val="20"/>
          <w:szCs w:val="20"/>
        </w:rPr>
        <w:t>.</w:t>
      </w:r>
    </w:p>
    <w:p w14:paraId="34B84C10" w14:textId="37F2D222" w:rsidR="0062081D" w:rsidRPr="00336C5B" w:rsidRDefault="0062081D" w:rsidP="0062081D">
      <w:pPr>
        <w:spacing w:after="0" w:line="240" w:lineRule="auto"/>
        <w:jc w:val="both"/>
        <w:rPr>
          <w:rFonts w:ascii="Californian FB" w:hAnsi="Californian FB" w:cstheme="majorHAnsi"/>
          <w:sz w:val="20"/>
          <w:szCs w:val="20"/>
          <w:lang w:val="es-ES"/>
        </w:rPr>
      </w:pPr>
      <w:r w:rsidRPr="00336C5B">
        <w:rPr>
          <w:rFonts w:ascii="Californian FB" w:hAnsi="Californian FB" w:cstheme="majorHAnsi"/>
          <w:b/>
          <w:sz w:val="20"/>
          <w:szCs w:val="20"/>
          <w:lang w:val="es-ES"/>
        </w:rPr>
        <w:t>Gradiente de gravedad</w:t>
      </w:r>
      <w:r w:rsidRPr="00336C5B">
        <w:rPr>
          <w:rFonts w:ascii="Californian FB" w:hAnsi="Californian FB" w:cstheme="majorHAnsi"/>
          <w:sz w:val="20"/>
          <w:szCs w:val="20"/>
          <w:lang w:val="es-ES"/>
        </w:rPr>
        <w:t xml:space="preserve"> </w:t>
      </w:r>
      <w:r w:rsidR="007B1FEE" w:rsidRPr="00336C5B">
        <w:rPr>
          <w:rFonts w:ascii="Californian FB" w:hAnsi="Californian FB" w:cstheme="majorHAnsi"/>
          <w:sz w:val="20"/>
          <w:szCs w:val="20"/>
          <w:lang w:val="es-ES"/>
        </w:rPr>
        <w:t>-</w:t>
      </w:r>
      <w:r w:rsidRPr="00336C5B">
        <w:rPr>
          <w:rFonts w:ascii="Californian FB" w:hAnsi="Californian FB" w:cstheme="majorHAnsi"/>
          <w:sz w:val="20"/>
          <w:szCs w:val="20"/>
          <w:lang w:val="es-ES"/>
        </w:rPr>
        <w:t xml:space="preserve"> Este par es causado por el hecho de que la parte inferior del cuerpo nanosatélite es atraída por una mayor fuerza gravitacional que la parte más alejada. Se puede calcular por:</w:t>
      </w:r>
      <w:r w:rsidR="00AD6F7B" w:rsidRPr="00336C5B">
        <w:rPr>
          <w:rFonts w:ascii="Californian FB" w:hAnsi="Californian FB" w:cstheme="majorHAnsi"/>
          <w:sz w:val="20"/>
          <w:szCs w:val="20"/>
          <w:highlight w:val="yellow"/>
          <w:lang w:val="es-ES"/>
        </w:rPr>
        <w:t xml:space="preserve"> </w:t>
      </w:r>
    </w:p>
    <w:p w14:paraId="33AE6B2B" w14:textId="241176D9" w:rsidR="00171694" w:rsidRPr="00336C5B" w:rsidRDefault="0031293B" w:rsidP="0099618E">
      <w:pPr>
        <w:jc w:val="center"/>
        <w:rPr>
          <w:rFonts w:ascii="Californian FB" w:eastAsia="Calibri" w:hAnsi="Californian FB" w:cs="Calibri"/>
          <w:sz w:val="20"/>
          <w:szCs w:val="20"/>
          <w:lang w:val="es-ES"/>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G</m:t>
            </m:r>
          </m:sub>
        </m:sSub>
        <m:r>
          <w:rPr>
            <w:rFonts w:ascii="Cambria Math" w:hAnsi="Cambria Math"/>
            <w:sz w:val="20"/>
            <w:szCs w:val="20"/>
          </w:rPr>
          <m:t>=</m:t>
        </m:r>
        <m:f>
          <m:fPr>
            <m:ctrlPr>
              <w:rPr>
                <w:rFonts w:ascii="Cambria Math" w:eastAsiaTheme="minorEastAsia" w:hAnsi="Cambria Math"/>
                <w:i/>
                <w:sz w:val="20"/>
                <w:szCs w:val="20"/>
                <w:lang w:val="en"/>
              </w:rPr>
            </m:ctrlPr>
          </m:fPr>
          <m:num>
            <m:r>
              <w:rPr>
                <w:rFonts w:ascii="Cambria Math" w:eastAsiaTheme="minorEastAsia" w:hAnsi="Cambria Math"/>
                <w:sz w:val="20"/>
                <w:szCs w:val="20"/>
                <w:lang w:val="es-ES"/>
              </w:rPr>
              <m:t>3</m:t>
            </m:r>
            <m:r>
              <w:rPr>
                <w:rFonts w:ascii="Cambria Math" w:eastAsiaTheme="minorEastAsia" w:hAnsi="Cambria Math"/>
                <w:sz w:val="20"/>
                <w:szCs w:val="20"/>
                <w:lang w:val="en"/>
              </w:rPr>
              <m:t>μ</m:t>
            </m:r>
          </m:num>
          <m:den>
            <m:r>
              <w:rPr>
                <w:rFonts w:ascii="Cambria Math" w:eastAsiaTheme="minorEastAsia" w:hAnsi="Cambria Math"/>
                <w:sz w:val="20"/>
                <w:szCs w:val="20"/>
                <w:lang w:val="es-ES"/>
              </w:rPr>
              <m:t>2</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R</m:t>
                </m:r>
              </m:e>
              <m:sup>
                <m:r>
                  <w:rPr>
                    <w:rFonts w:ascii="Cambria Math" w:eastAsiaTheme="minorEastAsia" w:hAnsi="Cambria Math"/>
                    <w:sz w:val="20"/>
                    <w:szCs w:val="20"/>
                    <w:lang w:val="es-ES"/>
                  </w:rPr>
                  <m:t>3</m:t>
                </m:r>
              </m:sup>
            </m:sSup>
          </m:den>
        </m:f>
        <m:r>
          <w:rPr>
            <w:rFonts w:ascii="Cambria Math" w:hAnsi="Cambria Math"/>
            <w:sz w:val="20"/>
            <w:szCs w:val="20"/>
          </w:rPr>
          <m:t>∙</m:t>
        </m:r>
        <m:d>
          <m:dPr>
            <m:begChr m:val="|"/>
            <m:endChr m:val="|"/>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z</m:t>
                </m:r>
              </m:sub>
            </m:sSub>
            <m:r>
              <w:rPr>
                <w:rFonts w:ascii="Cambria Math" w:eastAsiaTheme="minorEastAsia" w:hAnsi="Cambria Math"/>
                <w:sz w:val="20"/>
                <w:szCs w:val="20"/>
                <w:lang w:val="es-ES"/>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x</m:t>
                </m:r>
                <m:r>
                  <w:rPr>
                    <w:rFonts w:ascii="Cambria Math" w:eastAsiaTheme="minorEastAsia" w:hAnsi="Cambria Math"/>
                    <w:sz w:val="20"/>
                    <w:szCs w:val="20"/>
                    <w:lang w:val="es-ES"/>
                  </w:rPr>
                  <m:t>,</m:t>
                </m:r>
                <m:r>
                  <w:rPr>
                    <w:rFonts w:ascii="Cambria Math" w:eastAsiaTheme="minorEastAsia" w:hAnsi="Cambria Math"/>
                    <w:sz w:val="20"/>
                    <w:szCs w:val="20"/>
                    <w:lang w:val="en"/>
                  </w:rPr>
                  <m:t>y</m:t>
                </m:r>
              </m:sub>
            </m:sSub>
          </m:e>
        </m:d>
        <m:r>
          <w:rPr>
            <w:rFonts w:ascii="Cambria Math" w:hAnsi="Cambria Math"/>
            <w:sz w:val="20"/>
            <w:szCs w:val="20"/>
          </w:rPr>
          <m:t>∙</m:t>
        </m:r>
        <m:func>
          <m:funcPr>
            <m:ctrlPr>
              <w:rPr>
                <w:rFonts w:ascii="Cambria Math" w:eastAsiaTheme="minorEastAsia" w:hAnsi="Cambria Math"/>
                <w:sz w:val="20"/>
                <w:szCs w:val="20"/>
                <w:lang w:val="en"/>
              </w:rPr>
            </m:ctrlPr>
          </m:funcPr>
          <m:fName>
            <m:r>
              <m:rPr>
                <m:sty m:val="p"/>
              </m:rPr>
              <w:rPr>
                <w:rFonts w:ascii="Cambria Math" w:eastAsiaTheme="minorEastAsia" w:hAnsi="Cambria Math"/>
                <w:sz w:val="20"/>
                <w:szCs w:val="20"/>
                <w:lang w:val="es-ES"/>
              </w:rPr>
              <m:t>sin</m:t>
            </m:r>
            <m:ctrlPr>
              <w:rPr>
                <w:rFonts w:ascii="Cambria Math" w:eastAsiaTheme="minorEastAsia" w:hAnsi="Cambria Math"/>
                <w:i/>
                <w:sz w:val="20"/>
                <w:szCs w:val="20"/>
                <w:lang w:val="en"/>
              </w:rPr>
            </m:ctrlPr>
          </m:fName>
          <m:e>
            <m:d>
              <m:dPr>
                <m:ctrlPr>
                  <w:rPr>
                    <w:rFonts w:ascii="Cambria Math" w:eastAsiaTheme="minorEastAsia" w:hAnsi="Cambria Math"/>
                    <w:i/>
                    <w:sz w:val="20"/>
                    <w:szCs w:val="20"/>
                    <w:lang w:val="en"/>
                  </w:rPr>
                </m:ctrlPr>
              </m:dPr>
              <m:e>
                <m:r>
                  <w:rPr>
                    <w:rFonts w:ascii="Cambria Math" w:eastAsiaTheme="minorEastAsia" w:hAnsi="Cambria Math"/>
                    <w:sz w:val="20"/>
                    <w:szCs w:val="20"/>
                    <w:lang w:val="es-ES"/>
                  </w:rPr>
                  <m:t>2</m:t>
                </m:r>
                <m:r>
                  <w:rPr>
                    <w:rFonts w:ascii="Cambria Math" w:eastAsiaTheme="minorEastAsia" w:hAnsi="Cambria Math"/>
                    <w:sz w:val="20"/>
                    <w:szCs w:val="20"/>
                    <w:lang w:val="en"/>
                  </w:rPr>
                  <m:t>θ</m:t>
                </m:r>
              </m:e>
            </m:d>
          </m:e>
        </m:func>
      </m:oMath>
      <w:r w:rsidR="00171694" w:rsidRPr="00336C5B">
        <w:rPr>
          <w:rFonts w:ascii="Californian FB" w:eastAsia="Calibri" w:hAnsi="Californian FB" w:cs="Calibri"/>
          <w:sz w:val="20"/>
          <w:szCs w:val="20"/>
          <w:lang w:val="es-ES"/>
        </w:rPr>
        <w:tab/>
      </w:r>
      <w:r w:rsidR="0099618E" w:rsidRPr="00336C5B">
        <w:rPr>
          <w:rFonts w:ascii="Californian FB" w:eastAsia="Calibri" w:hAnsi="Californian FB" w:cs="Calibri"/>
          <w:sz w:val="20"/>
          <w:szCs w:val="20"/>
          <w:lang w:val="es-ES"/>
        </w:rPr>
        <w:t xml:space="preserve">        </w:t>
      </w:r>
      <m:oMath>
        <m:d>
          <m:dPr>
            <m:ctrlPr>
              <w:rPr>
                <w:rFonts w:ascii="Cambria Math" w:hAnsi="Cambria Math" w:cstheme="majorHAnsi"/>
                <w:i/>
                <w:sz w:val="20"/>
                <w:szCs w:val="20"/>
              </w:rPr>
            </m:ctrlPr>
          </m:dPr>
          <m:e>
            <m:r>
              <w:rPr>
                <w:rFonts w:ascii="Cambria Math" w:hAnsi="Cambria Math" w:cstheme="majorHAnsi"/>
                <w:sz w:val="20"/>
                <w:szCs w:val="20"/>
              </w:rPr>
              <m:t>2</m:t>
            </m:r>
          </m:e>
        </m:d>
      </m:oMath>
    </w:p>
    <w:p w14:paraId="30A7B3FA" w14:textId="16E080FC" w:rsidR="008C3DC3" w:rsidRPr="00336C5B" w:rsidRDefault="008C3DC3" w:rsidP="008C3DC3">
      <w:pPr>
        <w:spacing w:after="0" w:line="240" w:lineRule="auto"/>
        <w:jc w:val="both"/>
        <w:rPr>
          <w:rFonts w:ascii="Californian FB" w:hAnsi="Californian FB" w:cstheme="majorHAnsi"/>
          <w:sz w:val="20"/>
          <w:szCs w:val="20"/>
          <w:lang w:val="es-ES"/>
        </w:rPr>
      </w:pPr>
      <w:r w:rsidRPr="00336C5B">
        <w:rPr>
          <w:rFonts w:ascii="Californian FB" w:hAnsi="Californian FB" w:cstheme="majorHAnsi"/>
          <w:sz w:val="20"/>
          <w:szCs w:val="20"/>
          <w:lang w:val="es-ES"/>
        </w:rPr>
        <w:t xml:space="preserve">donde </w:t>
      </w:r>
      <w:r w:rsidR="00D66E3F" w:rsidRPr="00336C5B">
        <w:rPr>
          <w:rFonts w:ascii="Californian FB" w:eastAsia="Calibri" w:hAnsi="Californian FB" w:cs="Calibri"/>
          <w:sz w:val="20"/>
          <w:szCs w:val="20"/>
        </w:rPr>
        <w:t>μ</w:t>
      </w:r>
      <w:r w:rsidR="00D66E3F" w:rsidRPr="00336C5B">
        <w:rPr>
          <w:rFonts w:ascii="Californian FB" w:hAnsi="Californian FB" w:cstheme="majorHAnsi"/>
          <w:sz w:val="20"/>
          <w:szCs w:val="20"/>
        </w:rPr>
        <w:t xml:space="preserve"> </w:t>
      </w:r>
      <w:r w:rsidRPr="00336C5B">
        <w:rPr>
          <w:rFonts w:ascii="Californian FB" w:hAnsi="Californian FB" w:cstheme="majorHAnsi"/>
          <w:sz w:val="20"/>
          <w:szCs w:val="20"/>
          <w:lang w:val="es-ES"/>
        </w:rPr>
        <w:t>es la constante de gravedad de la Tierra (</w:t>
      </w:r>
      <m:oMath>
        <m:r>
          <w:rPr>
            <w:rFonts w:ascii="Cambria Math" w:hAnsi="Cambria Math" w:cstheme="majorHAnsi"/>
            <w:sz w:val="20"/>
            <w:szCs w:val="20"/>
            <w:lang w:val="es-ES"/>
          </w:rPr>
          <m:t>3.986∙</m:t>
        </m:r>
        <m:sSup>
          <m:sSupPr>
            <m:ctrlPr>
              <w:rPr>
                <w:rFonts w:ascii="Cambria Math" w:hAnsi="Cambria Math" w:cstheme="majorHAnsi"/>
                <w:i/>
                <w:sz w:val="20"/>
                <w:szCs w:val="20"/>
                <w:lang w:val="es-ES"/>
              </w:rPr>
            </m:ctrlPr>
          </m:sSupPr>
          <m:e>
            <m:r>
              <w:rPr>
                <w:rFonts w:ascii="Cambria Math" w:hAnsi="Cambria Math" w:cstheme="majorHAnsi"/>
                <w:sz w:val="20"/>
                <w:szCs w:val="20"/>
                <w:lang w:val="es-ES"/>
              </w:rPr>
              <m:t>10</m:t>
            </m:r>
          </m:e>
          <m:sup>
            <m:r>
              <w:rPr>
                <w:rFonts w:ascii="Cambria Math" w:hAnsi="Cambria Math" w:cstheme="majorHAnsi"/>
                <w:sz w:val="20"/>
                <w:szCs w:val="20"/>
                <w:lang w:val="es-ES"/>
              </w:rPr>
              <m:t>14</m:t>
            </m:r>
          </m:sup>
        </m:sSup>
        <m:r>
          <w:rPr>
            <w:rFonts w:ascii="Cambria Math" w:hAnsi="Cambria Math" w:cstheme="majorHAnsi"/>
            <w:sz w:val="20"/>
            <w:szCs w:val="20"/>
            <w:lang w:val="es-ES"/>
          </w:rPr>
          <m:t xml:space="preserve"> [</m:t>
        </m:r>
        <m:f>
          <m:fPr>
            <m:ctrlPr>
              <w:rPr>
                <w:rFonts w:ascii="Cambria Math" w:hAnsi="Cambria Math" w:cstheme="majorHAnsi"/>
                <w:i/>
                <w:sz w:val="20"/>
                <w:szCs w:val="20"/>
                <w:lang w:val="es-ES"/>
              </w:rPr>
            </m:ctrlPr>
          </m:fPr>
          <m:num>
            <m:sSup>
              <m:sSupPr>
                <m:ctrlPr>
                  <w:rPr>
                    <w:rFonts w:ascii="Cambria Math" w:hAnsi="Cambria Math" w:cstheme="majorHAnsi"/>
                    <w:i/>
                    <w:sz w:val="20"/>
                    <w:szCs w:val="20"/>
                    <w:lang w:val="es-ES"/>
                  </w:rPr>
                </m:ctrlPr>
              </m:sSupPr>
              <m:e>
                <m:r>
                  <w:rPr>
                    <w:rFonts w:ascii="Cambria Math" w:hAnsi="Cambria Math" w:cstheme="majorHAnsi"/>
                    <w:sz w:val="20"/>
                    <w:szCs w:val="20"/>
                    <w:lang w:val="es-ES"/>
                  </w:rPr>
                  <m:t>m</m:t>
                </m:r>
              </m:e>
              <m:sup>
                <m:r>
                  <w:rPr>
                    <w:rFonts w:ascii="Cambria Math" w:hAnsi="Cambria Math" w:cstheme="majorHAnsi"/>
                    <w:sz w:val="20"/>
                    <w:szCs w:val="20"/>
                    <w:lang w:val="es-ES"/>
                  </w:rPr>
                  <m:t>3</m:t>
                </m:r>
              </m:sup>
            </m:sSup>
          </m:num>
          <m:den>
            <m:sSup>
              <m:sSupPr>
                <m:ctrlPr>
                  <w:rPr>
                    <w:rFonts w:ascii="Cambria Math" w:hAnsi="Cambria Math" w:cstheme="majorHAnsi"/>
                    <w:i/>
                    <w:sz w:val="20"/>
                    <w:szCs w:val="20"/>
                    <w:lang w:val="es-ES"/>
                  </w:rPr>
                </m:ctrlPr>
              </m:sSupPr>
              <m:e>
                <m:r>
                  <w:rPr>
                    <w:rFonts w:ascii="Cambria Math" w:hAnsi="Cambria Math" w:cstheme="majorHAnsi"/>
                    <w:sz w:val="20"/>
                    <w:szCs w:val="20"/>
                    <w:lang w:val="es-ES"/>
                  </w:rPr>
                  <m:t>s</m:t>
                </m:r>
              </m:e>
              <m:sup>
                <m:r>
                  <w:rPr>
                    <w:rFonts w:ascii="Cambria Math" w:hAnsi="Cambria Math" w:cstheme="majorHAnsi"/>
                    <w:sz w:val="20"/>
                    <w:szCs w:val="20"/>
                    <w:lang w:val="es-ES"/>
                  </w:rPr>
                  <m:t>2</m:t>
                </m:r>
              </m:sup>
            </m:sSup>
          </m:den>
        </m:f>
        <m:r>
          <w:rPr>
            <w:rFonts w:ascii="Cambria Math" w:hAnsi="Cambria Math" w:cstheme="majorHAnsi"/>
            <w:sz w:val="20"/>
            <w:szCs w:val="20"/>
            <w:lang w:val="es-ES"/>
          </w:rPr>
          <m:t>]</m:t>
        </m:r>
      </m:oMath>
      <w:r w:rsidRPr="00336C5B">
        <w:rPr>
          <w:rFonts w:ascii="Californian FB" w:hAnsi="Californian FB" w:cstheme="majorHAnsi"/>
          <w:sz w:val="20"/>
          <w:szCs w:val="20"/>
          <w:lang w:val="es-ES"/>
        </w:rPr>
        <w:t>), R es el radio de la órbita,</w:t>
      </w:r>
      <w:r w:rsidR="00A05B20" w:rsidRPr="00336C5B">
        <w:rPr>
          <w:rFonts w:ascii="Californian FB" w:hAnsi="Californian FB" w:cstheme="majorHAnsi"/>
          <w:sz w:val="20"/>
          <w:szCs w:val="20"/>
          <w:lang w:val="es-ES"/>
        </w:rPr>
        <w:t xml:space="preserve"> </w:t>
      </w:r>
      <w:r w:rsidR="00A05B20" w:rsidRPr="00336C5B">
        <w:rPr>
          <w:rFonts w:ascii="Cambria" w:eastAsia="Calibri" w:hAnsi="Cambria" w:cs="Cambria"/>
          <w:sz w:val="20"/>
          <w:szCs w:val="20"/>
        </w:rPr>
        <w:t>θ</w:t>
      </w:r>
      <w:r w:rsidR="00A05B20" w:rsidRPr="00336C5B">
        <w:rPr>
          <w:rFonts w:ascii="Californian FB" w:hAnsi="Californian FB" w:cstheme="majorHAnsi"/>
          <w:sz w:val="20"/>
          <w:szCs w:val="20"/>
        </w:rPr>
        <w:t xml:space="preserve"> </w:t>
      </w:r>
      <w:r w:rsidRPr="00336C5B">
        <w:rPr>
          <w:rFonts w:ascii="Californian FB" w:hAnsi="Californian FB" w:cstheme="majorHAnsi"/>
          <w:sz w:val="20"/>
          <w:szCs w:val="20"/>
          <w:lang w:val="es-ES"/>
        </w:rPr>
        <w:t xml:space="preserve">es el ángulo entre el </w:t>
      </w:r>
      <w:r w:rsidR="003A3F09" w:rsidRPr="00336C5B">
        <w:rPr>
          <w:rFonts w:ascii="Californian FB" w:hAnsi="Californian FB" w:cstheme="majorHAnsi"/>
          <w:sz w:val="20"/>
          <w:szCs w:val="20"/>
          <w:lang w:val="es-ES"/>
        </w:rPr>
        <w:t xml:space="preserve">eje z del </w:t>
      </w:r>
      <w:r w:rsidRPr="00336C5B">
        <w:rPr>
          <w:rFonts w:ascii="Californian FB" w:hAnsi="Californian FB" w:cstheme="majorHAnsi"/>
          <w:sz w:val="20"/>
          <w:szCs w:val="20"/>
          <w:lang w:val="es-ES"/>
        </w:rPr>
        <w:t>satélite y nadir (en el peor</w:t>
      </w:r>
      <w:r w:rsidR="000F37A6" w:rsidRPr="00336C5B">
        <w:rPr>
          <w:rFonts w:ascii="Californian FB" w:hAnsi="Californian FB" w:cstheme="majorHAnsi"/>
          <w:sz w:val="20"/>
          <w:szCs w:val="20"/>
          <w:lang w:val="es-ES"/>
        </w:rPr>
        <w:t xml:space="preserve"> </w:t>
      </w:r>
      <w:r w:rsidR="00C07D29" w:rsidRPr="00336C5B">
        <w:rPr>
          <w:rFonts w:ascii="Californian FB" w:hAnsi="Californian FB" w:cstheme="majorHAnsi"/>
          <w:sz w:val="20"/>
          <w:szCs w:val="20"/>
          <w:lang w:val="es-ES"/>
        </w:rPr>
        <w:t xml:space="preserve">de los casos </w:t>
      </w:r>
      <w:r w:rsidR="00C07D29" w:rsidRPr="00336C5B">
        <w:rPr>
          <w:rFonts w:ascii="Cambria" w:eastAsia="Calibri" w:hAnsi="Cambria" w:cs="Cambria"/>
          <w:sz w:val="20"/>
          <w:szCs w:val="20"/>
        </w:rPr>
        <w:t>θ</w:t>
      </w:r>
      <w:r w:rsidR="00C07D29" w:rsidRPr="00336C5B">
        <w:rPr>
          <w:rFonts w:ascii="Californian FB" w:hAnsi="Californian FB" w:cstheme="majorHAnsi"/>
          <w:sz w:val="20"/>
          <w:szCs w:val="20"/>
        </w:rPr>
        <w:t>=</w:t>
      </w:r>
      <w:r w:rsidR="00D35343" w:rsidRPr="00336C5B">
        <w:rPr>
          <w:rFonts w:ascii="Californian FB" w:eastAsia="Calibri" w:hAnsi="Californian FB" w:cs="Calibri"/>
          <w:sz w:val="20"/>
          <w:szCs w:val="20"/>
        </w:rPr>
        <w:t xml:space="preserve"> </w:t>
      </w:r>
      <w:r w:rsidR="00D35343" w:rsidRPr="00336C5B">
        <w:rPr>
          <w:rFonts w:ascii="Californian FB" w:eastAsia="Calibri" w:hAnsi="Californian FB" w:cs="Calibri"/>
          <w:sz w:val="20"/>
          <w:szCs w:val="20"/>
          <w:lang w:val="en-US"/>
        </w:rPr>
        <w:t>π</w:t>
      </w:r>
      <w:r w:rsidR="00D35343" w:rsidRPr="00336C5B">
        <w:rPr>
          <w:rFonts w:ascii="Californian FB" w:eastAsia="Calibri" w:hAnsi="Californian FB" w:cs="Calibri"/>
          <w:sz w:val="20"/>
          <w:szCs w:val="20"/>
        </w:rPr>
        <w:t>/4</w:t>
      </w:r>
      <w:r w:rsidRPr="00336C5B">
        <w:rPr>
          <w:rFonts w:ascii="Californian FB" w:hAnsi="Californian FB" w:cstheme="majorHAnsi"/>
          <w:sz w:val="20"/>
          <w:szCs w:val="20"/>
          <w:lang w:val="es-ES"/>
        </w:rPr>
        <w:t xml:space="preserve">) y </w:t>
      </w:r>
      <m:oMath>
        <m:d>
          <m:dPr>
            <m:begChr m:val="|"/>
            <m:endChr m:val="|"/>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z</m:t>
                </m:r>
              </m:sub>
            </m:sSub>
            <m:r>
              <w:rPr>
                <w:rFonts w:ascii="Cambria Math" w:eastAsiaTheme="minorEastAsia" w:hAnsi="Cambria Math"/>
                <w:sz w:val="20"/>
                <w:szCs w:val="20"/>
                <w:lang w:val="es-ES"/>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x</m:t>
                </m:r>
                <m:r>
                  <w:rPr>
                    <w:rFonts w:ascii="Cambria Math" w:eastAsiaTheme="minorEastAsia" w:hAnsi="Cambria Math"/>
                    <w:sz w:val="20"/>
                    <w:szCs w:val="20"/>
                    <w:lang w:val="es-ES"/>
                  </w:rPr>
                  <m:t>,</m:t>
                </m:r>
                <m:r>
                  <w:rPr>
                    <w:rFonts w:ascii="Cambria Math" w:eastAsiaTheme="minorEastAsia" w:hAnsi="Cambria Math"/>
                    <w:sz w:val="20"/>
                    <w:szCs w:val="20"/>
                    <w:lang w:val="en"/>
                  </w:rPr>
                  <m:t>y</m:t>
                </m:r>
              </m:sub>
            </m:sSub>
          </m:e>
        </m:d>
      </m:oMath>
      <w:r w:rsidR="00D702AC" w:rsidRPr="00336C5B">
        <w:rPr>
          <w:rFonts w:ascii="Californian FB" w:hAnsi="Californian FB" w:cstheme="majorHAnsi"/>
          <w:sz w:val="20"/>
          <w:szCs w:val="20"/>
          <w:lang w:val="es-ES"/>
        </w:rPr>
        <w:t xml:space="preserve"> </w:t>
      </w:r>
      <w:r w:rsidRPr="00336C5B">
        <w:rPr>
          <w:rFonts w:ascii="Californian FB" w:hAnsi="Californian FB" w:cstheme="majorHAnsi"/>
          <w:sz w:val="20"/>
          <w:szCs w:val="20"/>
          <w:lang w:val="es-ES"/>
        </w:rPr>
        <w:t>es la mayor diferencia entre los momentos de inercia a lo largo de un eje particular</w:t>
      </w:r>
      <w:r w:rsidR="00B74289" w:rsidRPr="00336C5B">
        <w:rPr>
          <w:rFonts w:ascii="Californian FB" w:hAnsi="Californian FB" w:cstheme="majorHAnsi"/>
          <w:sz w:val="20"/>
          <w:szCs w:val="20"/>
          <w:lang w:val="es-ES"/>
        </w:rPr>
        <w:t xml:space="preserve"> </w:t>
      </w:r>
      <w:r w:rsidR="00B74289" w:rsidRPr="00336C5B">
        <w:rPr>
          <w:rFonts w:ascii="Californian FB" w:hAnsi="Californian FB" w:cstheme="majorHAnsi"/>
          <w:color w:val="70AD47" w:themeColor="accent6"/>
          <w:sz w:val="20"/>
          <w:szCs w:val="20"/>
          <w:lang w:val="fr-FR"/>
        </w:rPr>
        <w:t>[3]</w:t>
      </w:r>
      <w:r w:rsidR="00B74289" w:rsidRPr="00336C5B">
        <w:rPr>
          <w:rFonts w:ascii="Californian FB" w:hAnsi="Californian FB" w:cs="Trebuchet MS"/>
          <w:sz w:val="20"/>
          <w:szCs w:val="20"/>
        </w:rPr>
        <w:t>.</w:t>
      </w:r>
    </w:p>
    <w:p w14:paraId="0DDEB5CD" w14:textId="77777777" w:rsidR="00A346E4" w:rsidRPr="00336C5B" w:rsidRDefault="00A346E4" w:rsidP="00A346E4">
      <w:pPr>
        <w:spacing w:after="0" w:line="240" w:lineRule="auto"/>
        <w:jc w:val="both"/>
        <w:rPr>
          <w:rFonts w:ascii="Californian FB" w:hAnsi="Californian FB" w:cstheme="majorHAnsi"/>
          <w:sz w:val="20"/>
          <w:szCs w:val="20"/>
          <w:lang w:val="es-ES"/>
        </w:rPr>
      </w:pPr>
      <w:r w:rsidRPr="00336C5B">
        <w:rPr>
          <w:rFonts w:ascii="Californian FB" w:hAnsi="Californian FB" w:cstheme="majorHAnsi"/>
          <w:b/>
          <w:sz w:val="20"/>
          <w:szCs w:val="20"/>
          <w:lang w:val="es-ES"/>
        </w:rPr>
        <w:t>Radiación solar</w:t>
      </w:r>
      <w:r w:rsidRPr="00336C5B">
        <w:rPr>
          <w:rFonts w:ascii="Californian FB" w:hAnsi="Californian FB" w:cstheme="majorHAnsi"/>
          <w:sz w:val="20"/>
          <w:szCs w:val="20"/>
          <w:lang w:val="es-ES"/>
        </w:rPr>
        <w:t xml:space="preserve"> – El siguiente par no deseado se puede derivar de la fuerza causada por fotones incidentes. El par es entonces proporcional a la distancia entre el centro de gravedad y el centro de fuerza aplicada mediante la siguiente ecuación:</w:t>
      </w:r>
    </w:p>
    <w:p w14:paraId="03C1EF7C" w14:textId="7C8F7222" w:rsidR="003058A9" w:rsidRPr="00336C5B" w:rsidRDefault="0031293B" w:rsidP="00CA2B44">
      <w:pPr>
        <w:jc w:val="center"/>
        <w:rPr>
          <w:rFonts w:ascii="Californian FB" w:eastAsia="Calibri" w:hAnsi="Californian FB" w:cs="Calibri"/>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G</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S</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m:t>
                </m:r>
              </m:sub>
            </m:sSub>
          </m:num>
          <m:den>
            <m:r>
              <w:rPr>
                <w:rFonts w:ascii="Cambria Math" w:hAnsi="Cambria Math"/>
                <w:sz w:val="20"/>
                <w:szCs w:val="20"/>
              </w:rPr>
              <m:t>c</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1+q</m:t>
            </m:r>
          </m:e>
        </m:d>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cos</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α</m:t>
                </m:r>
              </m:e>
            </m:d>
          </m:e>
        </m:func>
      </m:oMath>
      <w:r w:rsidR="001C7DFE" w:rsidRPr="00336C5B">
        <w:rPr>
          <w:rFonts w:ascii="Californian FB" w:eastAsia="Calibri" w:hAnsi="Californian FB" w:cs="Calibri"/>
          <w:sz w:val="20"/>
          <w:szCs w:val="20"/>
        </w:rPr>
        <w:tab/>
      </w:r>
      <w:r w:rsidR="001C7DFE" w:rsidRPr="00336C5B">
        <w:rPr>
          <w:rFonts w:ascii="Californian FB" w:eastAsia="Calibri" w:hAnsi="Californian FB" w:cs="Calibri"/>
          <w:sz w:val="20"/>
          <w:szCs w:val="20"/>
        </w:rPr>
        <w:tab/>
      </w:r>
      <w:r w:rsidR="00CA2B44" w:rsidRPr="00336C5B">
        <w:rPr>
          <w:rFonts w:ascii="Californian FB" w:eastAsia="Calibri" w:hAnsi="Californian FB" w:cs="Calibri"/>
          <w:sz w:val="20"/>
          <w:szCs w:val="20"/>
        </w:rPr>
        <w:t>(3)</w:t>
      </w:r>
    </w:p>
    <w:p w14:paraId="5CC35971" w14:textId="74C6094B" w:rsidR="0015412E" w:rsidRPr="00336C5B" w:rsidRDefault="0015412E" w:rsidP="0015412E">
      <w:pPr>
        <w:spacing w:after="0" w:line="240" w:lineRule="auto"/>
        <w:jc w:val="both"/>
        <w:rPr>
          <w:rFonts w:ascii="Californian FB" w:hAnsi="Californian FB" w:cstheme="majorHAnsi"/>
          <w:sz w:val="20"/>
          <w:szCs w:val="20"/>
          <w:lang w:val="es-ES"/>
        </w:rPr>
      </w:pPr>
      <w:r w:rsidRPr="00336C5B">
        <w:rPr>
          <w:rFonts w:ascii="Californian FB" w:hAnsi="Californian FB" w:cstheme="majorHAnsi"/>
          <w:sz w:val="20"/>
          <w:szCs w:val="20"/>
          <w:lang w:val="es-ES"/>
        </w:rPr>
        <w:t xml:space="preserve">donde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S</m:t>
            </m:r>
          </m:sub>
        </m:sSub>
      </m:oMath>
      <w:r w:rsidRPr="00336C5B">
        <w:rPr>
          <w:rFonts w:ascii="Californian FB" w:hAnsi="Californian FB" w:cstheme="majorHAnsi"/>
          <w:sz w:val="20"/>
          <w:szCs w:val="20"/>
          <w:lang w:val="es-ES"/>
        </w:rPr>
        <w:t xml:space="preserve"> es la constante solar (1</w:t>
      </w:r>
      <w:r w:rsidR="007B1FEE" w:rsidRPr="00336C5B">
        <w:rPr>
          <w:rFonts w:ascii="Californian FB" w:hAnsi="Californian FB" w:cstheme="majorHAnsi"/>
          <w:sz w:val="20"/>
          <w:szCs w:val="20"/>
          <w:lang w:val="es-ES"/>
        </w:rPr>
        <w:t>.</w:t>
      </w:r>
      <w:r w:rsidRPr="00336C5B">
        <w:rPr>
          <w:rFonts w:ascii="Californian FB" w:hAnsi="Californian FB" w:cstheme="majorHAnsi"/>
          <w:sz w:val="20"/>
          <w:szCs w:val="20"/>
          <w:lang w:val="es-ES"/>
        </w:rPr>
        <w:t xml:space="preserve">37 </w:t>
      </w:r>
      <w:r w:rsidR="007B1FEE" w:rsidRPr="00336C5B">
        <w:rPr>
          <w:rFonts w:ascii="Californian FB" w:hAnsi="Californian FB" w:cstheme="majorHAnsi"/>
          <w:sz w:val="20"/>
          <w:szCs w:val="20"/>
          <w:lang w:val="es-ES"/>
        </w:rPr>
        <w:t>[</w:t>
      </w:r>
      <w:r w:rsidRPr="00336C5B">
        <w:rPr>
          <w:rFonts w:ascii="Californian FB" w:hAnsi="Californian FB" w:cstheme="majorHAnsi"/>
          <w:sz w:val="20"/>
          <w:szCs w:val="20"/>
          <w:lang w:val="es-ES"/>
        </w:rPr>
        <w:t>kW/m2</w:t>
      </w:r>
      <w:r w:rsidR="007B1FEE" w:rsidRPr="00336C5B">
        <w:rPr>
          <w:rFonts w:ascii="Californian FB" w:hAnsi="Californian FB" w:cstheme="majorHAnsi"/>
          <w:sz w:val="20"/>
          <w:szCs w:val="20"/>
          <w:lang w:val="es-ES"/>
        </w:rPr>
        <w:t>]</w:t>
      </w:r>
      <w:r w:rsidRPr="00336C5B">
        <w:rPr>
          <w:rFonts w:ascii="Californian FB" w:hAnsi="Californian FB" w:cstheme="majorHAnsi"/>
          <w:sz w:val="20"/>
          <w:szCs w:val="20"/>
          <w:lang w:val="es-ES"/>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 xml:space="preserve"> </m:t>
        </m:r>
      </m:oMath>
      <w:r w:rsidR="004C64B8" w:rsidRPr="00336C5B">
        <w:rPr>
          <w:rFonts w:ascii="Californian FB" w:hAnsi="Californian FB" w:cstheme="majorHAnsi"/>
          <w:sz w:val="20"/>
          <w:szCs w:val="20"/>
          <w:lang w:val="es-ES"/>
        </w:rPr>
        <w:t xml:space="preserve"> es </w:t>
      </w:r>
      <w:r w:rsidRPr="00336C5B">
        <w:rPr>
          <w:rFonts w:ascii="Californian FB" w:hAnsi="Californian FB" w:cstheme="majorHAnsi"/>
          <w:sz w:val="20"/>
          <w:szCs w:val="20"/>
          <w:lang w:val="es-ES"/>
        </w:rPr>
        <w:t xml:space="preserve">el área transversal expuesta al sol, </w:t>
      </w:r>
      <m:oMath>
        <m:r>
          <w:rPr>
            <w:rFonts w:ascii="Cambria Math" w:hAnsi="Cambria Math"/>
            <w:sz w:val="20"/>
            <w:szCs w:val="20"/>
          </w:rPr>
          <m:t>c</m:t>
        </m:r>
      </m:oMath>
      <w:r w:rsidRPr="00336C5B">
        <w:rPr>
          <w:rFonts w:ascii="Californian FB" w:hAnsi="Californian FB" w:cstheme="majorHAnsi"/>
          <w:sz w:val="20"/>
          <w:szCs w:val="20"/>
          <w:lang w:val="es-ES"/>
        </w:rPr>
        <w:t xml:space="preserve"> es la velocidad de la luz (</w:t>
      </w:r>
      <m:oMath>
        <m:r>
          <w:rPr>
            <w:rFonts w:ascii="Cambria Math" w:hAnsi="Cambria Math"/>
            <w:sz w:val="20"/>
            <w:szCs w:val="20"/>
          </w:rPr>
          <m:t>2.9979∙</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m:t>
                </m:r>
              </m:num>
              <m:den>
                <m:r>
                  <w:rPr>
                    <w:rFonts w:ascii="Cambria Math" w:hAnsi="Cambria Math"/>
                    <w:sz w:val="20"/>
                    <w:szCs w:val="20"/>
                  </w:rPr>
                  <m:t>s</m:t>
                </m:r>
              </m:den>
            </m:f>
          </m:e>
        </m:d>
      </m:oMath>
      <w:r w:rsidRPr="00336C5B">
        <w:rPr>
          <w:rFonts w:ascii="Californian FB" w:hAnsi="Californian FB" w:cstheme="majorHAnsi"/>
          <w:sz w:val="20"/>
          <w:szCs w:val="20"/>
          <w:lang w:val="es-ES"/>
        </w:rPr>
        <w:t>),</w:t>
      </w:r>
      <m:oMath>
        <m:r>
          <w:rPr>
            <w:rFonts w:ascii="Cambria Math" w:hAnsi="Cambria Math"/>
            <w:sz w:val="20"/>
            <w:szCs w:val="20"/>
          </w:rPr>
          <m:t xml:space="preserve"> q</m:t>
        </m:r>
      </m:oMath>
      <w:r w:rsidR="00324CE5" w:rsidRPr="00336C5B">
        <w:rPr>
          <w:rFonts w:ascii="Californian FB" w:hAnsi="Californian FB" w:cstheme="majorHAnsi"/>
          <w:sz w:val="20"/>
          <w:szCs w:val="20"/>
        </w:rPr>
        <w:t xml:space="preserve"> </w:t>
      </w:r>
      <w:r w:rsidRPr="00336C5B">
        <w:rPr>
          <w:rFonts w:ascii="Californian FB" w:hAnsi="Californian FB" w:cstheme="majorHAnsi"/>
          <w:sz w:val="20"/>
          <w:szCs w:val="20"/>
          <w:lang w:val="es-ES"/>
        </w:rPr>
        <w:t xml:space="preserve">es el factor de reflectancia (0 – 1) y </w:t>
      </w:r>
      <w:r w:rsidR="004A46BE" w:rsidRPr="00336C5B">
        <w:rPr>
          <w:rFonts w:ascii="Cambria" w:eastAsia="Calibri" w:hAnsi="Cambria" w:cs="Cambria"/>
          <w:sz w:val="20"/>
          <w:szCs w:val="20"/>
        </w:rPr>
        <w:t>α</w:t>
      </w:r>
      <w:r w:rsidR="004A46BE" w:rsidRPr="00336C5B">
        <w:rPr>
          <w:rFonts w:ascii="Californian FB" w:hAnsi="Californian FB" w:cstheme="majorHAnsi"/>
          <w:sz w:val="20"/>
          <w:szCs w:val="20"/>
          <w:lang w:val="es-ES"/>
        </w:rPr>
        <w:t xml:space="preserve"> </w:t>
      </w:r>
      <w:r w:rsidRPr="00336C5B">
        <w:rPr>
          <w:rFonts w:ascii="Californian FB" w:hAnsi="Californian FB" w:cstheme="majorHAnsi"/>
          <w:sz w:val="20"/>
          <w:szCs w:val="20"/>
          <w:lang w:val="es-ES"/>
        </w:rPr>
        <w:t>es el ángulo de incidencia</w:t>
      </w:r>
      <w:r w:rsidR="00B74289" w:rsidRPr="00336C5B">
        <w:rPr>
          <w:rFonts w:ascii="Californian FB" w:hAnsi="Californian FB" w:cstheme="majorHAnsi"/>
          <w:sz w:val="20"/>
          <w:szCs w:val="20"/>
          <w:lang w:val="es-ES"/>
        </w:rPr>
        <w:t xml:space="preserve"> </w:t>
      </w:r>
      <w:r w:rsidR="00B74289" w:rsidRPr="00336C5B">
        <w:rPr>
          <w:rFonts w:ascii="Californian FB" w:hAnsi="Californian FB" w:cstheme="majorHAnsi"/>
          <w:color w:val="70AD47" w:themeColor="accent6"/>
          <w:sz w:val="20"/>
          <w:szCs w:val="20"/>
          <w:lang w:val="fr-FR"/>
        </w:rPr>
        <w:t>[3]</w:t>
      </w:r>
      <w:r w:rsidR="00B74289" w:rsidRPr="00336C5B">
        <w:rPr>
          <w:rFonts w:ascii="Californian FB" w:hAnsi="Californian FB" w:cs="Trebuchet MS"/>
          <w:sz w:val="20"/>
          <w:szCs w:val="20"/>
        </w:rPr>
        <w:t>.</w:t>
      </w:r>
    </w:p>
    <w:p w14:paraId="19907689" w14:textId="77777777" w:rsidR="00133489" w:rsidRPr="00336C5B" w:rsidRDefault="00133489" w:rsidP="00133489">
      <w:pPr>
        <w:spacing w:after="0" w:line="240" w:lineRule="auto"/>
        <w:jc w:val="both"/>
        <w:rPr>
          <w:rFonts w:ascii="Californian FB" w:hAnsi="Californian FB" w:cstheme="majorHAnsi"/>
          <w:sz w:val="20"/>
          <w:szCs w:val="20"/>
          <w:lang w:val="es-ES"/>
        </w:rPr>
      </w:pPr>
      <w:r w:rsidRPr="00336C5B">
        <w:rPr>
          <w:rFonts w:ascii="Californian FB" w:hAnsi="Californian FB" w:cstheme="majorHAnsi"/>
          <w:b/>
          <w:sz w:val="20"/>
          <w:szCs w:val="20"/>
          <w:lang w:val="es-ES"/>
        </w:rPr>
        <w:t>Campo magnético</w:t>
      </w:r>
      <w:r w:rsidRPr="00336C5B">
        <w:rPr>
          <w:rFonts w:ascii="Californian FB" w:hAnsi="Californian FB" w:cstheme="majorHAnsi"/>
          <w:sz w:val="20"/>
          <w:szCs w:val="20"/>
          <w:lang w:val="es-ES"/>
        </w:rPr>
        <w:t xml:space="preserve"> - El control de actitud del nanosatélite K'oto se basa en la interacción entre el campo magnético creado por las bobinas y el campo magnético de la Tierra. Sin embargo, el campo magnético de la Tierra también interactúa con un campo magnético no deseado causado por la electrónica, los cables portadores de corriente o el magnetismo residual del material, que en consecuencia debe producir el par de perturbación. Se puede calcular por:</w:t>
      </w:r>
    </w:p>
    <w:p w14:paraId="0E5887E6" w14:textId="3FF58C3E" w:rsidR="001C7DFE" w:rsidRPr="00336C5B" w:rsidRDefault="0031293B" w:rsidP="00CA2B44">
      <w:pPr>
        <w:jc w:val="center"/>
        <w:rPr>
          <w:rFonts w:ascii="Californian FB" w:hAnsi="Californian FB"/>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M</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D</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B</m:t>
            </m:r>
          </m:e>
        </m:acc>
        <m:r>
          <w:rPr>
            <w:rFonts w:ascii="Cambria Math" w:hAnsi="Cambria Math"/>
            <w:sz w:val="20"/>
            <w:szCs w:val="20"/>
          </w:rPr>
          <m:t>∙</m:t>
        </m:r>
        <m:r>
          <m:rPr>
            <m:sty m:val="p"/>
          </m:rPr>
          <w:rPr>
            <w:rFonts w:ascii="Cambria Math" w:hAnsi="Cambria Math"/>
            <w:sz w:val="20"/>
            <w:szCs w:val="20"/>
          </w:rPr>
          <m:t>sin⁡</m:t>
        </m:r>
        <m:r>
          <w:rPr>
            <w:rFonts w:ascii="Cambria Math" w:hAnsi="Cambria Math"/>
            <w:sz w:val="20"/>
            <w:szCs w:val="20"/>
          </w:rPr>
          <m:t>(α)</m:t>
        </m:r>
      </m:oMath>
      <w:r w:rsidR="00CA2B44" w:rsidRPr="00336C5B">
        <w:rPr>
          <w:rFonts w:ascii="Californian FB" w:eastAsiaTheme="minorEastAsia" w:hAnsi="Californian FB"/>
          <w:sz w:val="20"/>
          <w:szCs w:val="20"/>
        </w:rPr>
        <w:tab/>
      </w:r>
      <w:r w:rsidR="00CA2B44" w:rsidRPr="00336C5B">
        <w:rPr>
          <w:rFonts w:ascii="Californian FB" w:eastAsiaTheme="minorEastAsia" w:hAnsi="Californian FB"/>
          <w:sz w:val="20"/>
          <w:szCs w:val="20"/>
        </w:rPr>
        <w:tab/>
      </w:r>
      <w:r w:rsidR="00CA2B44" w:rsidRPr="00336C5B">
        <w:rPr>
          <w:rFonts w:ascii="Californian FB" w:eastAsiaTheme="minorEastAsia" w:hAnsi="Californian FB"/>
          <w:sz w:val="20"/>
          <w:szCs w:val="20"/>
        </w:rPr>
        <w:tab/>
        <w:t>(4)</w:t>
      </w:r>
    </w:p>
    <w:p w14:paraId="5551BB04" w14:textId="559CE59D" w:rsidR="00622FE0" w:rsidRPr="00336C5B" w:rsidRDefault="00B77139" w:rsidP="00FB330E">
      <w:pPr>
        <w:spacing w:after="0" w:line="240" w:lineRule="auto"/>
        <w:jc w:val="both"/>
        <w:rPr>
          <w:rFonts w:ascii="Californian FB" w:hAnsi="Californian FB" w:cstheme="majorHAnsi"/>
          <w:sz w:val="20"/>
          <w:szCs w:val="20"/>
          <w:lang w:val="es-ES"/>
        </w:rPr>
      </w:pPr>
      <w:r w:rsidRPr="00336C5B">
        <w:rPr>
          <w:rFonts w:ascii="Californian FB" w:hAnsi="Californian FB" w:cstheme="majorHAnsi"/>
          <w:sz w:val="20"/>
          <w:szCs w:val="20"/>
          <w:lang w:val="es-ES"/>
        </w:rPr>
        <w:t xml:space="preserve">donde </w:t>
      </w:r>
      <m:oMath>
        <m:acc>
          <m:accPr>
            <m:chr m:val="⃗"/>
            <m:ctrlPr>
              <w:rPr>
                <w:rFonts w:ascii="Cambria Math" w:hAnsi="Cambria Math"/>
                <w:i/>
                <w:sz w:val="20"/>
                <w:szCs w:val="20"/>
              </w:rPr>
            </m:ctrlPr>
          </m:accPr>
          <m:e>
            <m:r>
              <w:rPr>
                <w:rFonts w:ascii="Cambria Math" w:hAnsi="Cambria Math"/>
                <w:sz w:val="20"/>
                <w:szCs w:val="20"/>
              </w:rPr>
              <m:t>D</m:t>
            </m:r>
          </m:e>
        </m:acc>
      </m:oMath>
      <w:r w:rsidRPr="00336C5B">
        <w:rPr>
          <w:rFonts w:ascii="Californian FB" w:hAnsi="Californian FB" w:cstheme="majorHAnsi"/>
          <w:sz w:val="20"/>
          <w:szCs w:val="20"/>
          <w:lang w:val="es-ES"/>
        </w:rPr>
        <w:t xml:space="preserve"> es el momento dipolo no deseado del nanosatélite, </w:t>
      </w:r>
      <m:oMath>
        <m:acc>
          <m:accPr>
            <m:chr m:val="⃗"/>
            <m:ctrlPr>
              <w:rPr>
                <w:rFonts w:ascii="Cambria Math" w:hAnsi="Cambria Math"/>
                <w:i/>
                <w:sz w:val="20"/>
                <w:szCs w:val="20"/>
              </w:rPr>
            </m:ctrlPr>
          </m:accPr>
          <m:e>
            <m:r>
              <w:rPr>
                <w:rFonts w:ascii="Cambria Math" w:hAnsi="Cambria Math"/>
                <w:sz w:val="20"/>
                <w:szCs w:val="20"/>
              </w:rPr>
              <m:t>B</m:t>
            </m:r>
          </m:e>
        </m:acc>
      </m:oMath>
      <w:r w:rsidRPr="00336C5B">
        <w:rPr>
          <w:rFonts w:ascii="Californian FB" w:hAnsi="Californian FB" w:cstheme="majorHAnsi"/>
          <w:sz w:val="20"/>
          <w:szCs w:val="20"/>
          <w:lang w:val="es-ES"/>
        </w:rPr>
        <w:t xml:space="preserve"> es la densidad del flujo magnético de la Tierra y </w:t>
      </w:r>
      <m:oMath>
        <m:r>
          <w:rPr>
            <w:rFonts w:ascii="Cambria Math" w:hAnsi="Cambria Math"/>
            <w:sz w:val="20"/>
            <w:szCs w:val="20"/>
          </w:rPr>
          <m:t>α</m:t>
        </m:r>
      </m:oMath>
      <w:r w:rsidRPr="00336C5B">
        <w:rPr>
          <w:rFonts w:ascii="Californian FB" w:hAnsi="Californian FB" w:cstheme="majorHAnsi"/>
          <w:sz w:val="20"/>
          <w:szCs w:val="20"/>
          <w:lang w:val="es-ES"/>
        </w:rPr>
        <w:t xml:space="preserve"> el ángulo entre los dos vectores</w:t>
      </w:r>
      <w:r w:rsidR="00B74289" w:rsidRPr="00336C5B">
        <w:rPr>
          <w:rFonts w:ascii="Californian FB" w:hAnsi="Californian FB" w:cstheme="majorHAnsi"/>
          <w:sz w:val="20"/>
          <w:szCs w:val="20"/>
          <w:lang w:val="es-ES"/>
        </w:rPr>
        <w:t xml:space="preserve"> </w:t>
      </w:r>
      <w:r w:rsidR="00B74289" w:rsidRPr="00336C5B">
        <w:rPr>
          <w:rFonts w:ascii="Californian FB" w:hAnsi="Californian FB" w:cstheme="majorHAnsi"/>
          <w:color w:val="70AD47" w:themeColor="accent6"/>
          <w:sz w:val="20"/>
          <w:szCs w:val="20"/>
          <w:lang w:val="fr-FR"/>
        </w:rPr>
        <w:t>[2]</w:t>
      </w:r>
      <w:r w:rsidR="00B74289" w:rsidRPr="00336C5B">
        <w:rPr>
          <w:rFonts w:ascii="Californian FB" w:hAnsi="Californian FB" w:cs="Trebuchet MS"/>
          <w:sz w:val="20"/>
          <w:szCs w:val="20"/>
        </w:rPr>
        <w:t>.</w:t>
      </w:r>
    </w:p>
    <w:p w14:paraId="61894B89" w14:textId="6759FE89" w:rsidR="00E11B22" w:rsidRPr="00336C5B" w:rsidRDefault="00622FE0" w:rsidP="00D6174E">
      <w:pPr>
        <w:autoSpaceDE w:val="0"/>
        <w:autoSpaceDN w:val="0"/>
        <w:adjustRightInd w:val="0"/>
        <w:spacing w:after="0" w:line="240" w:lineRule="auto"/>
        <w:jc w:val="both"/>
        <w:rPr>
          <w:rFonts w:ascii="Californian FB" w:eastAsiaTheme="minorEastAsia" w:hAnsi="Californian FB" w:cstheme="majorHAnsi"/>
          <w:sz w:val="20"/>
          <w:szCs w:val="20"/>
          <w:lang w:val="es-ES"/>
        </w:rPr>
      </w:pPr>
      <w:r w:rsidRPr="00336C5B">
        <w:rPr>
          <w:rFonts w:ascii="Californian FB" w:eastAsiaTheme="minorEastAsia" w:hAnsi="Californian FB" w:cstheme="majorHAnsi"/>
          <w:sz w:val="20"/>
          <w:szCs w:val="20"/>
          <w:lang w:val="es-ES"/>
        </w:rPr>
        <w:t>El par de perturbación resultante en el peor de los casos equivale a la suma de las perturbaciones. Dado que dependen de la altitud nanosatélite (excepto el par de radiación solar), el par de perturbación total también depende de la altitud.</w:t>
      </w:r>
      <w:r w:rsidR="0036297B" w:rsidRPr="00336C5B">
        <w:rPr>
          <w:rFonts w:ascii="Californian FB" w:eastAsiaTheme="minorEastAsia" w:hAnsi="Californian FB" w:cstheme="majorHAnsi"/>
          <w:sz w:val="20"/>
          <w:szCs w:val="20"/>
          <w:lang w:val="es-ES"/>
        </w:rPr>
        <w:t xml:space="preserve"> </w:t>
      </w:r>
      <w:r w:rsidRPr="00336C5B">
        <w:rPr>
          <w:rFonts w:ascii="Californian FB" w:eastAsiaTheme="minorEastAsia" w:hAnsi="Californian FB" w:cstheme="majorHAnsi"/>
          <w:sz w:val="20"/>
          <w:szCs w:val="20"/>
          <w:lang w:val="es-ES"/>
        </w:rPr>
        <w:t>La altitud tomada en consideración está en el rango de 300 km sobre la Tierra.</w:t>
      </w:r>
    </w:p>
    <w:p w14:paraId="00BCD343" w14:textId="41C25F20" w:rsidR="001F31F7" w:rsidRPr="00336C5B" w:rsidRDefault="001F31F7" w:rsidP="00D6174E">
      <w:pPr>
        <w:jc w:val="both"/>
        <w:rPr>
          <w:rFonts w:ascii="Californian FB" w:hAnsi="Californian FB" w:cstheme="majorHAnsi"/>
          <w:sz w:val="20"/>
          <w:szCs w:val="20"/>
        </w:rPr>
      </w:pPr>
      <w:r w:rsidRPr="00336C5B">
        <w:rPr>
          <w:rFonts w:ascii="Californian FB" w:hAnsi="Californian FB" w:cstheme="majorHAnsi"/>
          <w:sz w:val="20"/>
          <w:szCs w:val="20"/>
        </w:rPr>
        <w:t>El momento dipolar magnético mínimo puede ser derivado del par de perturbación máximo y el Campo magnético de la Tierra en el intervalo apropiado de altitud de nanosatélite. La fórmula principal es:</w:t>
      </w:r>
    </w:p>
    <w:p w14:paraId="58C81C1A" w14:textId="1C4E3FBD" w:rsidR="00D75EC4" w:rsidRPr="00336C5B" w:rsidRDefault="0031293B" w:rsidP="00F004EA">
      <w:pPr>
        <w:jc w:val="center"/>
        <w:rPr>
          <w:rFonts w:ascii="Californian FB" w:eastAsiaTheme="minorEastAsia" w:hAnsi="Californian FB" w:cstheme="majorHAnsi"/>
          <w:sz w:val="20"/>
          <w:szCs w:val="20"/>
        </w:rPr>
      </w:pPr>
      <m:oMath>
        <m:acc>
          <m:accPr>
            <m:chr m:val="⃗"/>
            <m:ctrlPr>
              <w:rPr>
                <w:rFonts w:ascii="Cambria Math" w:hAnsi="Cambria Math"/>
                <w:i/>
                <w:sz w:val="20"/>
                <w:szCs w:val="20"/>
              </w:rPr>
            </m:ctrlPr>
          </m:accPr>
          <m:e>
            <m:r>
              <w:rPr>
                <w:rFonts w:ascii="Cambria Math" w:hAnsi="Cambria Math"/>
                <w:sz w:val="20"/>
                <w:szCs w:val="20"/>
              </w:rPr>
              <m:t>T</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B</m:t>
            </m:r>
          </m:e>
        </m:acc>
      </m:oMath>
      <w:r w:rsidR="00F004EA" w:rsidRPr="00336C5B">
        <w:rPr>
          <w:rFonts w:ascii="Californian FB" w:eastAsiaTheme="minorEastAsia" w:hAnsi="Californian FB" w:cstheme="majorHAnsi"/>
          <w:sz w:val="20"/>
          <w:szCs w:val="20"/>
        </w:rPr>
        <w:tab/>
      </w:r>
      <w:r w:rsidR="00F004EA" w:rsidRPr="00336C5B">
        <w:rPr>
          <w:rFonts w:ascii="Californian FB" w:eastAsiaTheme="minorEastAsia" w:hAnsi="Californian FB" w:cstheme="majorHAnsi"/>
          <w:sz w:val="20"/>
          <w:szCs w:val="20"/>
        </w:rPr>
        <w:tab/>
      </w:r>
      <w:r w:rsidR="00F004EA" w:rsidRPr="00336C5B">
        <w:rPr>
          <w:rFonts w:ascii="Californian FB" w:eastAsiaTheme="minorEastAsia" w:hAnsi="Californian FB" w:cstheme="majorHAnsi"/>
          <w:sz w:val="20"/>
          <w:szCs w:val="20"/>
        </w:rPr>
        <w:tab/>
        <w:t>(5)</w:t>
      </w:r>
    </w:p>
    <w:p w14:paraId="2297C713" w14:textId="556E53F3" w:rsidR="003F35D1" w:rsidRPr="00336C5B" w:rsidRDefault="00F004EA" w:rsidP="00D6174E">
      <w:pPr>
        <w:jc w:val="both"/>
        <w:rPr>
          <w:rFonts w:ascii="Californian FB" w:hAnsi="Californian FB"/>
          <w:sz w:val="20"/>
          <w:szCs w:val="20"/>
        </w:rPr>
      </w:pPr>
      <w:r w:rsidRPr="00336C5B">
        <w:rPr>
          <w:rFonts w:ascii="Californian FB" w:hAnsi="Californian FB"/>
          <w:sz w:val="20"/>
          <w:szCs w:val="20"/>
        </w:rPr>
        <w:t>donde T es el vector del par de perturbación que afecta el cuerpo del nanosatélite, m es el vector del momento dipolar magnético y B es el vector de la densidad de flujo magnético de la Tierra.</w:t>
      </w:r>
      <w:r w:rsidR="003F35D1" w:rsidRPr="00336C5B">
        <w:rPr>
          <w:rFonts w:ascii="Californian FB" w:hAnsi="Californian FB"/>
          <w:sz w:val="20"/>
          <w:szCs w:val="20"/>
          <w:lang w:val="es-ES"/>
        </w:rPr>
        <w:t xml:space="preserve"> </w:t>
      </w:r>
      <w:r w:rsidR="003F35D1" w:rsidRPr="00336C5B">
        <w:rPr>
          <w:rFonts w:ascii="Californian FB" w:hAnsi="Californian FB"/>
          <w:sz w:val="20"/>
          <w:szCs w:val="20"/>
        </w:rPr>
        <w:t xml:space="preserve">La dirección del campo magnético de la Tierra está cambiando </w:t>
      </w:r>
      <w:r w:rsidR="009A2E55" w:rsidRPr="00336C5B">
        <w:rPr>
          <w:rFonts w:ascii="Californian FB" w:hAnsi="Californian FB"/>
          <w:sz w:val="20"/>
          <w:szCs w:val="20"/>
        </w:rPr>
        <w:t>sobre la</w:t>
      </w:r>
      <w:r w:rsidR="003F35D1" w:rsidRPr="00336C5B">
        <w:rPr>
          <w:rFonts w:ascii="Californian FB" w:hAnsi="Californian FB"/>
          <w:sz w:val="20"/>
          <w:szCs w:val="20"/>
        </w:rPr>
        <w:t xml:space="preserve"> órbita, por lo que el </w:t>
      </w:r>
      <w:r w:rsidR="004A4FD8" w:rsidRPr="00336C5B">
        <w:rPr>
          <w:rFonts w:ascii="Californian FB" w:hAnsi="Californian FB"/>
          <w:sz w:val="20"/>
          <w:szCs w:val="20"/>
        </w:rPr>
        <w:t>nanosatélite</w:t>
      </w:r>
      <w:r w:rsidR="003F35D1" w:rsidRPr="00336C5B">
        <w:rPr>
          <w:rFonts w:ascii="Californian FB" w:hAnsi="Californian FB"/>
          <w:sz w:val="20"/>
          <w:szCs w:val="20"/>
        </w:rPr>
        <w:t xml:space="preserve"> es controlable en 3 ejes</w:t>
      </w:r>
      <w:r w:rsidR="00C85ACD" w:rsidRPr="00336C5B">
        <w:rPr>
          <w:rFonts w:ascii="Californian FB" w:hAnsi="Californian FB"/>
          <w:sz w:val="20"/>
          <w:szCs w:val="20"/>
          <w:vertAlign w:val="superscript"/>
        </w:rPr>
        <w:t>3</w:t>
      </w:r>
      <w:r w:rsidR="003F35D1" w:rsidRPr="00336C5B">
        <w:rPr>
          <w:rFonts w:ascii="Californian FB" w:hAnsi="Californian FB"/>
          <w:sz w:val="20"/>
          <w:szCs w:val="20"/>
        </w:rPr>
        <w:t xml:space="preserve">. Si consideramos esto, el mínimo </w:t>
      </w:r>
      <w:r w:rsidR="006620AD" w:rsidRPr="00336C5B">
        <w:rPr>
          <w:rFonts w:ascii="Californian FB" w:hAnsi="Californian FB"/>
          <w:sz w:val="20"/>
          <w:szCs w:val="20"/>
        </w:rPr>
        <w:t xml:space="preserve">momento </w:t>
      </w:r>
      <w:r w:rsidR="003F35D1" w:rsidRPr="00336C5B">
        <w:rPr>
          <w:rFonts w:ascii="Californian FB" w:hAnsi="Californian FB"/>
          <w:sz w:val="20"/>
          <w:szCs w:val="20"/>
        </w:rPr>
        <w:t xml:space="preserve">de </w:t>
      </w:r>
      <w:r w:rsidR="0078523A" w:rsidRPr="00336C5B">
        <w:rPr>
          <w:rFonts w:ascii="Californian FB" w:hAnsi="Californian FB"/>
          <w:sz w:val="20"/>
          <w:szCs w:val="20"/>
        </w:rPr>
        <w:t>par magnético</w:t>
      </w:r>
      <w:r w:rsidR="00C3515E" w:rsidRPr="00336C5B">
        <w:rPr>
          <w:rFonts w:ascii="Californian FB" w:hAnsi="Californian FB"/>
          <w:sz w:val="20"/>
          <w:szCs w:val="20"/>
          <w:vertAlign w:val="superscript"/>
        </w:rPr>
        <w:t>4</w:t>
      </w:r>
      <w:r w:rsidR="00C3515E" w:rsidRPr="00336C5B">
        <w:rPr>
          <w:rFonts w:ascii="Californian FB" w:hAnsi="Californian FB"/>
          <w:sz w:val="20"/>
          <w:szCs w:val="20"/>
        </w:rPr>
        <w:t xml:space="preserve"> </w:t>
      </w:r>
      <w:r w:rsidR="003F35D1" w:rsidRPr="00336C5B">
        <w:rPr>
          <w:rFonts w:ascii="Californian FB" w:hAnsi="Californian FB"/>
          <w:sz w:val="20"/>
          <w:szCs w:val="20"/>
        </w:rPr>
        <w:t>es:</w:t>
      </w:r>
    </w:p>
    <w:p w14:paraId="394FD1BB" w14:textId="4186A58D" w:rsidR="000D36CF" w:rsidRPr="000D36CF" w:rsidRDefault="0024173F" w:rsidP="000D36CF">
      <w:pPr>
        <w:jc w:val="center"/>
        <w:rPr>
          <w:rFonts w:ascii="Californian FB" w:hAnsi="Californian FB"/>
          <w:sz w:val="20"/>
          <w:szCs w:val="20"/>
        </w:rPr>
      </w:pPr>
      <m:oMath>
        <m:r>
          <w:rPr>
            <w:rFonts w:ascii="Cambria Math" w:hAnsi="Cambria Math"/>
            <w:sz w:val="20"/>
            <w:szCs w:val="20"/>
          </w:rPr>
          <m:t>m=</m:t>
        </m:r>
        <m:f>
          <m:fPr>
            <m:ctrlPr>
              <w:rPr>
                <w:rFonts w:ascii="Cambria Math" w:hAnsi="Cambria Math"/>
                <w:i/>
                <w:sz w:val="20"/>
                <w:szCs w:val="20"/>
              </w:rPr>
            </m:ctrlPr>
          </m:fPr>
          <m:num>
            <m:r>
              <w:rPr>
                <w:rFonts w:ascii="Cambria Math" w:hAnsi="Cambria Math"/>
                <w:sz w:val="20"/>
                <w:szCs w:val="20"/>
              </w:rPr>
              <m:t>T</m:t>
            </m:r>
          </m:num>
          <m:den>
            <m:r>
              <w:rPr>
                <w:rFonts w:ascii="Cambria Math" w:hAnsi="Cambria Math"/>
                <w:sz w:val="20"/>
                <w:szCs w:val="20"/>
              </w:rPr>
              <m:t>B</m:t>
            </m:r>
          </m:den>
        </m:f>
      </m:oMath>
      <w:r w:rsidRPr="00336C5B">
        <w:rPr>
          <w:rFonts w:ascii="Californian FB" w:eastAsiaTheme="minorEastAsia" w:hAnsi="Californian FB"/>
          <w:sz w:val="20"/>
          <w:szCs w:val="20"/>
        </w:rPr>
        <w:tab/>
      </w:r>
      <w:r w:rsidRPr="00336C5B">
        <w:rPr>
          <w:rFonts w:ascii="Californian FB" w:eastAsiaTheme="minorEastAsia" w:hAnsi="Californian FB"/>
          <w:sz w:val="20"/>
          <w:szCs w:val="20"/>
        </w:rPr>
        <w:tab/>
      </w:r>
      <w:r w:rsidRPr="00336C5B">
        <w:rPr>
          <w:rFonts w:ascii="Californian FB" w:eastAsiaTheme="minorEastAsia" w:hAnsi="Californian FB"/>
          <w:sz w:val="20"/>
          <w:szCs w:val="20"/>
        </w:rPr>
        <w:tab/>
      </w:r>
      <w:r w:rsidRPr="00336C5B">
        <w:rPr>
          <w:rFonts w:ascii="Californian FB" w:eastAsiaTheme="minorEastAsia" w:hAnsi="Californian FB"/>
          <w:sz w:val="20"/>
          <w:szCs w:val="20"/>
        </w:rPr>
        <w:tab/>
        <w:t>(6)</w:t>
      </w:r>
    </w:p>
    <w:p w14:paraId="7585A6C0" w14:textId="0286A8F6" w:rsidR="000D36CF" w:rsidRDefault="000D36CF" w:rsidP="000D36CF">
      <w:pPr>
        <w:spacing w:after="0"/>
        <w:jc w:val="both"/>
        <w:rPr>
          <w:rFonts w:ascii="Californian FB" w:eastAsiaTheme="minorEastAsia" w:hAnsi="Californian FB" w:cstheme="majorHAnsi"/>
          <w:sz w:val="20"/>
          <w:szCs w:val="20"/>
        </w:rPr>
      </w:pPr>
      <w:r w:rsidRPr="00336C5B">
        <w:rPr>
          <w:rFonts w:ascii="Californian FB" w:hAnsi="Californian FB" w:cstheme="majorHAnsi"/>
          <w:sz w:val="20"/>
          <w:szCs w:val="20"/>
        </w:rPr>
        <w:t xml:space="preserve">Dado que el momento dipolo magnético resultante es la suma vetorial de cada momento dipolar, </w:t>
      </w:r>
      <m:oMath>
        <m:r>
          <w:rPr>
            <w:rFonts w:ascii="Cambria Math" w:hAnsi="Cambria Math"/>
            <w:sz w:val="20"/>
            <w:szCs w:val="20"/>
          </w:rPr>
          <m:t xml:space="preserve">m </m:t>
        </m:r>
      </m:oMath>
      <w:r w:rsidRPr="00336C5B">
        <w:rPr>
          <w:rFonts w:ascii="Californian FB" w:eastAsiaTheme="minorEastAsia" w:hAnsi="Californian FB" w:cstheme="majorHAnsi"/>
          <w:sz w:val="20"/>
          <w:szCs w:val="20"/>
        </w:rPr>
        <w:t xml:space="preserve">representa el momento dipolar magnético de una bobina, </w:t>
      </w:r>
      <m:oMath>
        <m:r>
          <w:rPr>
            <w:rFonts w:ascii="Cambria Math" w:hAnsi="Cambria Math"/>
            <w:sz w:val="20"/>
            <w:szCs w:val="20"/>
          </w:rPr>
          <m:t>T</m:t>
        </m:r>
      </m:oMath>
      <w:r w:rsidRPr="00336C5B">
        <w:rPr>
          <w:rFonts w:ascii="Californian FB" w:eastAsiaTheme="minorEastAsia" w:hAnsi="Californian FB" w:cstheme="majorHAnsi"/>
          <w:sz w:val="20"/>
          <w:szCs w:val="20"/>
        </w:rPr>
        <w:t xml:space="preserve"> se deriva del par de perturbación máximo y la magnitud de </w:t>
      </w:r>
      <m:oMath>
        <m:r>
          <w:rPr>
            <w:rFonts w:ascii="Cambria Math" w:hAnsi="Cambria Math"/>
            <w:sz w:val="20"/>
            <w:szCs w:val="20"/>
          </w:rPr>
          <m:t>B</m:t>
        </m:r>
      </m:oMath>
      <w:r w:rsidRPr="00336C5B">
        <w:rPr>
          <w:rFonts w:ascii="Californian FB" w:eastAsiaTheme="minorEastAsia" w:hAnsi="Californian FB" w:cstheme="majorHAnsi"/>
          <w:sz w:val="20"/>
          <w:szCs w:val="20"/>
        </w:rPr>
        <w:t xml:space="preserve"> cambia con la altitud y latitud de la órbita.</w:t>
      </w:r>
    </w:p>
    <w:p w14:paraId="030C9B05" w14:textId="77777777" w:rsidR="000D36CF" w:rsidRPr="000D36CF" w:rsidRDefault="000D36CF" w:rsidP="000D36CF">
      <w:pPr>
        <w:spacing w:after="0"/>
        <w:jc w:val="both"/>
        <w:rPr>
          <w:rFonts w:ascii="Californian FB" w:eastAsiaTheme="minorEastAsia" w:hAnsi="Californian FB" w:cstheme="majorHAnsi"/>
          <w:sz w:val="20"/>
          <w:szCs w:val="20"/>
        </w:rPr>
      </w:pPr>
    </w:p>
    <w:p w14:paraId="5B5873EA" w14:textId="45C932F5" w:rsidR="000D36CF" w:rsidRPr="0003062A" w:rsidRDefault="000D36CF" w:rsidP="000D36CF">
      <w:pPr>
        <w:spacing w:after="0"/>
        <w:jc w:val="both"/>
        <w:rPr>
          <w:rFonts w:asciiTheme="majorHAnsi" w:hAnsiTheme="majorHAnsi" w:cstheme="majorHAnsi"/>
          <w:i/>
          <w:color w:val="404040" w:themeColor="text1" w:themeTint="BF"/>
        </w:rPr>
      </w:pPr>
      <w:r w:rsidRPr="0003062A">
        <w:rPr>
          <w:rFonts w:asciiTheme="majorHAnsi" w:hAnsiTheme="majorHAnsi" w:cstheme="majorHAnsi"/>
          <w:i/>
          <w:color w:val="404040" w:themeColor="text1" w:themeTint="BF"/>
        </w:rPr>
        <mc:AlternateContent>
          <mc:Choice Requires="wps">
            <w:drawing>
              <wp:anchor distT="0" distB="0" distL="114300" distR="114300" simplePos="0" relativeHeight="251658246" behindDoc="0" locked="0" layoutInCell="1" allowOverlap="1" wp14:anchorId="69DBACD0" wp14:editId="2B819D47">
                <wp:simplePos x="0" y="0"/>
                <wp:positionH relativeFrom="column">
                  <wp:posOffset>0</wp:posOffset>
                </wp:positionH>
                <wp:positionV relativeFrom="paragraph">
                  <wp:posOffset>-635</wp:posOffset>
                </wp:positionV>
                <wp:extent cx="1535502"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1535502"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AB25F" id="Conector recto 14" o:spid="_x0000_s1026" style="position:absolute;z-index:251658246;visibility:visible;mso-wrap-style:square;mso-wrap-distance-left:9pt;mso-wrap-distance-top:0;mso-wrap-distance-right:9pt;mso-wrap-distance-bottom:0;mso-position-horizontal:absolute;mso-position-horizontal-relative:text;mso-position-vertical:absolute;mso-position-vertical-relative:text" from="0,-.05pt" to="120.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Hw4wEAADAEAAAOAAAAZHJzL2Uyb0RvYy54bWysU9uO0zAQfUfiHyy/0ySFIhQ13Yeulhcu&#10;FZcP8Dp2Y2F7rLG3Sf+esdNmVwtCCJEHJ57LOXNmJtubyVl2UhgN+I43q5oz5SX0xh87/v3b3at3&#10;nMUkfC8seNXxs4r8ZvfyxXYMrVrDALZXyAjEx3YMHR9SCm1VRTkoJ+IKgvLk1IBOJLrisepRjITu&#10;bLWu67fVCNgHBKliJOvt7OS7gq+1kumz1lElZjtOtaVyYjnv81nttqI9ogiDkZcyxD9U4YTxRLpA&#10;3Yok2AOaX6CckQgRdFpJcBVobaQqGkhNUz9T83UQQRUt1JwYljbF/wcrP50OyExPs3vDmReOZrSn&#10;SckEyDC/GDmoS2OILQXv/QEvtxgOmCVPGl1+kxg2lc6el86qKTFJxmbzerOp15zJq696TAwY03sF&#10;juWPjlvjs2jRitOHmIiMQq8h2Wx9PiNY098Za8slr4vaW2QnQYNOU1MA7IP7CP1s29T0zOMmMy3F&#10;MzORlKXLKIXyCQH5MmmVezCrLl/pbNVc0BelqYdZZ+FdgGaO/keTiQsKReYUTYUvSfWfky6xOU2V&#10;jf7bxCW6MIJPS6IzHvB3rLlzc6l6jr+qnrVm2ffQn8sOlHbQWhZll18o7/3Te0l//NF3PwEAAP//&#10;AwBQSwMEFAAGAAgAAAAhAK+IcpnbAAAABAEAAA8AAABkcnMvZG93bnJldi54bWxMj09Lw0AUxO+C&#10;32F5grd2kyCiMZsiAfHPpdiK6G2bfSah2bch+9LGb+/TSz0OM8z8pljNvlcHHGMXyEC6TEAh1cF1&#10;1Bh42z4sbkBFtuRsHwgNfGOEVXl+VtjchSO94mHDjZISirk10DIPudaxbtHbuAwDknhfYfSWRY6N&#10;dqM9SrnvdZYk19rbjmShtQNWLdb7zeQNrP2Q7rfPVfXyedusHyd+yt6nD2MuL+b7O1CMM5/C8Isv&#10;6FAK0y5M5KLqDcgRNrBIQYmZXaXyY/endVno//DlDwAAAP//AwBQSwECLQAUAAYACAAAACEAtoM4&#10;kv4AAADhAQAAEwAAAAAAAAAAAAAAAAAAAAAAW0NvbnRlbnRfVHlwZXNdLnhtbFBLAQItABQABgAI&#10;AAAAIQA4/SH/1gAAAJQBAAALAAAAAAAAAAAAAAAAAC8BAABfcmVscy8ucmVsc1BLAQItABQABgAI&#10;AAAAIQBUQfHw4wEAADAEAAAOAAAAAAAAAAAAAAAAAC4CAABkcnMvZTJvRG9jLnhtbFBLAQItABQA&#10;BgAIAAAAIQCviHKZ2wAAAAQBAAAPAAAAAAAAAAAAAAAAAD0EAABkcnMvZG93bnJldi54bWxQSwUG&#10;AAAAAAQABADzAAAARQUAAAAA&#10;" strokecolor="gray [1629]" strokeweight=".5pt">
                <v:stroke joinstyle="miter"/>
              </v:line>
            </w:pict>
          </mc:Fallback>
        </mc:AlternateContent>
      </w:r>
      <w:r w:rsidRPr="0003062A">
        <w:rPr>
          <w:rFonts w:asciiTheme="majorHAnsi" w:hAnsiTheme="majorHAnsi" w:cstheme="majorHAnsi"/>
          <w:i/>
          <w:color w:val="404040" w:themeColor="text1" w:themeTint="BF"/>
          <w:sz w:val="18"/>
          <w:vertAlign w:val="superscript"/>
        </w:rPr>
        <w:t>3</w:t>
      </w:r>
      <w:r w:rsidRPr="0003062A">
        <w:rPr>
          <w:rFonts w:asciiTheme="majorHAnsi" w:hAnsiTheme="majorHAnsi" w:cstheme="majorHAnsi"/>
          <w:i/>
          <w:color w:val="404040" w:themeColor="text1" w:themeTint="BF"/>
          <w:sz w:val="18"/>
          <w:szCs w:val="18"/>
          <w:lang w:val="fr-FR"/>
        </w:rPr>
        <w:t xml:space="preserve">La orientación de un satélite está dada por tres ejes : rotación, cabeceo y guiñada. </w:t>
      </w:r>
      <w:r w:rsidRPr="0003062A">
        <w:rPr>
          <w:rFonts w:asciiTheme="majorHAnsi" w:hAnsiTheme="majorHAnsi" w:cstheme="majorHAnsi"/>
          <w:i/>
          <w:color w:val="404040" w:themeColor="text1" w:themeTint="BF"/>
          <w:sz w:val="18"/>
          <w:szCs w:val="18"/>
        </w:rPr>
        <w:t xml:space="preserve">El eje de rotación, se encuentra localizado sobre el vector velocidad, es decir, se encuentra sobre la trayectoria orbital. El de guiñada se define como el vector que une el centro de masa de la nave con el centro de masa de la Tierra. El eje de cabeceo es </w:t>
      </w:r>
      <w:r w:rsidRPr="0023245A">
        <w:rPr>
          <w:rFonts w:asciiTheme="majorHAnsi" w:hAnsiTheme="majorHAnsi" w:cstheme="majorHAnsi"/>
          <w:i/>
          <w:color w:val="404040" w:themeColor="text1" w:themeTint="BF"/>
          <w:sz w:val="18"/>
          <w:szCs w:val="18"/>
        </w:rPr>
        <w:t>perpendicular a los dos anteriores para formar un sistema de ejes ortogonales</w:t>
      </w:r>
      <w:r w:rsidRPr="0023245A">
        <w:rPr>
          <w:rFonts w:ascii="Californian FB" w:hAnsi="Californian FB" w:cstheme="majorHAnsi"/>
          <w:color w:val="70AD47" w:themeColor="accent6"/>
          <w:sz w:val="18"/>
          <w:szCs w:val="18"/>
          <w:lang w:val="fr-FR"/>
        </w:rPr>
        <w:t>[</w:t>
      </w:r>
      <w:r>
        <w:rPr>
          <w:rFonts w:ascii="Californian FB" w:hAnsi="Californian FB" w:cstheme="majorHAnsi"/>
          <w:color w:val="70AD47" w:themeColor="accent6"/>
          <w:sz w:val="18"/>
          <w:szCs w:val="18"/>
          <w:lang w:val="fr-FR"/>
        </w:rPr>
        <w:t>4</w:t>
      </w:r>
      <w:r w:rsidRPr="0023245A">
        <w:rPr>
          <w:rFonts w:ascii="Californian FB" w:hAnsi="Californian FB" w:cstheme="majorHAnsi"/>
          <w:color w:val="70AD47" w:themeColor="accent6"/>
          <w:sz w:val="18"/>
          <w:szCs w:val="18"/>
          <w:lang w:val="fr-FR"/>
        </w:rPr>
        <w:t>].</w:t>
      </w:r>
    </w:p>
    <w:p w14:paraId="39F45802" w14:textId="77777777" w:rsidR="000D36CF" w:rsidRDefault="000D36CF" w:rsidP="00D6174E">
      <w:pPr>
        <w:spacing w:after="0"/>
        <w:jc w:val="both"/>
        <w:rPr>
          <w:rFonts w:asciiTheme="majorHAnsi" w:hAnsiTheme="majorHAnsi" w:cstheme="majorHAnsi"/>
          <w:i/>
          <w:color w:val="404040" w:themeColor="text1" w:themeTint="BF"/>
        </w:rPr>
      </w:pPr>
      <w:r w:rsidRPr="0003062A">
        <w:rPr>
          <w:rFonts w:asciiTheme="majorHAnsi" w:hAnsiTheme="majorHAnsi" w:cstheme="majorHAnsi"/>
          <w:i/>
          <w:color w:val="404040" w:themeColor="text1" w:themeTint="BF"/>
          <w:sz w:val="18"/>
          <w:szCs w:val="18"/>
          <w:vertAlign w:val="superscript"/>
        </w:rPr>
        <w:t xml:space="preserve">4 </w:t>
      </w:r>
      <w:r w:rsidRPr="0003062A">
        <w:rPr>
          <w:rFonts w:asciiTheme="majorHAnsi" w:hAnsiTheme="majorHAnsi" w:cstheme="majorHAnsi"/>
          <w:i/>
          <w:color w:val="404040" w:themeColor="text1" w:themeTint="BF"/>
          <w:sz w:val="18"/>
          <w:szCs w:val="18"/>
        </w:rPr>
        <w:t>Par magnético también se conoce como magnetorquer y es el sistema para control de actitud basado en la construcción de bobinas magnéticas</w:t>
      </w:r>
      <w:r>
        <w:rPr>
          <w:rFonts w:asciiTheme="majorHAnsi" w:hAnsiTheme="majorHAnsi" w:cstheme="majorHAnsi"/>
          <w:i/>
          <w:color w:val="404040" w:themeColor="text1" w:themeTint="BF"/>
          <w:sz w:val="18"/>
          <w:szCs w:val="18"/>
        </w:rPr>
        <w:t>.</w:t>
      </w:r>
    </w:p>
    <w:p w14:paraId="37807032" w14:textId="46B21C4C" w:rsidR="00396FB4" w:rsidRPr="000D36CF" w:rsidRDefault="00396FB4" w:rsidP="00D6174E">
      <w:pPr>
        <w:spacing w:after="0"/>
        <w:jc w:val="both"/>
        <w:rPr>
          <w:rFonts w:asciiTheme="majorHAnsi" w:hAnsiTheme="majorHAnsi" w:cstheme="majorHAnsi"/>
          <w:i/>
          <w:color w:val="404040" w:themeColor="text1" w:themeTint="BF"/>
        </w:rPr>
      </w:pPr>
      <w:r w:rsidRPr="00336C5B">
        <w:rPr>
          <w:rFonts w:ascii="Californian FB" w:hAnsi="Californian FB" w:cstheme="majorHAnsi"/>
          <w:sz w:val="20"/>
          <w:szCs w:val="20"/>
          <w:lang w:val="es-ES"/>
        </w:rPr>
        <w:lastRenderedPageBreak/>
        <w:t>El momento dipolar magnético de una bobina sin núcleo se puede escribir como:</w:t>
      </w:r>
    </w:p>
    <w:p w14:paraId="2CB57041" w14:textId="48704663" w:rsidR="00396FB4" w:rsidRPr="00336C5B" w:rsidRDefault="00242617" w:rsidP="00C75765">
      <w:pPr>
        <w:jc w:val="center"/>
        <w:rPr>
          <w:rFonts w:ascii="Californian FB" w:eastAsiaTheme="minorEastAsia" w:hAnsi="Californian FB" w:cstheme="majorHAnsi"/>
          <w:sz w:val="20"/>
          <w:szCs w:val="20"/>
        </w:rPr>
      </w:pPr>
      <m:oMath>
        <m:r>
          <w:rPr>
            <w:rFonts w:ascii="Cambria Math" w:hAnsi="Cambria Math" w:cstheme="majorHAnsi"/>
            <w:sz w:val="20"/>
            <w:szCs w:val="20"/>
          </w:rPr>
          <m:t>m=n∙I∙A</m:t>
        </m:r>
      </m:oMath>
      <w:r w:rsidR="00C75765" w:rsidRPr="00336C5B">
        <w:rPr>
          <w:rFonts w:ascii="Californian FB" w:eastAsiaTheme="minorEastAsia" w:hAnsi="Californian FB" w:cstheme="majorHAnsi"/>
          <w:sz w:val="20"/>
          <w:szCs w:val="20"/>
        </w:rPr>
        <w:tab/>
      </w:r>
      <w:r w:rsidR="00C75765" w:rsidRPr="00336C5B">
        <w:rPr>
          <w:rFonts w:ascii="Californian FB" w:eastAsiaTheme="minorEastAsia" w:hAnsi="Californian FB" w:cstheme="majorHAnsi"/>
          <w:sz w:val="20"/>
          <w:szCs w:val="20"/>
        </w:rPr>
        <w:tab/>
      </w:r>
      <w:r w:rsidR="00C75765" w:rsidRPr="00336C5B">
        <w:rPr>
          <w:rFonts w:ascii="Californian FB" w:eastAsiaTheme="minorEastAsia" w:hAnsi="Californian FB" w:cstheme="majorHAnsi"/>
          <w:sz w:val="20"/>
          <w:szCs w:val="20"/>
        </w:rPr>
        <w:tab/>
        <w:t>(7)</w:t>
      </w:r>
    </w:p>
    <w:p w14:paraId="4D1A882B" w14:textId="204DC9B6" w:rsidR="00F34C2E" w:rsidRPr="00336C5B" w:rsidRDefault="00C75765" w:rsidP="00D6174E">
      <w:pPr>
        <w:spacing w:after="0"/>
        <w:jc w:val="both"/>
        <w:rPr>
          <w:rFonts w:ascii="Californian FB" w:eastAsiaTheme="minorEastAsia" w:hAnsi="Californian FB" w:cstheme="majorHAnsi"/>
          <w:sz w:val="20"/>
          <w:szCs w:val="20"/>
        </w:rPr>
      </w:pPr>
      <w:r w:rsidRPr="00336C5B">
        <w:rPr>
          <w:rFonts w:ascii="Californian FB" w:eastAsiaTheme="minorEastAsia" w:hAnsi="Californian FB" w:cstheme="majorHAnsi"/>
          <w:sz w:val="20"/>
          <w:szCs w:val="20"/>
        </w:rPr>
        <w:t xml:space="preserve">Donde </w:t>
      </w:r>
      <m:oMath>
        <m:r>
          <w:rPr>
            <w:rFonts w:ascii="Cambria Math" w:hAnsi="Cambria Math" w:cstheme="majorHAnsi"/>
            <w:sz w:val="20"/>
            <w:szCs w:val="20"/>
          </w:rPr>
          <m:t>n</m:t>
        </m:r>
      </m:oMath>
      <w:r w:rsidR="00AC68C9" w:rsidRPr="00336C5B">
        <w:rPr>
          <w:rFonts w:ascii="Californian FB" w:eastAsiaTheme="minorEastAsia" w:hAnsi="Californian FB" w:cstheme="majorHAnsi"/>
          <w:sz w:val="20"/>
          <w:szCs w:val="20"/>
        </w:rPr>
        <w:t xml:space="preserve"> es el n</w:t>
      </w:r>
      <w:r w:rsidR="009C0D4C" w:rsidRPr="00336C5B">
        <w:rPr>
          <w:rFonts w:ascii="Californian FB" w:eastAsiaTheme="minorEastAsia" w:hAnsi="Californian FB" w:cstheme="majorHAnsi"/>
          <w:sz w:val="20"/>
          <w:szCs w:val="20"/>
        </w:rPr>
        <w:t>ú</w:t>
      </w:r>
      <w:r w:rsidR="00AC68C9" w:rsidRPr="00336C5B">
        <w:rPr>
          <w:rFonts w:ascii="Californian FB" w:eastAsiaTheme="minorEastAsia" w:hAnsi="Californian FB" w:cstheme="majorHAnsi"/>
          <w:sz w:val="20"/>
          <w:szCs w:val="20"/>
        </w:rPr>
        <w:t xml:space="preserve">mero de vueltas, </w:t>
      </w:r>
      <m:oMath>
        <m:r>
          <w:rPr>
            <w:rFonts w:ascii="Cambria Math" w:hAnsi="Cambria Math" w:cstheme="majorHAnsi"/>
            <w:sz w:val="20"/>
            <w:szCs w:val="20"/>
          </w:rPr>
          <m:t>I</m:t>
        </m:r>
      </m:oMath>
      <w:r w:rsidR="009E1CF1" w:rsidRPr="00336C5B">
        <w:rPr>
          <w:rFonts w:ascii="Californian FB" w:eastAsiaTheme="minorEastAsia" w:hAnsi="Californian FB" w:cstheme="majorHAnsi"/>
          <w:sz w:val="20"/>
          <w:szCs w:val="20"/>
        </w:rPr>
        <w:t xml:space="preserve"> es la corriente </w:t>
      </w:r>
      <w:r w:rsidR="000A1591" w:rsidRPr="00336C5B">
        <w:rPr>
          <w:rFonts w:ascii="Californian FB" w:eastAsiaTheme="minorEastAsia" w:hAnsi="Californian FB" w:cstheme="majorHAnsi"/>
          <w:sz w:val="20"/>
          <w:szCs w:val="20"/>
        </w:rPr>
        <w:t xml:space="preserve">de paso y </w:t>
      </w:r>
      <m:oMath>
        <m:r>
          <w:rPr>
            <w:rFonts w:ascii="Cambria Math" w:hAnsi="Cambria Math" w:cstheme="majorHAnsi"/>
            <w:sz w:val="20"/>
            <w:szCs w:val="20"/>
          </w:rPr>
          <m:t>A</m:t>
        </m:r>
      </m:oMath>
      <w:r w:rsidR="000A1591" w:rsidRPr="00336C5B">
        <w:rPr>
          <w:rFonts w:ascii="Californian FB" w:eastAsiaTheme="minorEastAsia" w:hAnsi="Californian FB" w:cstheme="majorHAnsi"/>
          <w:sz w:val="20"/>
          <w:szCs w:val="20"/>
        </w:rPr>
        <w:t xml:space="preserve"> es el área </w:t>
      </w:r>
      <w:r w:rsidR="007105F3" w:rsidRPr="00336C5B">
        <w:rPr>
          <w:rFonts w:ascii="Californian FB" w:eastAsiaTheme="minorEastAsia" w:hAnsi="Californian FB" w:cstheme="majorHAnsi"/>
          <w:sz w:val="20"/>
          <w:szCs w:val="20"/>
        </w:rPr>
        <w:t>encerrada por la bobina</w:t>
      </w:r>
      <w:r w:rsidR="00B74289" w:rsidRPr="00336C5B">
        <w:rPr>
          <w:rFonts w:ascii="Californian FB" w:eastAsiaTheme="minorEastAsia" w:hAnsi="Californian FB" w:cstheme="majorHAnsi"/>
          <w:sz w:val="20"/>
          <w:szCs w:val="20"/>
        </w:rPr>
        <w:t xml:space="preserve"> </w:t>
      </w:r>
      <w:r w:rsidR="00B74289" w:rsidRPr="00336C5B">
        <w:rPr>
          <w:rFonts w:ascii="Californian FB" w:hAnsi="Californian FB" w:cstheme="majorHAnsi"/>
          <w:color w:val="70AD47" w:themeColor="accent6"/>
          <w:sz w:val="20"/>
          <w:szCs w:val="20"/>
          <w:lang w:val="fr-FR"/>
        </w:rPr>
        <w:t>[3]</w:t>
      </w:r>
      <w:r w:rsidR="00B74289" w:rsidRPr="00336C5B">
        <w:rPr>
          <w:rFonts w:ascii="Californian FB" w:hAnsi="Californian FB" w:cs="Trebuchet MS"/>
          <w:sz w:val="20"/>
          <w:szCs w:val="20"/>
        </w:rPr>
        <w:t>.</w:t>
      </w:r>
    </w:p>
    <w:p w14:paraId="771EF967" w14:textId="4C7A1F60" w:rsidR="00FE5965" w:rsidRPr="00336C5B" w:rsidRDefault="00FE5965" w:rsidP="00D6174E">
      <w:pPr>
        <w:spacing w:after="0"/>
        <w:jc w:val="both"/>
        <w:rPr>
          <w:rFonts w:ascii="Californian FB" w:eastAsiaTheme="minorEastAsia" w:hAnsi="Californian FB" w:cstheme="majorHAnsi"/>
          <w:sz w:val="20"/>
          <w:szCs w:val="20"/>
          <w:lang w:val="es-ES"/>
        </w:rPr>
      </w:pPr>
      <w:r w:rsidRPr="00336C5B">
        <w:rPr>
          <w:rFonts w:ascii="Californian FB" w:eastAsiaTheme="minorEastAsia" w:hAnsi="Californian FB" w:cstheme="majorHAnsi"/>
          <w:sz w:val="20"/>
          <w:szCs w:val="20"/>
          <w:lang w:val="es-ES"/>
        </w:rPr>
        <w:t xml:space="preserve">Como cualquier proyecto de </w:t>
      </w:r>
      <w:r w:rsidR="00E14D1A" w:rsidRPr="00336C5B">
        <w:rPr>
          <w:rFonts w:ascii="Californian FB" w:eastAsiaTheme="minorEastAsia" w:hAnsi="Californian FB" w:cstheme="majorHAnsi"/>
          <w:sz w:val="20"/>
          <w:szCs w:val="20"/>
          <w:lang w:val="es-ES"/>
        </w:rPr>
        <w:t>nanosatélites,</w:t>
      </w:r>
      <w:r w:rsidRPr="00336C5B">
        <w:rPr>
          <w:rFonts w:ascii="Californian FB" w:eastAsiaTheme="minorEastAsia" w:hAnsi="Californian FB" w:cstheme="majorHAnsi"/>
          <w:sz w:val="20"/>
          <w:szCs w:val="20"/>
          <w:lang w:val="es-ES"/>
        </w:rPr>
        <w:t xml:space="preserve"> los actuadores deben ser cuidadosamente optimizado</w:t>
      </w:r>
      <w:r w:rsidR="00F576B0" w:rsidRPr="00336C5B">
        <w:rPr>
          <w:rFonts w:ascii="Californian FB" w:eastAsiaTheme="minorEastAsia" w:hAnsi="Californian FB" w:cstheme="majorHAnsi"/>
          <w:sz w:val="20"/>
          <w:szCs w:val="20"/>
          <w:lang w:val="es-ES"/>
        </w:rPr>
        <w:t xml:space="preserve">s para el ahorro de recursos. </w:t>
      </w:r>
      <w:r w:rsidRPr="00336C5B">
        <w:rPr>
          <w:rFonts w:ascii="Californian FB" w:eastAsiaTheme="minorEastAsia" w:hAnsi="Californian FB" w:cstheme="majorHAnsi"/>
          <w:sz w:val="20"/>
          <w:szCs w:val="20"/>
          <w:lang w:val="es-ES"/>
        </w:rPr>
        <w:t>La masa de una bobina puede ser expresad</w:t>
      </w:r>
      <w:r w:rsidR="00030C2C" w:rsidRPr="00336C5B">
        <w:rPr>
          <w:rFonts w:ascii="Californian FB" w:eastAsiaTheme="minorEastAsia" w:hAnsi="Californian FB" w:cstheme="majorHAnsi"/>
          <w:sz w:val="20"/>
          <w:szCs w:val="20"/>
          <w:lang w:val="es-ES"/>
        </w:rPr>
        <w:t>a</w:t>
      </w:r>
      <w:r w:rsidRPr="00336C5B">
        <w:rPr>
          <w:rFonts w:ascii="Californian FB" w:eastAsiaTheme="minorEastAsia" w:hAnsi="Californian FB" w:cstheme="majorHAnsi"/>
          <w:sz w:val="20"/>
          <w:szCs w:val="20"/>
          <w:lang w:val="es-ES"/>
        </w:rPr>
        <w:t xml:space="preserve"> como:</w:t>
      </w:r>
    </w:p>
    <w:p w14:paraId="72BA7FC6" w14:textId="39A216C0" w:rsidR="00FE5965" w:rsidRPr="00336C5B" w:rsidRDefault="005A68B1" w:rsidP="00592639">
      <w:pPr>
        <w:jc w:val="center"/>
        <w:rPr>
          <w:rFonts w:ascii="Californian FB" w:eastAsiaTheme="minorEastAsia" w:hAnsi="Californian FB" w:cstheme="majorHAnsi"/>
          <w:sz w:val="20"/>
          <w:szCs w:val="20"/>
        </w:rPr>
      </w:pPr>
      <m:oMath>
        <m:r>
          <w:rPr>
            <w:rFonts w:ascii="Cambria Math" w:eastAsiaTheme="minorEastAsia" w:hAnsi="Cambria Math" w:cstheme="majorHAnsi"/>
            <w:sz w:val="20"/>
            <w:szCs w:val="20"/>
          </w:rPr>
          <m:t>M=ρ</m:t>
        </m:r>
        <m:r>
          <w:rPr>
            <w:rFonts w:ascii="Cambria Math" w:hAnsi="Cambria Math" w:cstheme="majorHAnsi"/>
            <w:sz w:val="20"/>
            <w:szCs w:val="20"/>
          </w:rPr>
          <m:t>∙V=ρ∙n∙l∙S</m:t>
        </m:r>
      </m:oMath>
      <w:r w:rsidR="00592639" w:rsidRPr="00336C5B">
        <w:rPr>
          <w:rFonts w:ascii="Californian FB" w:eastAsiaTheme="minorEastAsia" w:hAnsi="Californian FB" w:cstheme="majorHAnsi"/>
          <w:sz w:val="20"/>
          <w:szCs w:val="20"/>
        </w:rPr>
        <w:tab/>
      </w:r>
      <w:r w:rsidR="00592639" w:rsidRPr="00336C5B">
        <w:rPr>
          <w:rFonts w:ascii="Californian FB" w:eastAsiaTheme="minorEastAsia" w:hAnsi="Californian FB" w:cstheme="majorHAnsi"/>
          <w:sz w:val="20"/>
          <w:szCs w:val="20"/>
        </w:rPr>
        <w:tab/>
      </w:r>
      <w:r w:rsidR="00592639" w:rsidRPr="00336C5B">
        <w:rPr>
          <w:rFonts w:ascii="Californian FB" w:eastAsiaTheme="minorEastAsia" w:hAnsi="Californian FB" w:cstheme="majorHAnsi"/>
          <w:sz w:val="20"/>
          <w:szCs w:val="20"/>
        </w:rPr>
        <w:tab/>
        <w:t>(8)</w:t>
      </w:r>
    </w:p>
    <w:p w14:paraId="1A4FA1A3" w14:textId="4D0A4E72" w:rsidR="00323CB4" w:rsidRPr="00336C5B" w:rsidRDefault="00351B81" w:rsidP="00D6174E">
      <w:pPr>
        <w:spacing w:after="0"/>
        <w:jc w:val="both"/>
        <w:rPr>
          <w:rFonts w:ascii="Californian FB" w:eastAsiaTheme="minorEastAsia" w:hAnsi="Californian FB" w:cstheme="majorHAnsi"/>
          <w:sz w:val="20"/>
          <w:szCs w:val="20"/>
        </w:rPr>
      </w:pPr>
      <w:r w:rsidRPr="00336C5B">
        <w:rPr>
          <w:rFonts w:ascii="Californian FB" w:eastAsiaTheme="minorEastAsia" w:hAnsi="Californian FB" w:cstheme="majorHAnsi"/>
          <w:sz w:val="20"/>
          <w:szCs w:val="20"/>
        </w:rPr>
        <w:t>Donde</w:t>
      </w:r>
      <m:oMath>
        <m:r>
          <w:rPr>
            <w:rFonts w:ascii="Cambria Math" w:eastAsiaTheme="minorEastAsia" w:hAnsi="Cambria Math" w:cstheme="majorHAnsi"/>
            <w:sz w:val="20"/>
            <w:szCs w:val="20"/>
          </w:rPr>
          <m:t xml:space="preserve"> ρ</m:t>
        </m:r>
      </m:oMath>
      <w:r w:rsidR="006D1857" w:rsidRPr="00336C5B">
        <w:rPr>
          <w:rFonts w:ascii="Californian FB" w:eastAsiaTheme="minorEastAsia" w:hAnsi="Californian FB" w:cstheme="majorHAnsi"/>
          <w:sz w:val="20"/>
          <w:szCs w:val="20"/>
        </w:rPr>
        <w:t xml:space="preserve"> es la densidad, </w:t>
      </w:r>
      <w:r w:rsidRPr="00336C5B">
        <w:rPr>
          <w:rFonts w:ascii="Californian FB" w:eastAsiaTheme="minorEastAsia" w:hAnsi="Californian FB" w:cstheme="majorHAnsi"/>
          <w:sz w:val="20"/>
          <w:szCs w:val="20"/>
        </w:rPr>
        <w:t xml:space="preserve"> </w:t>
      </w:r>
      <m:oMath>
        <m:r>
          <w:rPr>
            <w:rFonts w:ascii="Cambria Math" w:hAnsi="Cambria Math" w:cstheme="majorHAnsi"/>
            <w:sz w:val="20"/>
            <w:szCs w:val="20"/>
          </w:rPr>
          <m:t>l</m:t>
        </m:r>
      </m:oMath>
      <w:r w:rsidRPr="00336C5B">
        <w:rPr>
          <w:rFonts w:ascii="Californian FB" w:eastAsiaTheme="minorEastAsia" w:hAnsi="Californian FB" w:cstheme="majorHAnsi"/>
          <w:sz w:val="20"/>
          <w:szCs w:val="20"/>
        </w:rPr>
        <w:t xml:space="preserve"> la longitud y </w:t>
      </w:r>
      <m:oMath>
        <m:r>
          <w:rPr>
            <w:rFonts w:ascii="Cambria Math" w:hAnsi="Cambria Math" w:cstheme="majorHAnsi"/>
            <w:sz w:val="20"/>
            <w:szCs w:val="20"/>
          </w:rPr>
          <m:t>S</m:t>
        </m:r>
      </m:oMath>
      <w:r w:rsidRPr="00336C5B">
        <w:rPr>
          <w:rFonts w:ascii="Californian FB" w:eastAsiaTheme="minorEastAsia" w:hAnsi="Californian FB" w:cstheme="majorHAnsi"/>
          <w:sz w:val="20"/>
          <w:szCs w:val="20"/>
        </w:rPr>
        <w:t xml:space="preserve"> el área transversal, respecto al cable</w:t>
      </w:r>
      <w:r w:rsidR="00AB4091" w:rsidRPr="00336C5B">
        <w:rPr>
          <w:rFonts w:ascii="Californian FB" w:eastAsiaTheme="minorEastAsia" w:hAnsi="Californian FB" w:cstheme="majorHAnsi"/>
          <w:sz w:val="20"/>
          <w:szCs w:val="20"/>
        </w:rPr>
        <w:t xml:space="preserve"> de cobre, mientras que </w:t>
      </w:r>
      <m:oMath>
        <m:r>
          <w:rPr>
            <w:rFonts w:ascii="Cambria Math" w:hAnsi="Cambria Math" w:cstheme="majorHAnsi"/>
            <w:sz w:val="20"/>
            <w:szCs w:val="20"/>
          </w:rPr>
          <m:t>n</m:t>
        </m:r>
      </m:oMath>
      <w:r w:rsidR="00AB4091" w:rsidRPr="00336C5B">
        <w:rPr>
          <w:rFonts w:ascii="Californian FB" w:eastAsiaTheme="minorEastAsia" w:hAnsi="Californian FB" w:cstheme="majorHAnsi"/>
          <w:sz w:val="20"/>
          <w:szCs w:val="20"/>
        </w:rPr>
        <w:t xml:space="preserve"> es el número de vueltas</w:t>
      </w:r>
      <w:r w:rsidR="00DB0361" w:rsidRPr="00336C5B">
        <w:rPr>
          <w:rFonts w:ascii="Californian FB" w:eastAsiaTheme="minorEastAsia" w:hAnsi="Californian FB" w:cstheme="majorHAnsi"/>
          <w:sz w:val="20"/>
          <w:szCs w:val="20"/>
        </w:rPr>
        <w:t xml:space="preserve"> </w:t>
      </w:r>
      <w:r w:rsidR="002E2CAE" w:rsidRPr="00336C5B">
        <w:rPr>
          <w:rFonts w:ascii="Californian FB" w:eastAsiaTheme="minorEastAsia" w:hAnsi="Californian FB" w:cstheme="majorHAnsi"/>
          <w:sz w:val="20"/>
          <w:szCs w:val="20"/>
        </w:rPr>
        <w:t>que da la bobina</w:t>
      </w:r>
      <w:r w:rsidR="00AB4091" w:rsidRPr="00336C5B">
        <w:rPr>
          <w:rFonts w:ascii="Californian FB" w:eastAsiaTheme="minorEastAsia" w:hAnsi="Californian FB" w:cstheme="majorHAnsi"/>
          <w:sz w:val="20"/>
          <w:szCs w:val="20"/>
        </w:rPr>
        <w:t>.</w:t>
      </w:r>
    </w:p>
    <w:p w14:paraId="631EC854" w14:textId="4680E52D" w:rsidR="00592639" w:rsidRPr="00336C5B" w:rsidRDefault="009214FD" w:rsidP="00D6174E">
      <w:pPr>
        <w:spacing w:after="0"/>
        <w:jc w:val="both"/>
        <w:rPr>
          <w:rFonts w:ascii="Californian FB" w:eastAsiaTheme="minorEastAsia" w:hAnsi="Californian FB" w:cstheme="majorHAnsi"/>
          <w:sz w:val="20"/>
          <w:szCs w:val="20"/>
        </w:rPr>
      </w:pPr>
      <w:r w:rsidRPr="00336C5B">
        <w:rPr>
          <w:rFonts w:ascii="Californian FB" w:eastAsiaTheme="minorEastAsia" w:hAnsi="Californian FB" w:cstheme="majorHAnsi"/>
          <w:sz w:val="20"/>
          <w:szCs w:val="20"/>
        </w:rPr>
        <w:t>El consumo de energía de la bobina</w:t>
      </w:r>
      <w:r w:rsidR="00485E73" w:rsidRPr="00336C5B">
        <w:rPr>
          <w:rFonts w:ascii="Californian FB" w:eastAsiaTheme="minorEastAsia" w:hAnsi="Californian FB" w:cstheme="majorHAnsi"/>
          <w:sz w:val="20"/>
          <w:szCs w:val="20"/>
        </w:rPr>
        <w:t xml:space="preserve"> se da por</w:t>
      </w:r>
      <w:r w:rsidRPr="00336C5B">
        <w:rPr>
          <w:rFonts w:ascii="Californian FB" w:eastAsiaTheme="minorEastAsia" w:hAnsi="Californian FB" w:cstheme="majorHAnsi"/>
          <w:sz w:val="20"/>
          <w:szCs w:val="20"/>
        </w:rPr>
        <w:t>:</w:t>
      </w:r>
      <w:r w:rsidR="00B74289" w:rsidRPr="00336C5B">
        <w:rPr>
          <w:rFonts w:ascii="Californian FB" w:hAnsi="Californian FB" w:cstheme="majorHAnsi"/>
          <w:color w:val="70AD47" w:themeColor="accent6"/>
          <w:sz w:val="20"/>
          <w:szCs w:val="20"/>
          <w:lang w:val="fr-FR"/>
        </w:rPr>
        <w:t xml:space="preserve"> [3]</w:t>
      </w:r>
    </w:p>
    <w:p w14:paraId="3583E5AB" w14:textId="3801F8B3" w:rsidR="009214FD" w:rsidRPr="00336C5B" w:rsidRDefault="00FC2FC4" w:rsidP="00EF429B">
      <w:pPr>
        <w:jc w:val="center"/>
        <w:rPr>
          <w:rFonts w:ascii="Californian FB" w:eastAsiaTheme="minorEastAsia" w:hAnsi="Californian FB" w:cstheme="majorHAnsi"/>
          <w:sz w:val="20"/>
          <w:szCs w:val="20"/>
        </w:rPr>
      </w:pPr>
      <m:oMath>
        <m:r>
          <w:rPr>
            <w:rFonts w:ascii="Cambria Math" w:eastAsiaTheme="minorEastAsia" w:hAnsi="Cambria Math" w:cstheme="majorHAnsi"/>
            <w:sz w:val="20"/>
            <w:szCs w:val="20"/>
          </w:rPr>
          <m:t>P=</m:t>
        </m:r>
        <m:f>
          <m:fPr>
            <m:ctrlPr>
              <w:rPr>
                <w:rFonts w:ascii="Cambria Math" w:eastAsiaTheme="minorEastAsia" w:hAnsi="Cambria Math" w:cstheme="majorHAnsi"/>
                <w:i/>
                <w:sz w:val="20"/>
                <w:szCs w:val="20"/>
              </w:rPr>
            </m:ctrlPr>
          </m:fPr>
          <m:num>
            <m:sSup>
              <m:sSupPr>
                <m:ctrlPr>
                  <w:rPr>
                    <w:rFonts w:ascii="Cambria Math" w:eastAsiaTheme="minorEastAsia" w:hAnsi="Cambria Math" w:cstheme="majorHAnsi"/>
                    <w:i/>
                    <w:sz w:val="20"/>
                    <w:szCs w:val="20"/>
                  </w:rPr>
                </m:ctrlPr>
              </m:sSupPr>
              <m:e>
                <m:r>
                  <w:rPr>
                    <w:rFonts w:ascii="Cambria Math" w:eastAsiaTheme="minorEastAsia" w:hAnsi="Cambria Math" w:cstheme="majorHAnsi"/>
                    <w:sz w:val="20"/>
                    <w:szCs w:val="20"/>
                  </w:rPr>
                  <m:t>U</m:t>
                </m:r>
              </m:e>
              <m:sup>
                <m:r>
                  <w:rPr>
                    <w:rFonts w:ascii="Cambria Math" w:eastAsiaTheme="minorEastAsia" w:hAnsi="Cambria Math" w:cstheme="majorHAnsi"/>
                    <w:sz w:val="20"/>
                    <w:szCs w:val="20"/>
                  </w:rPr>
                  <m:t>2</m:t>
                </m:r>
              </m:sup>
            </m:sSup>
          </m:num>
          <m:den>
            <m:r>
              <w:rPr>
                <w:rFonts w:ascii="Cambria Math" w:eastAsiaTheme="minorEastAsia" w:hAnsi="Cambria Math" w:cstheme="majorHAnsi"/>
                <w:sz w:val="20"/>
                <w:szCs w:val="20"/>
              </w:rPr>
              <m:t>R</m:t>
            </m:r>
          </m:den>
        </m:f>
        <m:r>
          <w:rPr>
            <w:rFonts w:ascii="Cambria Math" w:eastAsiaTheme="minorEastAsia" w:hAnsi="Cambria Math" w:cstheme="majorHAnsi"/>
            <w:sz w:val="20"/>
            <w:szCs w:val="20"/>
          </w:rPr>
          <m:t>=</m:t>
        </m:r>
        <m:f>
          <m:fPr>
            <m:ctrlPr>
              <w:rPr>
                <w:rFonts w:ascii="Cambria Math" w:eastAsiaTheme="minorEastAsia" w:hAnsi="Cambria Math" w:cstheme="majorHAnsi"/>
                <w:i/>
                <w:sz w:val="20"/>
                <w:szCs w:val="20"/>
              </w:rPr>
            </m:ctrlPr>
          </m:fPr>
          <m:num>
            <m:sSup>
              <m:sSupPr>
                <m:ctrlPr>
                  <w:rPr>
                    <w:rFonts w:ascii="Cambria Math" w:eastAsiaTheme="minorEastAsia" w:hAnsi="Cambria Math" w:cstheme="majorHAnsi"/>
                    <w:i/>
                    <w:sz w:val="20"/>
                    <w:szCs w:val="20"/>
                  </w:rPr>
                </m:ctrlPr>
              </m:sSupPr>
              <m:e>
                <m:r>
                  <w:rPr>
                    <w:rFonts w:ascii="Cambria Math" w:eastAsiaTheme="minorEastAsia" w:hAnsi="Cambria Math" w:cstheme="majorHAnsi"/>
                    <w:sz w:val="20"/>
                    <w:szCs w:val="20"/>
                  </w:rPr>
                  <m:t>U</m:t>
                </m:r>
              </m:e>
              <m:sup>
                <m:r>
                  <w:rPr>
                    <w:rFonts w:ascii="Cambria Math" w:eastAsiaTheme="minorEastAsia" w:hAnsi="Cambria Math" w:cstheme="majorHAnsi"/>
                    <w:sz w:val="20"/>
                    <w:szCs w:val="20"/>
                  </w:rPr>
                  <m:t>2</m:t>
                </m:r>
              </m:sup>
            </m:sSup>
            <m:r>
              <w:rPr>
                <w:rFonts w:ascii="Cambria Math" w:hAnsi="Cambria Math" w:cstheme="majorHAnsi"/>
                <w:sz w:val="20"/>
                <w:szCs w:val="20"/>
              </w:rPr>
              <m:t>∙S</m:t>
            </m:r>
          </m:num>
          <m:den>
            <m:r>
              <w:rPr>
                <w:rFonts w:ascii="Cambria Math" w:eastAsiaTheme="minorEastAsia" w:hAnsi="Cambria Math" w:cstheme="majorHAnsi"/>
                <w:sz w:val="20"/>
                <w:szCs w:val="20"/>
              </w:rPr>
              <m:t>n</m:t>
            </m:r>
            <m:r>
              <w:rPr>
                <w:rFonts w:ascii="Cambria Math" w:hAnsi="Cambria Math" w:cstheme="majorHAnsi"/>
                <w:sz w:val="20"/>
                <w:szCs w:val="20"/>
              </w:rPr>
              <m:t>∙</m:t>
            </m:r>
            <m:r>
              <w:rPr>
                <w:rFonts w:ascii="Cambria Math" w:eastAsiaTheme="minorEastAsia" w:hAnsi="Cambria Math" w:cstheme="majorHAnsi"/>
                <w:sz w:val="20"/>
                <w:szCs w:val="20"/>
              </w:rPr>
              <m:t>ρ</m:t>
            </m:r>
            <m:r>
              <w:rPr>
                <w:rFonts w:ascii="Cambria Math" w:hAnsi="Cambria Math" w:cstheme="majorHAnsi"/>
                <w:sz w:val="20"/>
                <w:szCs w:val="20"/>
              </w:rPr>
              <m:t>∙l</m:t>
            </m:r>
          </m:den>
        </m:f>
      </m:oMath>
      <w:r w:rsidR="00705B2C" w:rsidRPr="00336C5B">
        <w:rPr>
          <w:rFonts w:ascii="Californian FB" w:eastAsiaTheme="minorEastAsia" w:hAnsi="Californian FB" w:cstheme="majorHAnsi"/>
          <w:sz w:val="20"/>
          <w:szCs w:val="20"/>
        </w:rPr>
        <w:tab/>
      </w:r>
      <w:r w:rsidR="00705B2C" w:rsidRPr="00336C5B">
        <w:rPr>
          <w:rFonts w:ascii="Californian FB" w:eastAsiaTheme="minorEastAsia" w:hAnsi="Californian FB" w:cstheme="majorHAnsi"/>
          <w:sz w:val="20"/>
          <w:szCs w:val="20"/>
        </w:rPr>
        <w:tab/>
      </w:r>
      <w:r w:rsidR="00705B2C" w:rsidRPr="00336C5B">
        <w:rPr>
          <w:rFonts w:ascii="Californian FB" w:eastAsiaTheme="minorEastAsia" w:hAnsi="Californian FB" w:cstheme="majorHAnsi"/>
          <w:sz w:val="20"/>
          <w:szCs w:val="20"/>
        </w:rPr>
        <w:tab/>
      </w:r>
      <w:r w:rsidR="00EF429B" w:rsidRPr="00336C5B">
        <w:rPr>
          <w:rFonts w:ascii="Californian FB" w:eastAsiaTheme="minorEastAsia" w:hAnsi="Californian FB" w:cstheme="majorHAnsi"/>
          <w:sz w:val="20"/>
          <w:szCs w:val="20"/>
        </w:rPr>
        <w:t>(9)</w:t>
      </w:r>
    </w:p>
    <w:p w14:paraId="6CCA31AE" w14:textId="5798D4C2" w:rsidR="00AD753E" w:rsidRPr="00336C5B" w:rsidRDefault="00AD753E" w:rsidP="00AD753E">
      <w:pPr>
        <w:autoSpaceDE w:val="0"/>
        <w:autoSpaceDN w:val="0"/>
        <w:adjustRightInd w:val="0"/>
        <w:spacing w:after="0" w:line="240" w:lineRule="auto"/>
        <w:jc w:val="both"/>
        <w:rPr>
          <w:rFonts w:ascii="Californian FB" w:hAnsi="Californian FB" w:cstheme="majorHAnsi"/>
          <w:sz w:val="20"/>
          <w:szCs w:val="20"/>
        </w:rPr>
      </w:pPr>
      <w:r w:rsidRPr="00336C5B">
        <w:rPr>
          <w:rFonts w:ascii="Californian FB" w:hAnsi="Californian FB" w:cstheme="majorHAnsi"/>
          <w:sz w:val="20"/>
          <w:szCs w:val="20"/>
        </w:rPr>
        <w:t xml:space="preserve">El objetivo de este trabajo fue desarrollar los documentos necesarios y la base teórica de un </w:t>
      </w:r>
      <w:r w:rsidRPr="00336C5B">
        <w:rPr>
          <w:rFonts w:ascii="Californian FB" w:hAnsi="Californian FB"/>
          <w:sz w:val="20"/>
          <w:szCs w:val="20"/>
        </w:rPr>
        <w:t>sistema electrónico de control orientación mediante el uso de bobinas magnéticas y los estándares CubeSat, para su diseño e implementación en un nanosatélite perteneciente al proyecto K’oto.</w:t>
      </w:r>
    </w:p>
    <w:p w14:paraId="1DBA64CC" w14:textId="77777777" w:rsidR="00187720" w:rsidRPr="00595DC5" w:rsidRDefault="00187720" w:rsidP="00616783">
      <w:pPr>
        <w:spacing w:after="0" w:line="240" w:lineRule="atLeast"/>
        <w:jc w:val="both"/>
        <w:rPr>
          <w:rFonts w:ascii="Californian FB" w:hAnsi="Californian FB" w:cstheme="majorHAnsi"/>
        </w:rPr>
      </w:pPr>
    </w:p>
    <w:p w14:paraId="12B9B383" w14:textId="77777777" w:rsidR="00834496" w:rsidRPr="004A7AEA" w:rsidRDefault="00834496" w:rsidP="00834496">
      <w:pPr>
        <w:pStyle w:val="Prrafodelista"/>
        <w:numPr>
          <w:ilvl w:val="0"/>
          <w:numId w:val="3"/>
        </w:numPr>
        <w:autoSpaceDE w:val="0"/>
        <w:autoSpaceDN w:val="0"/>
        <w:adjustRightInd w:val="0"/>
        <w:spacing w:after="0" w:line="360" w:lineRule="auto"/>
        <w:jc w:val="both"/>
        <w:rPr>
          <w:rFonts w:ascii="Californian FB" w:hAnsi="Californian FB" w:cstheme="majorHAnsi"/>
          <w:b/>
          <w:color w:val="70AD47" w:themeColor="accent6"/>
          <w:sz w:val="28"/>
        </w:rPr>
      </w:pPr>
      <w:r w:rsidRPr="004A7AEA">
        <w:rPr>
          <w:rFonts w:ascii="Californian FB" w:hAnsi="Californian FB" w:cstheme="majorHAnsi"/>
          <w:b/>
          <w:color w:val="70AD47" w:themeColor="accent6"/>
          <w:sz w:val="28"/>
        </w:rPr>
        <w:t xml:space="preserve">Materiales y métodos  </w:t>
      </w:r>
    </w:p>
    <w:p w14:paraId="2DE920CC" w14:textId="06522927" w:rsidR="00E92D8B" w:rsidRDefault="001C14EE" w:rsidP="008E0EAC">
      <w:pPr>
        <w:pStyle w:val="Prrafodelista"/>
        <w:numPr>
          <w:ilvl w:val="1"/>
          <w:numId w:val="3"/>
        </w:numPr>
        <w:spacing w:after="0" w:line="240" w:lineRule="atLeast"/>
        <w:jc w:val="both"/>
        <w:rPr>
          <w:rFonts w:ascii="Californian FB" w:hAnsi="Californian FB" w:cstheme="majorHAnsi"/>
          <w:color w:val="70AD47" w:themeColor="accent6"/>
          <w:sz w:val="28"/>
        </w:rPr>
      </w:pPr>
      <w:r>
        <w:rPr>
          <w:rFonts w:ascii="Californian FB" w:hAnsi="Californian FB" w:cstheme="majorHAnsi"/>
          <w:color w:val="70AD47" w:themeColor="accent6"/>
          <w:sz w:val="28"/>
        </w:rPr>
        <w:t xml:space="preserve"> </w:t>
      </w:r>
      <w:r w:rsidR="00E92D8B">
        <w:rPr>
          <w:rFonts w:ascii="Californian FB" w:hAnsi="Californian FB" w:cstheme="majorHAnsi"/>
          <w:color w:val="70AD47" w:themeColor="accent6"/>
          <w:sz w:val="28"/>
        </w:rPr>
        <w:t xml:space="preserve">Revisión </w:t>
      </w:r>
      <w:r w:rsidR="008E18DA">
        <w:rPr>
          <w:rFonts w:ascii="Californian FB" w:hAnsi="Californian FB" w:cstheme="majorHAnsi"/>
          <w:color w:val="70AD47" w:themeColor="accent6"/>
          <w:sz w:val="28"/>
        </w:rPr>
        <w:t>Preliminar de los Requisitos</w:t>
      </w:r>
      <w:r w:rsidR="001736B7">
        <w:rPr>
          <w:rFonts w:ascii="Californian FB" w:hAnsi="Californian FB" w:cstheme="majorHAnsi"/>
          <w:color w:val="70AD47" w:themeColor="accent6"/>
          <w:sz w:val="28"/>
        </w:rPr>
        <w:t xml:space="preserve"> </w:t>
      </w:r>
      <w:r>
        <w:rPr>
          <w:rFonts w:ascii="Californian FB" w:hAnsi="Californian FB" w:cstheme="majorHAnsi"/>
          <w:color w:val="70AD47" w:themeColor="accent6"/>
          <w:sz w:val="28"/>
        </w:rPr>
        <w:t>(PRR).</w:t>
      </w:r>
    </w:p>
    <w:p w14:paraId="426A2464" w14:textId="2991E270" w:rsidR="00834496" w:rsidRPr="0007067C" w:rsidRDefault="007D128F" w:rsidP="002506D6">
      <w:pPr>
        <w:spacing w:after="0" w:line="240" w:lineRule="atLeast"/>
        <w:jc w:val="both"/>
        <w:rPr>
          <w:rFonts w:ascii="Californian FB" w:hAnsi="Californian FB" w:cstheme="majorHAnsi"/>
          <w:color w:val="000000" w:themeColor="text1"/>
        </w:rPr>
      </w:pPr>
      <w:r w:rsidRPr="0007067C">
        <w:rPr>
          <w:rFonts w:ascii="Californian FB" w:hAnsi="Californian FB" w:cstheme="majorHAnsi"/>
          <w:color w:val="000000" w:themeColor="text1"/>
        </w:rPr>
        <w:t xml:space="preserve">Durante </w:t>
      </w:r>
      <w:r w:rsidR="00B20A96" w:rsidRPr="0007067C">
        <w:rPr>
          <w:rFonts w:ascii="Californian FB" w:hAnsi="Californian FB" w:cstheme="majorHAnsi"/>
          <w:color w:val="000000" w:themeColor="text1"/>
        </w:rPr>
        <w:t xml:space="preserve">esta fase del proyecto se </w:t>
      </w:r>
      <w:r w:rsidR="00E41BF0" w:rsidRPr="0007067C">
        <w:rPr>
          <w:rFonts w:ascii="Californian FB" w:hAnsi="Californian FB" w:cstheme="majorHAnsi"/>
          <w:color w:val="000000" w:themeColor="text1"/>
        </w:rPr>
        <w:t>realizaron</w:t>
      </w:r>
      <w:r w:rsidR="007D3893" w:rsidRPr="0007067C">
        <w:rPr>
          <w:rFonts w:ascii="Californian FB" w:hAnsi="Californian FB" w:cstheme="majorHAnsi"/>
          <w:color w:val="000000" w:themeColor="text1"/>
        </w:rPr>
        <w:t xml:space="preserve"> todas las investigaciones </w:t>
      </w:r>
      <w:r w:rsidR="00CC7586" w:rsidRPr="0007067C">
        <w:rPr>
          <w:rFonts w:ascii="Californian FB" w:hAnsi="Californian FB" w:cstheme="majorHAnsi"/>
          <w:color w:val="000000" w:themeColor="text1"/>
        </w:rPr>
        <w:t xml:space="preserve">necesarias </w:t>
      </w:r>
      <w:r w:rsidR="007D3893" w:rsidRPr="0007067C">
        <w:rPr>
          <w:rFonts w:ascii="Californian FB" w:hAnsi="Californian FB" w:cstheme="majorHAnsi"/>
          <w:color w:val="000000" w:themeColor="text1"/>
        </w:rPr>
        <w:t>para la</w:t>
      </w:r>
      <w:r w:rsidR="000333FB" w:rsidRPr="0007067C">
        <w:rPr>
          <w:rFonts w:ascii="Californian FB" w:hAnsi="Californian FB" w:cstheme="majorHAnsi"/>
          <w:color w:val="000000" w:themeColor="text1"/>
        </w:rPr>
        <w:t xml:space="preserve"> </w:t>
      </w:r>
      <w:r w:rsidR="007D3893" w:rsidRPr="0007067C">
        <w:rPr>
          <w:rFonts w:ascii="Californian FB" w:hAnsi="Californian FB" w:cstheme="majorHAnsi"/>
          <w:color w:val="000000" w:themeColor="text1"/>
        </w:rPr>
        <w:t>redacción</w:t>
      </w:r>
      <w:r w:rsidR="00CC7586" w:rsidRPr="0007067C">
        <w:rPr>
          <w:rFonts w:ascii="Californian FB" w:hAnsi="Californian FB" w:cstheme="majorHAnsi"/>
          <w:color w:val="000000" w:themeColor="text1"/>
        </w:rPr>
        <w:t xml:space="preserve"> </w:t>
      </w:r>
      <w:r w:rsidR="000333FB" w:rsidRPr="0007067C">
        <w:rPr>
          <w:rFonts w:ascii="Californian FB" w:hAnsi="Californian FB" w:cstheme="majorHAnsi"/>
          <w:color w:val="000000" w:themeColor="text1"/>
        </w:rPr>
        <w:t xml:space="preserve">de un </w:t>
      </w:r>
      <w:r w:rsidR="008410A0" w:rsidRPr="0007067C">
        <w:rPr>
          <w:rFonts w:ascii="Californian FB" w:hAnsi="Californian FB" w:cstheme="majorHAnsi"/>
          <w:color w:val="000000" w:themeColor="text1"/>
        </w:rPr>
        <w:t>documento final</w:t>
      </w:r>
      <w:r w:rsidR="00033A59" w:rsidRPr="0007067C">
        <w:rPr>
          <w:rFonts w:ascii="Californian FB" w:hAnsi="Californian FB" w:cstheme="majorHAnsi"/>
          <w:color w:val="000000" w:themeColor="text1"/>
        </w:rPr>
        <w:t xml:space="preserve"> </w:t>
      </w:r>
      <w:r w:rsidR="008410A0" w:rsidRPr="0007067C">
        <w:rPr>
          <w:rFonts w:ascii="Californian FB" w:hAnsi="Californian FB" w:cstheme="majorHAnsi"/>
          <w:color w:val="000000" w:themeColor="text1"/>
        </w:rPr>
        <w:t>(PRR) que se encarg</w:t>
      </w:r>
      <w:r w:rsidR="00CC7586" w:rsidRPr="0007067C">
        <w:rPr>
          <w:rFonts w:ascii="Californian FB" w:hAnsi="Californian FB" w:cstheme="majorHAnsi"/>
          <w:color w:val="000000" w:themeColor="text1"/>
        </w:rPr>
        <w:t>a</w:t>
      </w:r>
      <w:r w:rsidR="008410A0" w:rsidRPr="0007067C">
        <w:rPr>
          <w:rFonts w:ascii="Californian FB" w:hAnsi="Californian FB" w:cstheme="majorHAnsi"/>
          <w:color w:val="000000" w:themeColor="text1"/>
        </w:rPr>
        <w:t xml:space="preserve"> de recopilar </w:t>
      </w:r>
      <w:r w:rsidR="008944FB" w:rsidRPr="0007067C">
        <w:rPr>
          <w:rFonts w:ascii="Californian FB" w:hAnsi="Californian FB" w:cstheme="majorHAnsi"/>
          <w:color w:val="000000" w:themeColor="text1"/>
        </w:rPr>
        <w:t xml:space="preserve">toda la información conceptual, </w:t>
      </w:r>
      <w:r w:rsidR="00E37698" w:rsidRPr="0007067C">
        <w:rPr>
          <w:rFonts w:ascii="Californian FB" w:hAnsi="Californian FB" w:cstheme="majorHAnsi"/>
          <w:color w:val="000000" w:themeColor="text1"/>
        </w:rPr>
        <w:t>requerimentos funcionales,</w:t>
      </w:r>
      <w:r w:rsidR="002506D6" w:rsidRPr="0007067C">
        <w:rPr>
          <w:rFonts w:ascii="Californian FB" w:hAnsi="Californian FB" w:cstheme="majorHAnsi"/>
          <w:color w:val="000000" w:themeColor="text1"/>
        </w:rPr>
        <w:t xml:space="preserve"> </w:t>
      </w:r>
      <w:r w:rsidR="00E37698" w:rsidRPr="0007067C">
        <w:rPr>
          <w:rFonts w:ascii="Californian FB" w:hAnsi="Californian FB" w:cstheme="majorHAnsi"/>
          <w:color w:val="000000" w:themeColor="text1"/>
        </w:rPr>
        <w:t>especificaciones</w:t>
      </w:r>
      <w:r w:rsidR="009F7230" w:rsidRPr="0007067C">
        <w:rPr>
          <w:rFonts w:ascii="Californian FB" w:hAnsi="Californian FB" w:cstheme="majorHAnsi"/>
          <w:color w:val="000000" w:themeColor="text1"/>
        </w:rPr>
        <w:t xml:space="preserve">, </w:t>
      </w:r>
      <w:r w:rsidR="0071447F" w:rsidRPr="0007067C">
        <w:rPr>
          <w:rFonts w:ascii="Californian FB" w:hAnsi="Californian FB" w:cstheme="majorHAnsi"/>
          <w:color w:val="000000" w:themeColor="text1"/>
        </w:rPr>
        <w:t xml:space="preserve">dispositivos propuestos para </w:t>
      </w:r>
      <w:r w:rsidR="00C90BC6" w:rsidRPr="0007067C">
        <w:rPr>
          <w:rFonts w:ascii="Californian FB" w:hAnsi="Californian FB" w:cstheme="majorHAnsi"/>
          <w:color w:val="000000" w:themeColor="text1"/>
        </w:rPr>
        <w:t>posible diseño, así como las ventajas y desventaja</w:t>
      </w:r>
      <w:r w:rsidR="00925D5E" w:rsidRPr="0007067C">
        <w:rPr>
          <w:rFonts w:ascii="Californian FB" w:hAnsi="Californian FB" w:cstheme="majorHAnsi"/>
          <w:color w:val="000000" w:themeColor="text1"/>
        </w:rPr>
        <w:t xml:space="preserve">s </w:t>
      </w:r>
      <w:r w:rsidR="00591AA8" w:rsidRPr="0007067C">
        <w:rPr>
          <w:rFonts w:ascii="Californian FB" w:hAnsi="Californian FB" w:cstheme="majorHAnsi"/>
          <w:color w:val="000000" w:themeColor="text1"/>
        </w:rPr>
        <w:t xml:space="preserve">que presenta el desarrollo de un sistema de control de orientación mediante </w:t>
      </w:r>
      <w:r w:rsidR="00FB2A47" w:rsidRPr="0007067C">
        <w:rPr>
          <w:rFonts w:ascii="Californian FB" w:hAnsi="Californian FB" w:cstheme="majorHAnsi"/>
          <w:color w:val="000000" w:themeColor="text1"/>
        </w:rPr>
        <w:t>el uso de bobinas magnéticas</w:t>
      </w:r>
      <w:r w:rsidR="00AF3F1E" w:rsidRPr="0007067C">
        <w:rPr>
          <w:rFonts w:ascii="Californian FB" w:hAnsi="Californian FB" w:cstheme="majorHAnsi"/>
          <w:color w:val="000000" w:themeColor="text1"/>
        </w:rPr>
        <w:t xml:space="preserve">. </w:t>
      </w:r>
    </w:p>
    <w:p w14:paraId="471592F7" w14:textId="64020C0F" w:rsidR="00305FA6" w:rsidRPr="00305FA6" w:rsidRDefault="00E475D9" w:rsidP="00A05556">
      <w:pPr>
        <w:spacing w:after="0" w:line="240" w:lineRule="atLeast"/>
        <w:jc w:val="both"/>
        <w:rPr>
          <w:rFonts w:ascii="Californian FB" w:hAnsi="Californian FB" w:cstheme="majorHAnsi"/>
          <w:b/>
          <w:color w:val="000000" w:themeColor="text1"/>
        </w:rPr>
      </w:pPr>
      <w:r>
        <w:rPr>
          <w:rFonts w:ascii="Californian FB" w:hAnsi="Californian FB" w:cstheme="majorHAnsi"/>
          <w:color w:val="70AD47" w:themeColor="accent6"/>
          <w:sz w:val="28"/>
        </w:rPr>
        <w:t>2.2 Pares de perturbación para el nanosetélite K’oto.</w:t>
      </w:r>
    </w:p>
    <w:p w14:paraId="745F9F78" w14:textId="61D8A610" w:rsidR="00834496" w:rsidRPr="0007067C" w:rsidRDefault="008301E0" w:rsidP="00834496">
      <w:pPr>
        <w:spacing w:after="0" w:line="240" w:lineRule="atLeast"/>
        <w:jc w:val="both"/>
        <w:rPr>
          <w:rFonts w:ascii="Californian FB" w:hAnsi="Californian FB" w:cstheme="majorHAnsi"/>
          <w:color w:val="000000" w:themeColor="text1"/>
        </w:rPr>
      </w:pPr>
      <w:r w:rsidRPr="0007067C">
        <w:rPr>
          <w:rFonts w:ascii="Californian FB" w:hAnsi="Californian FB" w:cstheme="majorHAnsi"/>
          <w:color w:val="000000" w:themeColor="text1"/>
        </w:rPr>
        <w:t xml:space="preserve">Durante esta fase se calcularon </w:t>
      </w:r>
      <w:r w:rsidR="005C6404" w:rsidRPr="0007067C">
        <w:rPr>
          <w:rFonts w:ascii="Californian FB" w:hAnsi="Californian FB" w:cstheme="majorHAnsi"/>
          <w:color w:val="000000" w:themeColor="text1"/>
        </w:rPr>
        <w:t>las perturbaciones d</w:t>
      </w:r>
      <w:r w:rsidR="00A27CDE" w:rsidRPr="0007067C">
        <w:rPr>
          <w:rFonts w:ascii="Californian FB" w:hAnsi="Californian FB" w:cstheme="majorHAnsi"/>
          <w:color w:val="000000" w:themeColor="text1"/>
        </w:rPr>
        <w:t xml:space="preserve">e órbitas </w:t>
      </w:r>
      <w:r w:rsidR="00EB4B26" w:rsidRPr="0007067C">
        <w:rPr>
          <w:rFonts w:ascii="Californian FB" w:hAnsi="Californian FB" w:cstheme="majorHAnsi"/>
          <w:color w:val="000000" w:themeColor="text1"/>
        </w:rPr>
        <w:t>cercanas</w:t>
      </w:r>
      <w:r w:rsidR="00A27CDE" w:rsidRPr="0007067C">
        <w:rPr>
          <w:rFonts w:ascii="Californian FB" w:hAnsi="Californian FB" w:cstheme="majorHAnsi"/>
          <w:color w:val="000000" w:themeColor="text1"/>
        </w:rPr>
        <w:t xml:space="preserve"> a </w:t>
      </w:r>
      <w:r w:rsidR="002378A0" w:rsidRPr="0007067C">
        <w:rPr>
          <w:rFonts w:ascii="Californian FB" w:hAnsi="Californian FB" w:cstheme="majorHAnsi"/>
          <w:color w:val="000000" w:themeColor="text1"/>
        </w:rPr>
        <w:t>300 km</w:t>
      </w:r>
      <w:r w:rsidR="00A25A0D" w:rsidRPr="0007067C">
        <w:rPr>
          <w:rFonts w:ascii="Californian FB" w:hAnsi="Californian FB" w:cstheme="majorHAnsi"/>
          <w:color w:val="000000" w:themeColor="text1"/>
        </w:rPr>
        <w:t xml:space="preserve"> debido a que esta será la órbita establecida para el nanosatélite K’oto. </w:t>
      </w:r>
    </w:p>
    <w:p w14:paraId="1375C4CB" w14:textId="17FF9997" w:rsidR="00834496" w:rsidRPr="0007067C" w:rsidRDefault="00AD12FD" w:rsidP="00834496">
      <w:pPr>
        <w:spacing w:after="0" w:line="240" w:lineRule="atLeast"/>
        <w:jc w:val="both"/>
        <w:rPr>
          <w:rFonts w:ascii="Californian FB" w:hAnsi="Californian FB" w:cstheme="majorHAnsi"/>
          <w:color w:val="000000" w:themeColor="text1"/>
          <w:lang w:val="es-ES"/>
        </w:rPr>
      </w:pPr>
      <w:r w:rsidRPr="0007067C">
        <w:rPr>
          <w:rFonts w:ascii="Californian FB" w:hAnsi="Californian FB" w:cstheme="majorHAnsi"/>
          <w:color w:val="000000" w:themeColor="text1"/>
          <w:lang w:val="es-ES"/>
        </w:rPr>
        <w:t xml:space="preserve">A continuación, se </w:t>
      </w:r>
      <w:r w:rsidR="003A7AF7" w:rsidRPr="0007067C">
        <w:rPr>
          <w:rFonts w:ascii="Californian FB" w:hAnsi="Californian FB" w:cstheme="majorHAnsi"/>
          <w:color w:val="000000" w:themeColor="text1"/>
          <w:lang w:val="es-ES"/>
        </w:rPr>
        <w:t>describe</w:t>
      </w:r>
      <w:r w:rsidR="00987942" w:rsidRPr="0007067C">
        <w:rPr>
          <w:rFonts w:ascii="Californian FB" w:hAnsi="Californian FB" w:cstheme="majorHAnsi"/>
          <w:color w:val="000000" w:themeColor="text1"/>
          <w:lang w:val="es-ES"/>
        </w:rPr>
        <w:t>n los cálculos realizados</w:t>
      </w:r>
      <w:r w:rsidR="003A7AF7" w:rsidRPr="0007067C">
        <w:rPr>
          <w:rFonts w:ascii="Californian FB" w:hAnsi="Californian FB" w:cstheme="majorHAnsi"/>
          <w:color w:val="000000" w:themeColor="text1"/>
          <w:lang w:val="es-ES"/>
        </w:rPr>
        <w:t xml:space="preserve"> </w:t>
      </w:r>
      <w:r w:rsidR="00851884" w:rsidRPr="0007067C">
        <w:rPr>
          <w:rFonts w:ascii="Californian FB" w:hAnsi="Californian FB" w:cstheme="majorHAnsi"/>
          <w:color w:val="000000" w:themeColor="text1"/>
          <w:lang w:val="es-ES"/>
        </w:rPr>
        <w:t>para</w:t>
      </w:r>
      <w:r w:rsidR="003A7AF7" w:rsidRPr="0007067C">
        <w:rPr>
          <w:rFonts w:ascii="Californian FB" w:hAnsi="Californian FB" w:cstheme="majorHAnsi"/>
          <w:color w:val="000000" w:themeColor="text1"/>
          <w:lang w:val="es-ES"/>
        </w:rPr>
        <w:t xml:space="preserve"> </w:t>
      </w:r>
      <w:r w:rsidR="00987942" w:rsidRPr="0007067C">
        <w:rPr>
          <w:rFonts w:ascii="Californian FB" w:hAnsi="Californian FB" w:cstheme="majorHAnsi"/>
          <w:color w:val="000000" w:themeColor="text1"/>
          <w:lang w:val="es-ES"/>
        </w:rPr>
        <w:t xml:space="preserve">la obtención de </w:t>
      </w:r>
      <w:r w:rsidR="003A7AF7" w:rsidRPr="0007067C">
        <w:rPr>
          <w:rFonts w:ascii="Californian FB" w:hAnsi="Californian FB" w:cstheme="majorHAnsi"/>
          <w:color w:val="000000" w:themeColor="text1"/>
          <w:lang w:val="es-ES"/>
        </w:rPr>
        <w:t>l</w:t>
      </w:r>
      <w:r w:rsidR="001855A7" w:rsidRPr="0007067C">
        <w:rPr>
          <w:rFonts w:ascii="Californian FB" w:hAnsi="Californian FB" w:cstheme="majorHAnsi"/>
          <w:color w:val="000000" w:themeColor="text1"/>
          <w:lang w:val="es-ES"/>
        </w:rPr>
        <w:t xml:space="preserve">as perturbaciones </w:t>
      </w:r>
      <w:r w:rsidR="00851884" w:rsidRPr="0007067C">
        <w:rPr>
          <w:rFonts w:ascii="Californian FB" w:hAnsi="Californian FB" w:cstheme="majorHAnsi"/>
          <w:color w:val="000000" w:themeColor="text1"/>
          <w:lang w:val="es-ES"/>
        </w:rPr>
        <w:t>en</w:t>
      </w:r>
      <w:r w:rsidR="001855A7" w:rsidRPr="0007067C">
        <w:rPr>
          <w:rFonts w:ascii="Californian FB" w:hAnsi="Californian FB" w:cstheme="majorHAnsi"/>
          <w:color w:val="000000" w:themeColor="text1"/>
          <w:lang w:val="es-ES"/>
        </w:rPr>
        <w:t xml:space="preserve"> </w:t>
      </w:r>
      <w:r w:rsidR="009D3E0C" w:rsidRPr="0007067C">
        <w:rPr>
          <w:rFonts w:ascii="Californian FB" w:hAnsi="Californian FB" w:cstheme="majorHAnsi"/>
          <w:color w:val="000000" w:themeColor="text1"/>
          <w:lang w:val="es-ES"/>
        </w:rPr>
        <w:t>la</w:t>
      </w:r>
      <w:r w:rsidR="001855A7" w:rsidRPr="0007067C">
        <w:rPr>
          <w:rFonts w:ascii="Californian FB" w:hAnsi="Californian FB" w:cstheme="majorHAnsi"/>
          <w:color w:val="000000" w:themeColor="text1"/>
          <w:lang w:val="es-ES"/>
        </w:rPr>
        <w:t xml:space="preserve"> órbita </w:t>
      </w:r>
      <w:r w:rsidR="00851884" w:rsidRPr="0007067C">
        <w:rPr>
          <w:rFonts w:ascii="Californian FB" w:hAnsi="Californian FB" w:cstheme="majorHAnsi"/>
          <w:color w:val="000000" w:themeColor="text1"/>
          <w:lang w:val="es-ES"/>
        </w:rPr>
        <w:t>de</w:t>
      </w:r>
      <w:r w:rsidR="001855A7" w:rsidRPr="0007067C">
        <w:rPr>
          <w:rFonts w:ascii="Californian FB" w:hAnsi="Californian FB" w:cstheme="majorHAnsi"/>
          <w:color w:val="000000" w:themeColor="text1"/>
          <w:lang w:val="es-ES"/>
        </w:rPr>
        <w:t xml:space="preserve"> 300 km</w:t>
      </w:r>
      <w:r w:rsidR="00D13DB0" w:rsidRPr="0007067C">
        <w:rPr>
          <w:rFonts w:ascii="Californian FB" w:hAnsi="Californian FB" w:cstheme="majorHAnsi"/>
          <w:color w:val="000000" w:themeColor="text1"/>
          <w:lang w:val="es-ES"/>
        </w:rPr>
        <w:t xml:space="preserve"> (órbita LEO</w:t>
      </w:r>
      <w:r w:rsidR="00D13DB0" w:rsidRPr="0007067C">
        <w:rPr>
          <w:rFonts w:ascii="Californian FB" w:hAnsi="Californian FB" w:cstheme="majorHAnsi"/>
          <w:color w:val="000000" w:themeColor="text1"/>
          <w:vertAlign w:val="superscript"/>
          <w:lang w:val="es-ES"/>
        </w:rPr>
        <w:t>333</w:t>
      </w:r>
      <w:r w:rsidR="00D13DB0" w:rsidRPr="0007067C">
        <w:rPr>
          <w:rFonts w:ascii="Californian FB" w:hAnsi="Californian FB" w:cstheme="majorHAnsi"/>
          <w:color w:val="000000" w:themeColor="text1"/>
          <w:lang w:val="es-ES"/>
        </w:rPr>
        <w:t>).</w:t>
      </w:r>
      <w:r w:rsidR="001855A7" w:rsidRPr="0007067C">
        <w:rPr>
          <w:rFonts w:ascii="Californian FB" w:hAnsi="Californian FB" w:cstheme="majorHAnsi"/>
          <w:color w:val="000000" w:themeColor="text1"/>
          <w:lang w:val="es-ES"/>
        </w:rPr>
        <w:t xml:space="preserve"> </w:t>
      </w:r>
    </w:p>
    <w:p w14:paraId="43B3E56F" w14:textId="47908233" w:rsidR="008377A1" w:rsidRPr="0007067C" w:rsidRDefault="0062439D" w:rsidP="00834496">
      <w:pPr>
        <w:spacing w:after="0" w:line="240" w:lineRule="atLeast"/>
        <w:jc w:val="both"/>
        <w:rPr>
          <w:rFonts w:ascii="Californian FB" w:hAnsi="Californian FB" w:cstheme="majorHAnsi"/>
          <w:color w:val="000000" w:themeColor="text1"/>
          <w:sz w:val="28"/>
        </w:rPr>
      </w:pPr>
      <w:r w:rsidRPr="0007067C">
        <w:rPr>
          <w:rFonts w:ascii="Californian FB" w:hAnsi="Californian FB" w:cstheme="majorHAnsi"/>
          <w:color w:val="000000" w:themeColor="text1"/>
          <w:lang w:val="es-ES"/>
        </w:rPr>
        <w:t>N</w:t>
      </w:r>
      <w:r w:rsidR="007D76C9" w:rsidRPr="0007067C">
        <w:rPr>
          <w:rFonts w:ascii="Californian FB" w:hAnsi="Californian FB" w:cstheme="majorHAnsi"/>
          <w:color w:val="000000" w:themeColor="text1"/>
          <w:lang w:val="es-ES"/>
        </w:rPr>
        <w:t>otará</w:t>
      </w:r>
      <w:r w:rsidR="00792E09" w:rsidRPr="0007067C">
        <w:rPr>
          <w:rFonts w:ascii="Californian FB" w:hAnsi="Californian FB" w:cstheme="majorHAnsi"/>
          <w:color w:val="000000" w:themeColor="text1"/>
          <w:lang w:val="es-ES"/>
        </w:rPr>
        <w:t xml:space="preserve"> que</w:t>
      </w:r>
      <w:r w:rsidR="00AC72B3" w:rsidRPr="0007067C">
        <w:rPr>
          <w:rFonts w:ascii="Californian FB" w:hAnsi="Californian FB" w:cstheme="majorHAnsi"/>
          <w:color w:val="000000" w:themeColor="text1"/>
          <w:lang w:val="es-ES"/>
        </w:rPr>
        <w:t xml:space="preserve"> </w:t>
      </w:r>
      <w:r w:rsidRPr="0007067C">
        <w:rPr>
          <w:rFonts w:ascii="Californian FB" w:hAnsi="Californian FB" w:cstheme="majorHAnsi"/>
          <w:color w:val="000000" w:themeColor="text1"/>
          <w:lang w:val="es-ES"/>
        </w:rPr>
        <w:t xml:space="preserve">en el cálculo del par aerodinámico </w:t>
      </w:r>
      <w:r w:rsidR="00AC72B3" w:rsidRPr="0007067C">
        <w:rPr>
          <w:rFonts w:ascii="Californian FB" w:hAnsi="Californian FB" w:cstheme="majorHAnsi"/>
          <w:color w:val="000000" w:themeColor="text1"/>
          <w:lang w:val="es-ES"/>
        </w:rPr>
        <w:t>se asign</w:t>
      </w:r>
      <w:r w:rsidR="00C974F1" w:rsidRPr="0007067C">
        <w:rPr>
          <w:rFonts w:ascii="Californian FB" w:hAnsi="Californian FB" w:cstheme="majorHAnsi"/>
          <w:color w:val="000000" w:themeColor="text1"/>
          <w:lang w:val="es-ES"/>
        </w:rPr>
        <w:t>a</w:t>
      </w:r>
      <w:r w:rsidR="00AC72B3" w:rsidRPr="0007067C">
        <w:rPr>
          <w:rFonts w:ascii="Californian FB" w:hAnsi="Californian FB" w:cstheme="majorHAnsi"/>
          <w:color w:val="000000" w:themeColor="text1"/>
          <w:lang w:val="es-ES"/>
        </w:rPr>
        <w:t xml:space="preserve"> un valor de 2 cm de distancia entre el </w:t>
      </w:r>
      <w:r w:rsidR="005220DD" w:rsidRPr="0007067C">
        <w:rPr>
          <w:rFonts w:ascii="Californian FB" w:hAnsi="Californian FB" w:cstheme="majorHAnsi"/>
          <w:color w:val="000000" w:themeColor="text1"/>
          <w:lang w:val="es-ES"/>
        </w:rPr>
        <w:t xml:space="preserve">centro de gravedad </w:t>
      </w:r>
      <w:r w:rsidR="00792E09" w:rsidRPr="0007067C">
        <w:rPr>
          <w:rFonts w:ascii="Californian FB" w:hAnsi="Californian FB" w:cstheme="majorHAnsi"/>
          <w:color w:val="000000" w:themeColor="text1"/>
          <w:lang w:val="es-ES"/>
        </w:rPr>
        <w:t>y el centro de arrastre ae</w:t>
      </w:r>
      <w:r w:rsidR="00D744DD" w:rsidRPr="0007067C">
        <w:rPr>
          <w:rFonts w:ascii="Californian FB" w:hAnsi="Californian FB" w:cstheme="majorHAnsi"/>
          <w:color w:val="000000" w:themeColor="text1"/>
          <w:lang w:val="es-ES"/>
        </w:rPr>
        <w:t>rodinamico</w:t>
      </w:r>
      <w:r w:rsidRPr="0007067C">
        <w:rPr>
          <w:rFonts w:ascii="Californian FB" w:hAnsi="Californian FB" w:cstheme="majorHAnsi"/>
          <w:color w:val="000000" w:themeColor="text1"/>
          <w:lang w:val="es-ES"/>
        </w:rPr>
        <w:t xml:space="preserve"> aplicado</w:t>
      </w:r>
      <w:r w:rsidR="00971BFC" w:rsidRPr="0007067C">
        <w:rPr>
          <w:rFonts w:ascii="Californian FB" w:hAnsi="Californian FB" w:cstheme="majorHAnsi"/>
          <w:color w:val="000000" w:themeColor="text1"/>
          <w:lang w:val="es-ES"/>
        </w:rPr>
        <w:t>, tomandolo como el peor de los casos</w:t>
      </w:r>
      <w:r w:rsidRPr="0007067C">
        <w:rPr>
          <w:rFonts w:ascii="Californian FB" w:hAnsi="Californian FB" w:cstheme="majorHAnsi"/>
          <w:color w:val="000000" w:themeColor="text1"/>
          <w:lang w:val="es-ES"/>
        </w:rPr>
        <w:t>, pues</w:t>
      </w:r>
      <w:r w:rsidR="00971BFC" w:rsidRPr="0007067C">
        <w:rPr>
          <w:rFonts w:ascii="Californian FB" w:hAnsi="Californian FB" w:cstheme="majorHAnsi"/>
          <w:color w:val="000000" w:themeColor="text1"/>
          <w:lang w:val="es-ES"/>
        </w:rPr>
        <w:t xml:space="preserve"> se intentará reducir al máximo </w:t>
      </w:r>
      <w:r w:rsidRPr="0007067C">
        <w:rPr>
          <w:rFonts w:ascii="Californian FB" w:hAnsi="Californian FB" w:cstheme="majorHAnsi"/>
          <w:color w:val="000000" w:themeColor="text1"/>
          <w:lang w:val="es-ES"/>
        </w:rPr>
        <w:t>dicha</w:t>
      </w:r>
      <w:r w:rsidR="00971BFC" w:rsidRPr="0007067C">
        <w:rPr>
          <w:rFonts w:ascii="Californian FB" w:hAnsi="Californian FB" w:cstheme="majorHAnsi"/>
          <w:color w:val="000000" w:themeColor="text1"/>
          <w:lang w:val="es-ES"/>
        </w:rPr>
        <w:t xml:space="preserve"> distancia.</w:t>
      </w:r>
    </w:p>
    <w:p w14:paraId="341F75A2" w14:textId="77777777" w:rsidR="00F52DA9" w:rsidRPr="0003062A" w:rsidRDefault="0031293B" w:rsidP="00F52DA9">
      <w:pPr>
        <w:autoSpaceDE w:val="0"/>
        <w:autoSpaceDN w:val="0"/>
        <w:adjustRightInd w:val="0"/>
        <w:spacing w:after="0" w:line="240" w:lineRule="auto"/>
        <w:jc w:val="center"/>
        <w:rPr>
          <w:rFonts w:ascii="Californian FB" w:eastAsiaTheme="minorEastAsia" w:hAnsi="Californian FB" w:cstheme="majorHAnsi"/>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m:t>
            </m:r>
          </m:sub>
        </m:sSub>
        <m:r>
          <w:rPr>
            <w:rFonts w:ascii="Cambria Math" w:hAnsi="Cambria Math"/>
            <w:sz w:val="20"/>
            <w:szCs w:val="20"/>
          </w:rPr>
          <m:t>=</m:t>
        </m:r>
        <m:d>
          <m:dPr>
            <m:ctrlPr>
              <w:rPr>
                <w:rFonts w:ascii="Cambria Math" w:eastAsiaTheme="minorEastAsia" w:hAnsi="Cambria Math"/>
                <w:i/>
                <w:sz w:val="20"/>
                <w:szCs w:val="20"/>
                <w:lang w:val="en"/>
              </w:rPr>
            </m:ctrlPr>
          </m:dPr>
          <m:e>
            <m:f>
              <m:fPr>
                <m:ctrlPr>
                  <w:rPr>
                    <w:rFonts w:ascii="Cambria Math" w:eastAsiaTheme="minorEastAsia" w:hAnsi="Cambria Math"/>
                    <w:i/>
                    <w:sz w:val="20"/>
                    <w:szCs w:val="20"/>
                    <w:lang w:val="en"/>
                  </w:rPr>
                </m:ctrlPr>
              </m:fPr>
              <m:num>
                <m:r>
                  <w:rPr>
                    <w:rFonts w:ascii="Cambria Math" w:eastAsiaTheme="minorEastAsia" w:hAnsi="Cambria Math"/>
                    <w:sz w:val="20"/>
                    <w:szCs w:val="20"/>
                    <w:lang w:val="en"/>
                  </w:rPr>
                  <m:t>1</m:t>
                </m:r>
              </m:num>
              <m:den>
                <m:r>
                  <w:rPr>
                    <w:rFonts w:ascii="Cambria Math" w:eastAsiaTheme="minorEastAsia" w:hAnsi="Cambria Math"/>
                    <w:sz w:val="20"/>
                    <w:szCs w:val="20"/>
                    <w:lang w:val="en"/>
                  </w:rPr>
                  <m:t>2</m:t>
                </m:r>
              </m:den>
            </m:f>
          </m:e>
        </m:d>
        <m:r>
          <w:rPr>
            <w:rFonts w:ascii="Cambria Math" w:hAnsi="Cambria Math"/>
            <w:sz w:val="20"/>
            <w:szCs w:val="20"/>
          </w:rPr>
          <m:t>∙</m:t>
        </m:r>
        <m:r>
          <w:rPr>
            <w:rFonts w:ascii="Cambria Math" w:eastAsiaTheme="minorEastAsia" w:hAnsi="Cambria Math"/>
            <w:sz w:val="20"/>
            <w:szCs w:val="20"/>
            <w:lang w:val="en"/>
          </w:rPr>
          <m:t>ρ</m:t>
        </m:r>
        <m:sSup>
          <m:sSupPr>
            <m:ctrlPr>
              <w:rPr>
                <w:rFonts w:ascii="Cambria Math" w:eastAsiaTheme="minorEastAsia" w:hAnsi="Cambria Math"/>
                <w:i/>
                <w:sz w:val="20"/>
                <w:szCs w:val="20"/>
                <w:lang w:val="en"/>
              </w:rPr>
            </m:ctrlPr>
          </m:sSupPr>
          <m:e>
            <m:r>
              <w:rPr>
                <w:rFonts w:ascii="Cambria Math" w:hAnsi="Cambria Math"/>
                <w:sz w:val="20"/>
                <w:szCs w:val="20"/>
              </w:rPr>
              <m:t>∙</m:t>
            </m:r>
            <m:r>
              <w:rPr>
                <w:rFonts w:ascii="Cambria Math" w:eastAsiaTheme="minorEastAsia" w:hAnsi="Cambria Math"/>
                <w:sz w:val="20"/>
                <w:szCs w:val="20"/>
                <w:lang w:val="en"/>
              </w:rPr>
              <m:t>V</m:t>
            </m:r>
          </m:e>
          <m:sup>
            <m:r>
              <w:rPr>
                <w:rFonts w:ascii="Cambria Math" w:eastAsiaTheme="minorEastAsia" w:hAnsi="Cambria Math"/>
                <w:sz w:val="20"/>
                <w:szCs w:val="20"/>
                <w:lang w:val="en"/>
              </w:rPr>
              <m:t>2</m:t>
            </m:r>
          </m:sup>
        </m:sSup>
        <m:r>
          <w:rPr>
            <w:rFonts w:ascii="Cambria Math" w:hAnsi="Cambria Math"/>
            <w:sz w:val="20"/>
            <w:szCs w:val="20"/>
          </w:rPr>
          <m:t>∙</m:t>
        </m:r>
        <m:r>
          <w:rPr>
            <w:rFonts w:ascii="Cambria Math" w:eastAsiaTheme="minorEastAsia" w:hAnsi="Cambria Math"/>
            <w:sz w:val="20"/>
            <w:szCs w:val="20"/>
            <w:lang w:val="en"/>
          </w:rPr>
          <m:t>A</m:t>
        </m:r>
        <m:sSub>
          <m:sSubPr>
            <m:ctrlPr>
              <w:rPr>
                <w:rFonts w:ascii="Cambria Math" w:eastAsiaTheme="minorEastAsia" w:hAnsi="Cambria Math"/>
                <w:i/>
                <w:sz w:val="20"/>
                <w:szCs w:val="20"/>
                <w:lang w:val="en"/>
              </w:rPr>
            </m:ctrlPr>
          </m:sSubPr>
          <m:e>
            <m:r>
              <w:rPr>
                <w:rFonts w:ascii="Cambria Math" w:hAnsi="Cambria Math"/>
                <w:sz w:val="20"/>
                <w:szCs w:val="20"/>
              </w:rPr>
              <m:t>∙</m:t>
            </m:r>
            <m:r>
              <w:rPr>
                <w:rFonts w:ascii="Cambria Math" w:eastAsiaTheme="minorEastAsia" w:hAnsi="Cambria Math"/>
                <w:sz w:val="20"/>
                <w:szCs w:val="20"/>
                <w:lang w:val="en"/>
              </w:rPr>
              <m:t>C</m:t>
            </m:r>
          </m:e>
          <m:sub>
            <m:r>
              <w:rPr>
                <w:rFonts w:ascii="Cambria Math" w:eastAsiaTheme="minorEastAsia" w:hAnsi="Cambria Math"/>
                <w:sz w:val="20"/>
                <w:szCs w:val="20"/>
                <w:lang w:val="en"/>
              </w:rPr>
              <m:t>D</m:t>
            </m:r>
          </m:sub>
        </m:sSub>
        <m:r>
          <w:rPr>
            <w:rFonts w:ascii="Cambria Math" w:hAnsi="Cambria Math"/>
            <w:sz w:val="20"/>
            <w:szCs w:val="20"/>
          </w:rPr>
          <m:t>∙</m:t>
        </m:r>
        <m:d>
          <m:dPr>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a</m:t>
                </m:r>
              </m:sub>
            </m:sSub>
            <m:r>
              <w:rPr>
                <w:rFonts w:ascii="Cambria Math" w:eastAsiaTheme="minorEastAsia" w:hAnsi="Cambria Math"/>
                <w:sz w:val="20"/>
                <w:szCs w:val="20"/>
                <w:lang w:val="en"/>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g</m:t>
                </m:r>
              </m:sub>
            </m:sSub>
          </m:e>
        </m:d>
        <m:r>
          <w:rPr>
            <w:rFonts w:ascii="Cambria Math" w:eastAsiaTheme="minorEastAsia" w:hAnsi="Cambria Math"/>
            <w:sz w:val="20"/>
            <w:szCs w:val="20"/>
            <w:lang w:val="en"/>
          </w:rPr>
          <m:t xml:space="preserve"> </m:t>
        </m:r>
      </m:oMath>
      <w:r w:rsidR="00F52DA9" w:rsidRPr="0003062A">
        <w:rPr>
          <w:rFonts w:ascii="Californian FB" w:eastAsiaTheme="minorEastAsia" w:hAnsi="Californian FB" w:cstheme="majorHAnsi"/>
          <w:sz w:val="20"/>
          <w:szCs w:val="20"/>
          <w:lang w:val="en"/>
        </w:rPr>
        <w:tab/>
      </w:r>
      <w:r w:rsidR="00F52DA9" w:rsidRPr="0003062A">
        <w:rPr>
          <w:rFonts w:ascii="Californian FB" w:eastAsiaTheme="minorEastAsia" w:hAnsi="Californian FB" w:cstheme="majorHAnsi"/>
          <w:sz w:val="20"/>
          <w:szCs w:val="20"/>
          <w:lang w:val="en"/>
        </w:rPr>
        <w:tab/>
      </w:r>
      <m:oMath>
        <m:d>
          <m:dPr>
            <m:ctrlPr>
              <w:rPr>
                <w:rFonts w:ascii="Cambria Math" w:hAnsi="Cambria Math" w:cstheme="majorHAnsi"/>
                <w:i/>
                <w:sz w:val="20"/>
                <w:szCs w:val="20"/>
              </w:rPr>
            </m:ctrlPr>
          </m:dPr>
          <m:e>
            <m:r>
              <w:rPr>
                <w:rFonts w:ascii="Cambria Math" w:hAnsi="Cambria Math" w:cstheme="majorHAnsi"/>
                <w:sz w:val="20"/>
                <w:szCs w:val="20"/>
              </w:rPr>
              <m:t>1</m:t>
            </m:r>
          </m:e>
        </m:d>
      </m:oMath>
    </w:p>
    <w:p w14:paraId="4F6077D8" w14:textId="0E385088" w:rsidR="008A1BD1" w:rsidRPr="0003062A" w:rsidRDefault="008A1BD1" w:rsidP="008A1BD1">
      <w:pPr>
        <w:autoSpaceDE w:val="0"/>
        <w:autoSpaceDN w:val="0"/>
        <w:adjustRightInd w:val="0"/>
        <w:spacing w:after="0" w:line="240" w:lineRule="auto"/>
        <w:rPr>
          <w:rFonts w:ascii="Californian FB" w:eastAsiaTheme="minorEastAsia" w:hAnsi="Californian FB" w:cstheme="majorHAnsi"/>
          <w:sz w:val="20"/>
          <w:szCs w:val="20"/>
        </w:rPr>
      </w:pPr>
      <w:r w:rsidRPr="0003062A">
        <w:rPr>
          <w:rFonts w:ascii="Californian FB" w:eastAsiaTheme="minorEastAsia" w:hAnsi="Californian FB" w:cstheme="majorHAnsi"/>
          <w:sz w:val="20"/>
          <w:szCs w:val="20"/>
        </w:rPr>
        <w:t>Donde</w:t>
      </w:r>
      <w:r w:rsidR="00526495" w:rsidRPr="0003062A">
        <w:rPr>
          <w:rFonts w:ascii="Californian FB" w:eastAsiaTheme="minorEastAsia" w:hAnsi="Californian FB" w:cstheme="majorHAnsi"/>
          <w:sz w:val="20"/>
          <w:szCs w:val="20"/>
        </w:rPr>
        <w:t>:</w:t>
      </w:r>
    </w:p>
    <w:p w14:paraId="24476CA8" w14:textId="0B01A892" w:rsidR="00526495" w:rsidRPr="00C4305E" w:rsidRDefault="00526495" w:rsidP="00526495">
      <w:pPr>
        <w:rPr>
          <w:rFonts w:ascii="Calibri" w:eastAsia="Calibri" w:hAnsi="Calibri" w:cs="Calibri"/>
          <w:sz w:val="20"/>
          <w:szCs w:val="20"/>
        </w:rPr>
      </w:pPr>
      <m:oMath>
        <m:r>
          <w:rPr>
            <w:rFonts w:ascii="Cambria Math" w:eastAsiaTheme="minorEastAsia" w:hAnsi="Cambria Math"/>
            <w:sz w:val="20"/>
            <w:szCs w:val="20"/>
            <w:lang w:val="en"/>
          </w:rPr>
          <m:t>ρ</m:t>
        </m:r>
        <m:r>
          <w:rPr>
            <w:rFonts w:ascii="Cambria Math" w:eastAsiaTheme="minorEastAsia" w:hAnsi="Cambria Math"/>
            <w:sz w:val="20"/>
            <w:szCs w:val="20"/>
          </w:rPr>
          <m:t>=1.916</m:t>
        </m:r>
        <m:r>
          <w:rPr>
            <w:rFonts w:ascii="Cambria Math" w:hAnsi="Cambria Math"/>
            <w:sz w:val="20"/>
            <w:szCs w:val="20"/>
          </w:rPr>
          <m:t>∙</m:t>
        </m:r>
        <m:sSup>
          <m:sSupPr>
            <m:ctrlPr>
              <w:rPr>
                <w:rFonts w:ascii="Cambria Math" w:eastAsiaTheme="minorEastAsia" w:hAnsi="Cambria Math"/>
                <w:i/>
                <w:sz w:val="20"/>
                <w:szCs w:val="20"/>
                <w:lang w:val="en"/>
              </w:rPr>
            </m:ctrlPr>
          </m:sSupPr>
          <m:e>
            <m:r>
              <w:rPr>
                <w:rFonts w:ascii="Cambria Math" w:eastAsiaTheme="minorEastAsia" w:hAnsi="Cambria Math"/>
                <w:sz w:val="20"/>
                <w:szCs w:val="20"/>
              </w:rPr>
              <m:t>10</m:t>
            </m:r>
          </m:e>
          <m:sup>
            <m:r>
              <w:rPr>
                <w:rFonts w:ascii="Cambria Math" w:eastAsiaTheme="minorEastAsia" w:hAnsi="Cambria Math"/>
                <w:sz w:val="20"/>
                <w:szCs w:val="20"/>
              </w:rPr>
              <m:t>-11</m:t>
            </m:r>
          </m:sup>
        </m:sSup>
        <m:r>
          <w:rPr>
            <w:rFonts w:ascii="Cambria Math" w:eastAsiaTheme="minorEastAsia" w:hAnsi="Cambria Math"/>
            <w:sz w:val="20"/>
            <w:szCs w:val="20"/>
          </w:rPr>
          <m:t>[</m:t>
        </m:r>
      </m:oMath>
      <w:r w:rsidRPr="00C4305E">
        <w:rPr>
          <w:rFonts w:ascii="Calibri" w:eastAsia="Calibri" w:hAnsi="Calibri" w:cs="Calibri"/>
          <w:sz w:val="20"/>
          <w:szCs w:val="20"/>
        </w:rPr>
        <w:t>kg/</w:t>
      </w:r>
      <m:oMath>
        <m:sSup>
          <m:sSupPr>
            <m:ctrlPr>
              <w:rPr>
                <w:rFonts w:ascii="Cambria Math" w:eastAsia="Calibri" w:hAnsi="Cambria Math" w:cs="Calibri"/>
                <w:i/>
                <w:sz w:val="20"/>
                <w:szCs w:val="20"/>
                <w:lang w:val="en"/>
              </w:rPr>
            </m:ctrlPr>
          </m:sSupPr>
          <m:e>
            <m:r>
              <w:rPr>
                <w:rFonts w:ascii="Cambria Math" w:eastAsia="Calibri" w:hAnsi="Cambria Math" w:cs="Calibri"/>
                <w:sz w:val="20"/>
                <w:szCs w:val="20"/>
                <w:lang w:val="en"/>
              </w:rPr>
              <m:t>m</m:t>
            </m:r>
          </m:e>
          <m:sup>
            <m:r>
              <w:rPr>
                <w:rFonts w:ascii="Cambria Math" w:eastAsia="Calibri" w:hAnsi="Cambria Math" w:cs="Calibri"/>
                <w:sz w:val="20"/>
                <w:szCs w:val="20"/>
              </w:rPr>
              <m:t>3</m:t>
            </m:r>
          </m:sup>
        </m:sSup>
        <m:r>
          <w:rPr>
            <w:rFonts w:ascii="Cambria Math" w:eastAsia="Calibri" w:hAnsi="Cambria Math" w:cs="Calibri"/>
            <w:sz w:val="20"/>
            <w:szCs w:val="20"/>
          </w:rPr>
          <m:t>]</m:t>
        </m:r>
      </m:oMath>
      <w:r w:rsidR="00F52DA9" w:rsidRPr="00C4305E">
        <w:rPr>
          <w:rFonts w:ascii="Calibri" w:eastAsia="Calibri" w:hAnsi="Calibri" w:cs="Calibri"/>
          <w:sz w:val="20"/>
          <w:szCs w:val="20"/>
        </w:rPr>
        <w:tab/>
      </w:r>
      <w:r w:rsidR="00F52DA9" w:rsidRPr="00C4305E">
        <w:rPr>
          <w:rFonts w:ascii="Calibri" w:eastAsia="Calibri" w:hAnsi="Calibri" w:cs="Calibri"/>
          <w:sz w:val="20"/>
          <w:szCs w:val="20"/>
        </w:rPr>
        <w:tab/>
      </w:r>
      <w:r w:rsidRPr="00C4305E">
        <w:rPr>
          <w:rFonts w:ascii="Calibri" w:eastAsia="Calibri" w:hAnsi="Calibri" w:cs="Calibri"/>
          <w:sz w:val="20"/>
          <w:szCs w:val="20"/>
        </w:rPr>
        <w:t>V</w:t>
      </w:r>
      <m:oMath>
        <m:r>
          <w:rPr>
            <w:rFonts w:ascii="Cambria Math" w:eastAsia="Calibri" w:hAnsi="Cambria Math" w:cs="Calibri"/>
            <w:sz w:val="20"/>
            <w:szCs w:val="20"/>
          </w:rPr>
          <m:t>≅8000[</m:t>
        </m:r>
        <m:f>
          <m:fPr>
            <m:ctrlPr>
              <w:rPr>
                <w:rFonts w:ascii="Cambria Math" w:eastAsia="Calibri" w:hAnsi="Cambria Math" w:cs="Calibri"/>
                <w:i/>
                <w:sz w:val="20"/>
                <w:szCs w:val="20"/>
                <w:lang w:val="en"/>
              </w:rPr>
            </m:ctrlPr>
          </m:fPr>
          <m:num>
            <m:r>
              <w:rPr>
                <w:rFonts w:ascii="Cambria Math" w:eastAsia="Calibri" w:hAnsi="Cambria Math" w:cs="Calibri"/>
                <w:sz w:val="20"/>
                <w:szCs w:val="20"/>
                <w:lang w:val="en"/>
              </w:rPr>
              <m:t>m</m:t>
            </m:r>
          </m:num>
          <m:den>
            <m:r>
              <w:rPr>
                <w:rFonts w:ascii="Cambria Math" w:eastAsia="Calibri" w:hAnsi="Cambria Math" w:cs="Calibri"/>
                <w:sz w:val="20"/>
                <w:szCs w:val="20"/>
                <w:lang w:val="en"/>
              </w:rPr>
              <m:t>s</m:t>
            </m:r>
          </m:den>
        </m:f>
        <m:r>
          <w:rPr>
            <w:rFonts w:ascii="Cambria Math" w:eastAsia="Calibri" w:hAnsi="Cambria Math" w:cs="Calibri"/>
            <w:sz w:val="20"/>
            <w:szCs w:val="20"/>
          </w:rPr>
          <m:t>]</m:t>
        </m:r>
      </m:oMath>
    </w:p>
    <w:p w14:paraId="6702DE92" w14:textId="4DC3C836" w:rsidR="00526495" w:rsidRPr="0003062A" w:rsidRDefault="00526495" w:rsidP="00526495">
      <w:pPr>
        <w:rPr>
          <w:rFonts w:ascii="Calibri" w:eastAsia="Calibri" w:hAnsi="Calibri" w:cs="Calibri"/>
          <w:sz w:val="20"/>
          <w:szCs w:val="20"/>
          <w:lang w:val="en"/>
        </w:rPr>
      </w:pPr>
      <w:r w:rsidRPr="0003062A">
        <w:rPr>
          <w:rFonts w:ascii="Calibri" w:eastAsia="Calibri" w:hAnsi="Calibri" w:cs="Calibri"/>
          <w:sz w:val="20"/>
          <w:szCs w:val="20"/>
          <w:lang w:val="en"/>
        </w:rPr>
        <w:t>A=</w:t>
      </w:r>
      <m:oMath>
        <m:r>
          <w:rPr>
            <w:rFonts w:ascii="Cambria Math" w:eastAsiaTheme="minorEastAsia" w:hAnsi="Cambria Math"/>
            <w:sz w:val="20"/>
            <w:szCs w:val="20"/>
            <w:lang w:val="en"/>
          </w:rPr>
          <m:t>1</m:t>
        </m:r>
        <m:r>
          <w:rPr>
            <w:rFonts w:ascii="Cambria Math" w:hAnsi="Cambria Math"/>
            <w:sz w:val="20"/>
            <w:szCs w:val="20"/>
          </w:rPr>
          <m:t>∙</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10</m:t>
            </m:r>
          </m:e>
          <m:sup>
            <m:r>
              <w:rPr>
                <w:rFonts w:ascii="Cambria Math" w:eastAsiaTheme="minorEastAsia" w:hAnsi="Cambria Math"/>
                <w:sz w:val="20"/>
                <w:szCs w:val="20"/>
                <w:lang w:val="en"/>
              </w:rPr>
              <m:t>-4</m:t>
            </m:r>
          </m:sup>
        </m:sSup>
        <m:r>
          <w:rPr>
            <w:rFonts w:ascii="Cambria Math" w:eastAsiaTheme="minorEastAsia" w:hAnsi="Cambria Math"/>
            <w:sz w:val="20"/>
            <w:szCs w:val="20"/>
            <w:lang w:val="en"/>
          </w:rPr>
          <m:t>[</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m</m:t>
            </m:r>
          </m:e>
          <m:sup>
            <m:r>
              <w:rPr>
                <w:rFonts w:ascii="Cambria Math" w:eastAsiaTheme="minorEastAsia" w:hAnsi="Cambria Math"/>
                <w:sz w:val="20"/>
                <w:szCs w:val="20"/>
                <w:lang w:val="en"/>
              </w:rPr>
              <m:t>2</m:t>
            </m:r>
          </m:sup>
        </m:sSup>
        <m:r>
          <w:rPr>
            <w:rFonts w:ascii="Cambria Math" w:eastAsiaTheme="minorEastAsia" w:hAnsi="Cambria Math"/>
            <w:sz w:val="20"/>
            <w:szCs w:val="20"/>
            <w:lang w:val="en"/>
          </w:rPr>
          <m:t>]</m:t>
        </m:r>
      </m:oMath>
      <w:r w:rsidR="00F52DA9" w:rsidRPr="0003062A">
        <w:rPr>
          <w:rFonts w:ascii="Calibri" w:eastAsia="Calibri" w:hAnsi="Calibri" w:cs="Calibri"/>
          <w:sz w:val="20"/>
          <w:szCs w:val="20"/>
          <w:lang w:val="en"/>
        </w:rPr>
        <w:tab/>
      </w:r>
      <w:r w:rsidR="00F52DA9" w:rsidRPr="0003062A">
        <w:rPr>
          <w:rFonts w:ascii="Calibri" w:eastAsia="Calibri" w:hAnsi="Calibri" w:cs="Calibri"/>
          <w:sz w:val="20"/>
          <w:szCs w:val="20"/>
          <w:lang w:val="en"/>
        </w:rPr>
        <w:tab/>
      </w:r>
      <w:r w:rsidR="00F52DA9" w:rsidRPr="0003062A">
        <w:rPr>
          <w:rFonts w:ascii="Calibri" w:eastAsia="Calibri" w:hAnsi="Calibri" w:cs="Calibri"/>
          <w:sz w:val="20"/>
          <w:szCs w:val="20"/>
          <w:lang w:val="en"/>
        </w:rPr>
        <w:tab/>
      </w:r>
      <m:oMath>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D</m:t>
            </m:r>
          </m:sub>
        </m:sSub>
        <m:r>
          <w:rPr>
            <w:rFonts w:ascii="Cambria Math" w:eastAsiaTheme="minorEastAsia" w:hAnsi="Cambria Math"/>
            <w:sz w:val="20"/>
            <w:szCs w:val="20"/>
            <w:lang w:val="en"/>
          </w:rPr>
          <m:t>=</m:t>
        </m:r>
        <m:r>
          <w:rPr>
            <w:rFonts w:ascii="Cambria Math" w:eastAsia="Calibri" w:hAnsi="Cambria Math" w:cs="Calibri"/>
            <w:sz w:val="20"/>
            <w:szCs w:val="20"/>
            <w:lang w:val="en"/>
          </w:rPr>
          <m:t>1.05</m:t>
        </m:r>
      </m:oMath>
    </w:p>
    <w:p w14:paraId="742175A1" w14:textId="77777777" w:rsidR="00526495" w:rsidRPr="0003062A" w:rsidRDefault="0031293B" w:rsidP="00526495">
      <w:pPr>
        <w:rPr>
          <w:rFonts w:ascii="Calibri" w:eastAsia="Calibri" w:hAnsi="Calibri" w:cs="Calibri"/>
          <w:sz w:val="20"/>
          <w:szCs w:val="20"/>
          <w:lang w:val="en"/>
        </w:rPr>
      </w:pPr>
      <m:oMathPara>
        <m:oMathParaPr>
          <m:jc m:val="left"/>
        </m:oMathParaPr>
        <m:oMath>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a</m:t>
              </m:r>
            </m:sub>
          </m:sSub>
          <m:r>
            <w:rPr>
              <w:rFonts w:ascii="Cambria Math" w:eastAsiaTheme="minorEastAsia" w:hAnsi="Cambria Math"/>
              <w:sz w:val="20"/>
              <w:szCs w:val="20"/>
              <w:lang w:val="en"/>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C</m:t>
              </m:r>
            </m:e>
            <m:sub>
              <m:r>
                <w:rPr>
                  <w:rFonts w:ascii="Cambria Math" w:eastAsiaTheme="minorEastAsia" w:hAnsi="Cambria Math"/>
                  <w:sz w:val="20"/>
                  <w:szCs w:val="20"/>
                  <w:lang w:val="en"/>
                </w:rPr>
                <m:t>g</m:t>
              </m:r>
            </m:sub>
          </m:sSub>
          <m:r>
            <w:rPr>
              <w:rFonts w:ascii="Cambria Math" w:eastAsiaTheme="minorEastAsia" w:hAnsi="Cambria Math"/>
              <w:sz w:val="20"/>
              <w:szCs w:val="20"/>
              <w:lang w:val="en"/>
            </w:rPr>
            <m:t>=0.02[m</m:t>
          </m:r>
          <m:r>
            <w:rPr>
              <w:rFonts w:ascii="Cambria Math" w:eastAsia="Calibri" w:hAnsi="Cambria Math" w:cs="Calibri"/>
              <w:sz w:val="20"/>
              <w:szCs w:val="20"/>
              <w:lang w:val="en"/>
            </w:rPr>
            <m:t>]</m:t>
          </m:r>
        </m:oMath>
      </m:oMathPara>
    </w:p>
    <w:p w14:paraId="5D67C774" w14:textId="35ED9FBA" w:rsidR="00011A48" w:rsidRPr="0003062A" w:rsidRDefault="0031293B" w:rsidP="00011A48">
      <w:pPr>
        <w:rPr>
          <w:rFonts w:ascii="Calibri" w:eastAsia="Calibri" w:hAnsi="Calibri" w:cs="Calibri"/>
          <w:sz w:val="20"/>
          <w:szCs w:val="20"/>
          <w:lang w:val="en"/>
        </w:rPr>
      </w:pPr>
      <m:oMathPara>
        <m:oMathParaPr>
          <m:jc m:val="left"/>
        </m:oMathPara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A_300</m:t>
              </m:r>
            </m:sub>
          </m:sSub>
          <m:r>
            <w:rPr>
              <w:rFonts w:ascii="Cambria Math" w:eastAsia="Calibri" w:hAnsi="Cambria Math" w:cs="Calibri"/>
              <w:sz w:val="20"/>
              <w:szCs w:val="20"/>
              <w:lang w:val="en"/>
            </w:rPr>
            <m:t>=</m:t>
          </m:r>
          <m:d>
            <m:dPr>
              <m:ctrlPr>
                <w:rPr>
                  <w:rFonts w:ascii="Cambria Math" w:eastAsiaTheme="minorEastAsia" w:hAnsi="Cambria Math"/>
                  <w:i/>
                  <w:sz w:val="20"/>
                  <w:szCs w:val="20"/>
                  <w:lang w:val="en"/>
                </w:rPr>
              </m:ctrlPr>
            </m:dPr>
            <m:e>
              <m:f>
                <m:fPr>
                  <m:ctrlPr>
                    <w:rPr>
                      <w:rFonts w:ascii="Cambria Math" w:eastAsiaTheme="minorEastAsia" w:hAnsi="Cambria Math"/>
                      <w:i/>
                      <w:sz w:val="20"/>
                      <w:szCs w:val="20"/>
                      <w:lang w:val="en"/>
                    </w:rPr>
                  </m:ctrlPr>
                </m:fPr>
                <m:num>
                  <m:r>
                    <w:rPr>
                      <w:rFonts w:ascii="Cambria Math" w:eastAsiaTheme="minorEastAsia" w:hAnsi="Cambria Math"/>
                      <w:sz w:val="20"/>
                      <w:szCs w:val="20"/>
                      <w:lang w:val="en"/>
                    </w:rPr>
                    <m:t>1</m:t>
                  </m:r>
                </m:num>
                <m:den>
                  <m:r>
                    <w:rPr>
                      <w:rFonts w:ascii="Cambria Math" w:eastAsiaTheme="minorEastAsia" w:hAnsi="Cambria Math"/>
                      <w:sz w:val="20"/>
                      <w:szCs w:val="20"/>
                      <w:lang w:val="en"/>
                    </w:rPr>
                    <m:t>2</m:t>
                  </m:r>
                </m:den>
              </m:f>
            </m:e>
          </m:d>
          <m:r>
            <w:rPr>
              <w:rFonts w:ascii="Cambria Math" w:eastAsiaTheme="minorEastAsia" w:hAnsi="Cambria Math"/>
              <w:sz w:val="20"/>
              <w:szCs w:val="20"/>
              <w:lang w:val="en"/>
            </w:rPr>
            <m:t>∙1.916∙</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10</m:t>
              </m:r>
            </m:e>
            <m:sup>
              <m:r>
                <w:rPr>
                  <w:rFonts w:ascii="Cambria Math" w:eastAsiaTheme="minorEastAsia" w:hAnsi="Cambria Math"/>
                  <w:sz w:val="20"/>
                  <w:szCs w:val="20"/>
                  <w:lang w:val="en"/>
                </w:rPr>
                <m:t>-11</m:t>
              </m:r>
            </m:sup>
          </m:sSup>
          <m:r>
            <w:rPr>
              <w:rFonts w:ascii="Cambria Math" w:eastAsiaTheme="minorEastAsia" w:hAnsi="Cambria Math"/>
              <w:sz w:val="20"/>
              <w:szCs w:val="20"/>
              <w:lang w:val="en"/>
            </w:rPr>
            <m:t>∙</m:t>
          </m:r>
          <m:sSup>
            <m:sSupPr>
              <m:ctrlPr>
                <w:rPr>
                  <w:rFonts w:ascii="Cambria Math" w:eastAsiaTheme="minorEastAsia" w:hAnsi="Cambria Math"/>
                  <w:i/>
                  <w:sz w:val="20"/>
                  <w:szCs w:val="20"/>
                  <w:lang w:val="en"/>
                </w:rPr>
              </m:ctrlPr>
            </m:sSupPr>
            <m:e>
              <m:d>
                <m:dPr>
                  <m:ctrlPr>
                    <w:rPr>
                      <w:rFonts w:ascii="Cambria Math" w:eastAsiaTheme="minorEastAsia" w:hAnsi="Cambria Math"/>
                      <w:i/>
                      <w:sz w:val="20"/>
                      <w:szCs w:val="20"/>
                      <w:lang w:val="en"/>
                    </w:rPr>
                  </m:ctrlPr>
                </m:dPr>
                <m:e>
                  <m:r>
                    <w:rPr>
                      <w:rFonts w:ascii="Cambria Math" w:eastAsiaTheme="minorEastAsia" w:hAnsi="Cambria Math"/>
                      <w:sz w:val="20"/>
                      <w:szCs w:val="20"/>
                      <w:lang w:val="en"/>
                    </w:rPr>
                    <m:t>8000</m:t>
                  </m:r>
                </m:e>
              </m:d>
            </m:e>
            <m:sup>
              <m:r>
                <w:rPr>
                  <w:rFonts w:ascii="Cambria Math" w:eastAsiaTheme="minorEastAsia" w:hAnsi="Cambria Math"/>
                  <w:sz w:val="20"/>
                  <w:szCs w:val="20"/>
                  <w:lang w:val="en"/>
                </w:rPr>
                <m:t>2</m:t>
              </m:r>
            </m:sup>
          </m:sSup>
          <m:r>
            <w:rPr>
              <w:rFonts w:ascii="Cambria Math" w:eastAsiaTheme="minorEastAsia" w:hAnsi="Cambria Math"/>
              <w:sz w:val="20"/>
              <w:szCs w:val="20"/>
              <w:lang w:val="en"/>
            </w:rPr>
            <m:t>∙1∙</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10</m:t>
              </m:r>
            </m:e>
            <m:sup>
              <m:r>
                <w:rPr>
                  <w:rFonts w:ascii="Cambria Math" w:eastAsiaTheme="minorEastAsia" w:hAnsi="Cambria Math"/>
                  <w:sz w:val="20"/>
                  <w:szCs w:val="20"/>
                  <w:lang w:val="en"/>
                </w:rPr>
                <m:t>-4</m:t>
              </m:r>
            </m:sup>
          </m:sSup>
          <m:r>
            <w:rPr>
              <w:rFonts w:ascii="Cambria Math" w:eastAsiaTheme="minorEastAsia" w:hAnsi="Cambria Math"/>
              <w:sz w:val="20"/>
              <w:szCs w:val="20"/>
              <w:lang w:val="en"/>
            </w:rPr>
            <m:t>∙1.05∙</m:t>
          </m:r>
          <m:d>
            <m:dPr>
              <m:ctrlPr>
                <w:rPr>
                  <w:rFonts w:ascii="Cambria Math" w:eastAsiaTheme="minorEastAsia" w:hAnsi="Cambria Math"/>
                  <w:i/>
                  <w:sz w:val="20"/>
                  <w:szCs w:val="20"/>
                  <w:lang w:val="en"/>
                </w:rPr>
              </m:ctrlPr>
            </m:dPr>
            <m:e>
              <m:r>
                <w:rPr>
                  <w:rFonts w:ascii="Cambria Math" w:eastAsiaTheme="minorEastAsia" w:hAnsi="Cambria Math"/>
                  <w:sz w:val="20"/>
                  <w:szCs w:val="20"/>
                  <w:lang w:val="en"/>
                </w:rPr>
                <m:t>0.02</m:t>
              </m:r>
            </m:e>
          </m:d>
        </m:oMath>
      </m:oMathPara>
    </w:p>
    <w:p w14:paraId="575BEE2B" w14:textId="6E887040" w:rsidR="00834496" w:rsidRPr="0003062A" w:rsidRDefault="0031293B" w:rsidP="00322DFA">
      <w:pPr>
        <w:jc w:val="center"/>
        <w:rPr>
          <w:rFonts w:ascii="Californian FB" w:hAnsi="Californian FB" w:cstheme="majorHAnsi"/>
          <w:b/>
          <w:color w:val="000000" w:themeColor="text1"/>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A_300km</m:t>
            </m:r>
          </m:sub>
        </m:sSub>
        <m:r>
          <w:rPr>
            <w:rFonts w:ascii="Cambria Math" w:hAnsi="Cambria Math"/>
            <w:sz w:val="20"/>
            <w:szCs w:val="20"/>
          </w:rPr>
          <m:t>=1.288∙</m:t>
        </m:r>
        <m:sSup>
          <m:sSupPr>
            <m:ctrlPr>
              <w:rPr>
                <w:rFonts w:ascii="Cambria Math" w:eastAsiaTheme="minorEastAsia" w:hAnsi="Cambria Math"/>
                <w:i/>
                <w:sz w:val="20"/>
                <w:szCs w:val="20"/>
                <w:lang w:val="en"/>
              </w:rPr>
            </m:ctrlPr>
          </m:sSupPr>
          <m:e>
            <m:r>
              <w:rPr>
                <w:rFonts w:ascii="Cambria Math" w:eastAsiaTheme="minorEastAsia" w:hAnsi="Cambria Math"/>
                <w:sz w:val="20"/>
                <w:szCs w:val="20"/>
              </w:rPr>
              <m:t>10</m:t>
            </m:r>
          </m:e>
          <m:sup>
            <m:r>
              <w:rPr>
                <w:rFonts w:ascii="Cambria Math" w:eastAsiaTheme="minorEastAsia" w:hAnsi="Cambria Math"/>
                <w:sz w:val="20"/>
                <w:szCs w:val="20"/>
              </w:rPr>
              <m:t>-9</m:t>
            </m:r>
          </m:sup>
        </m:sSup>
        <m:r>
          <w:rPr>
            <w:rFonts w:ascii="Cambria Math" w:eastAsiaTheme="minorEastAsia" w:hAnsi="Cambria Math"/>
            <w:sz w:val="20"/>
            <w:szCs w:val="20"/>
          </w:rPr>
          <m:t>[</m:t>
        </m:r>
        <m:r>
          <w:rPr>
            <w:rFonts w:ascii="Cambria Math" w:eastAsiaTheme="minorEastAsia" w:hAnsi="Cambria Math"/>
            <w:sz w:val="20"/>
            <w:szCs w:val="20"/>
            <w:lang w:val="en"/>
          </w:rPr>
          <m:t>Nm</m:t>
        </m:r>
        <m:r>
          <w:rPr>
            <w:rFonts w:ascii="Cambria Math" w:eastAsiaTheme="minorEastAsia" w:hAnsi="Cambria Math"/>
            <w:sz w:val="20"/>
            <w:szCs w:val="20"/>
          </w:rPr>
          <m:t>]</m:t>
        </m:r>
      </m:oMath>
      <w:r w:rsidR="00971BFC" w:rsidRPr="0003062A">
        <w:rPr>
          <w:rFonts w:ascii="Californian FB" w:eastAsiaTheme="minorEastAsia" w:hAnsi="Californian FB" w:cstheme="majorHAnsi"/>
          <w:sz w:val="20"/>
          <w:szCs w:val="20"/>
        </w:rPr>
        <w:tab/>
      </w:r>
      <w:r w:rsidR="00971BFC" w:rsidRPr="0003062A">
        <w:rPr>
          <w:rFonts w:ascii="Californian FB" w:eastAsiaTheme="minorEastAsia" w:hAnsi="Californian FB" w:cstheme="majorHAnsi"/>
          <w:sz w:val="20"/>
          <w:szCs w:val="20"/>
        </w:rPr>
        <w:tab/>
      </w:r>
      <w:r w:rsidR="00971BFC" w:rsidRPr="0003062A">
        <w:rPr>
          <w:rFonts w:ascii="Californian FB" w:eastAsiaTheme="minorEastAsia" w:hAnsi="Californian FB" w:cstheme="majorHAnsi"/>
          <w:sz w:val="20"/>
          <w:szCs w:val="20"/>
        </w:rPr>
        <w:tab/>
        <w:t>(</w:t>
      </w:r>
      <w:r w:rsidR="00504EE3" w:rsidRPr="0003062A">
        <w:rPr>
          <w:rFonts w:ascii="Californian FB" w:eastAsiaTheme="minorEastAsia" w:hAnsi="Californian FB" w:cstheme="majorHAnsi"/>
          <w:sz w:val="20"/>
          <w:szCs w:val="20"/>
        </w:rPr>
        <w:t>10</w:t>
      </w:r>
      <w:r w:rsidR="00322DFA" w:rsidRPr="0003062A">
        <w:rPr>
          <w:rFonts w:ascii="Californian FB" w:eastAsiaTheme="minorEastAsia" w:hAnsi="Californian FB" w:cstheme="majorHAnsi"/>
          <w:sz w:val="20"/>
          <w:szCs w:val="20"/>
        </w:rPr>
        <w:t>)</w:t>
      </w:r>
    </w:p>
    <w:p w14:paraId="256800D1" w14:textId="4C83E5B9" w:rsidR="00B10B1D" w:rsidRPr="00744AEE" w:rsidRDefault="00B529A0" w:rsidP="00D6174E">
      <w:pPr>
        <w:jc w:val="both"/>
        <w:rPr>
          <w:rFonts w:ascii="Californian FB" w:hAnsi="Californian FB"/>
        </w:rPr>
      </w:pPr>
      <w:r w:rsidRPr="00744AEE">
        <w:rPr>
          <w:rFonts w:ascii="Californian FB" w:hAnsi="Californian FB"/>
        </w:rPr>
        <w:t xml:space="preserve">En el apartado de resultados podremos comparar que el par de gradiente de gravedad es mayor a una órbita superior, debido a que el radio de la </w:t>
      </w:r>
      <w:r w:rsidR="00E01038" w:rsidRPr="00744AEE">
        <w:rPr>
          <w:rFonts w:ascii="Californian FB" w:hAnsi="Californian FB"/>
        </w:rPr>
        <w:t>órbita</w:t>
      </w:r>
      <w:r w:rsidRPr="00744AEE">
        <w:rPr>
          <w:rFonts w:ascii="Californian FB" w:hAnsi="Californian FB"/>
        </w:rPr>
        <w:t xml:space="preserve"> aumenta</w:t>
      </w:r>
      <w:r w:rsidR="00E01038" w:rsidRPr="00744AEE">
        <w:rPr>
          <w:rFonts w:ascii="Californian FB" w:hAnsi="Californian FB"/>
        </w:rPr>
        <w:t xml:space="preserve">. </w:t>
      </w:r>
      <w:r w:rsidR="006C4601" w:rsidRPr="00744AEE">
        <w:rPr>
          <w:rFonts w:ascii="Californian FB" w:hAnsi="Californian FB"/>
        </w:rPr>
        <w:t xml:space="preserve">Para su cálculo se toma el peor de los casos en el cual el ángulo entre el </w:t>
      </w:r>
      <w:r w:rsidR="006C4601" w:rsidRPr="008C3DC3">
        <w:rPr>
          <w:rFonts w:ascii="Californian FB" w:hAnsi="Californian FB" w:cstheme="majorHAnsi"/>
          <w:lang w:val="es-ES"/>
        </w:rPr>
        <w:t xml:space="preserve">el </w:t>
      </w:r>
      <w:r w:rsidR="006C4601" w:rsidRPr="00744AEE">
        <w:rPr>
          <w:rFonts w:ascii="Californian FB" w:hAnsi="Californian FB" w:cstheme="majorHAnsi"/>
          <w:lang w:val="es-ES"/>
        </w:rPr>
        <w:t xml:space="preserve">eje z del </w:t>
      </w:r>
      <w:r w:rsidR="006C4601" w:rsidRPr="008C3DC3">
        <w:rPr>
          <w:rFonts w:ascii="Californian FB" w:hAnsi="Californian FB" w:cstheme="majorHAnsi"/>
          <w:lang w:val="es-ES"/>
        </w:rPr>
        <w:t>satélite y nadi</w:t>
      </w:r>
      <w:r w:rsidR="006C4601" w:rsidRPr="00744AEE">
        <w:rPr>
          <w:rFonts w:ascii="Californian FB" w:hAnsi="Californian FB" w:cstheme="majorHAnsi"/>
          <w:lang w:val="es-ES"/>
        </w:rPr>
        <w:t xml:space="preserve">r es </w:t>
      </w:r>
      <w:r w:rsidR="00AD2BE8" w:rsidRPr="00744AEE">
        <w:rPr>
          <w:rFonts w:ascii="Californian FB" w:eastAsia="Calibri" w:hAnsi="Californian FB" w:cs="Calibri"/>
          <w:lang w:val="en-US"/>
        </w:rPr>
        <w:t>π</w:t>
      </w:r>
      <w:r w:rsidR="00AD2BE8" w:rsidRPr="00744AEE">
        <w:rPr>
          <w:rFonts w:ascii="Californian FB" w:eastAsia="Calibri" w:hAnsi="Californian FB" w:cs="Calibri"/>
        </w:rPr>
        <w:t>/4.</w:t>
      </w:r>
    </w:p>
    <w:p w14:paraId="3FD060F1" w14:textId="77777777" w:rsidR="00504EE3" w:rsidRPr="0003062A" w:rsidRDefault="0031293B" w:rsidP="00504EE3">
      <w:pPr>
        <w:jc w:val="center"/>
        <w:rPr>
          <w:rFonts w:ascii="Californian FB" w:eastAsia="Calibri" w:hAnsi="Californian FB" w:cs="Calibri"/>
          <w:sz w:val="20"/>
          <w:szCs w:val="20"/>
          <w:lang w:val="es-ES"/>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G</m:t>
            </m:r>
          </m:sub>
        </m:sSub>
        <m:r>
          <w:rPr>
            <w:rFonts w:ascii="Cambria Math" w:hAnsi="Cambria Math"/>
            <w:sz w:val="20"/>
            <w:szCs w:val="20"/>
          </w:rPr>
          <m:t>=</m:t>
        </m:r>
        <m:f>
          <m:fPr>
            <m:ctrlPr>
              <w:rPr>
                <w:rFonts w:ascii="Cambria Math" w:eastAsiaTheme="minorEastAsia" w:hAnsi="Cambria Math"/>
                <w:i/>
                <w:sz w:val="20"/>
                <w:szCs w:val="20"/>
                <w:lang w:val="en"/>
              </w:rPr>
            </m:ctrlPr>
          </m:fPr>
          <m:num>
            <m:r>
              <w:rPr>
                <w:rFonts w:ascii="Cambria Math" w:eastAsiaTheme="minorEastAsia" w:hAnsi="Cambria Math"/>
                <w:sz w:val="20"/>
                <w:szCs w:val="20"/>
                <w:lang w:val="es-ES"/>
              </w:rPr>
              <m:t>3</m:t>
            </m:r>
            <m:r>
              <w:rPr>
                <w:rFonts w:ascii="Cambria Math" w:eastAsiaTheme="minorEastAsia" w:hAnsi="Cambria Math"/>
                <w:sz w:val="20"/>
                <w:szCs w:val="20"/>
                <w:lang w:val="en"/>
              </w:rPr>
              <m:t>μ</m:t>
            </m:r>
          </m:num>
          <m:den>
            <m:r>
              <w:rPr>
                <w:rFonts w:ascii="Cambria Math" w:eastAsiaTheme="minorEastAsia" w:hAnsi="Cambria Math"/>
                <w:sz w:val="20"/>
                <w:szCs w:val="20"/>
                <w:lang w:val="es-ES"/>
              </w:rPr>
              <m:t>2</m:t>
            </m:r>
            <m:sSup>
              <m:sSupPr>
                <m:ctrlPr>
                  <w:rPr>
                    <w:rFonts w:ascii="Cambria Math" w:eastAsiaTheme="minorEastAsia" w:hAnsi="Cambria Math"/>
                    <w:i/>
                    <w:sz w:val="20"/>
                    <w:szCs w:val="20"/>
                    <w:lang w:val="en"/>
                  </w:rPr>
                </m:ctrlPr>
              </m:sSupPr>
              <m:e>
                <m:r>
                  <w:rPr>
                    <w:rFonts w:ascii="Cambria Math" w:eastAsiaTheme="minorEastAsia" w:hAnsi="Cambria Math"/>
                    <w:sz w:val="20"/>
                    <w:szCs w:val="20"/>
                    <w:lang w:val="en"/>
                  </w:rPr>
                  <m:t>R</m:t>
                </m:r>
              </m:e>
              <m:sup>
                <m:r>
                  <w:rPr>
                    <w:rFonts w:ascii="Cambria Math" w:eastAsiaTheme="minorEastAsia" w:hAnsi="Cambria Math"/>
                    <w:sz w:val="20"/>
                    <w:szCs w:val="20"/>
                    <w:lang w:val="es-ES"/>
                  </w:rPr>
                  <m:t>3</m:t>
                </m:r>
              </m:sup>
            </m:sSup>
          </m:den>
        </m:f>
        <m:r>
          <w:rPr>
            <w:rFonts w:ascii="Cambria Math" w:hAnsi="Cambria Math"/>
            <w:sz w:val="20"/>
            <w:szCs w:val="20"/>
          </w:rPr>
          <m:t>∙</m:t>
        </m:r>
        <m:d>
          <m:dPr>
            <m:begChr m:val="|"/>
            <m:endChr m:val="|"/>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z</m:t>
                </m:r>
              </m:sub>
            </m:sSub>
            <m:r>
              <w:rPr>
                <w:rFonts w:ascii="Cambria Math" w:eastAsiaTheme="minorEastAsia" w:hAnsi="Cambria Math"/>
                <w:sz w:val="20"/>
                <w:szCs w:val="20"/>
                <w:lang w:val="es-ES"/>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x</m:t>
                </m:r>
                <m:r>
                  <w:rPr>
                    <w:rFonts w:ascii="Cambria Math" w:eastAsiaTheme="minorEastAsia" w:hAnsi="Cambria Math"/>
                    <w:sz w:val="20"/>
                    <w:szCs w:val="20"/>
                    <w:lang w:val="es-ES"/>
                  </w:rPr>
                  <m:t>,</m:t>
                </m:r>
                <m:r>
                  <w:rPr>
                    <w:rFonts w:ascii="Cambria Math" w:eastAsiaTheme="minorEastAsia" w:hAnsi="Cambria Math"/>
                    <w:sz w:val="20"/>
                    <w:szCs w:val="20"/>
                    <w:lang w:val="en"/>
                  </w:rPr>
                  <m:t>y</m:t>
                </m:r>
              </m:sub>
            </m:sSub>
          </m:e>
        </m:d>
        <m:r>
          <w:rPr>
            <w:rFonts w:ascii="Cambria Math" w:hAnsi="Cambria Math"/>
            <w:sz w:val="20"/>
            <w:szCs w:val="20"/>
          </w:rPr>
          <m:t>∙</m:t>
        </m:r>
        <m:func>
          <m:funcPr>
            <m:ctrlPr>
              <w:rPr>
                <w:rFonts w:ascii="Cambria Math" w:eastAsiaTheme="minorEastAsia" w:hAnsi="Cambria Math"/>
                <w:sz w:val="20"/>
                <w:szCs w:val="20"/>
                <w:lang w:val="en"/>
              </w:rPr>
            </m:ctrlPr>
          </m:funcPr>
          <m:fName>
            <m:r>
              <m:rPr>
                <m:sty m:val="p"/>
              </m:rPr>
              <w:rPr>
                <w:rFonts w:ascii="Cambria Math" w:eastAsiaTheme="minorEastAsia" w:hAnsi="Cambria Math"/>
                <w:sz w:val="20"/>
                <w:szCs w:val="20"/>
                <w:lang w:val="es-ES"/>
              </w:rPr>
              <m:t>sin</m:t>
            </m:r>
            <m:ctrlPr>
              <w:rPr>
                <w:rFonts w:ascii="Cambria Math" w:eastAsiaTheme="minorEastAsia" w:hAnsi="Cambria Math"/>
                <w:i/>
                <w:sz w:val="20"/>
                <w:szCs w:val="20"/>
                <w:lang w:val="en"/>
              </w:rPr>
            </m:ctrlPr>
          </m:fName>
          <m:e>
            <m:d>
              <m:dPr>
                <m:ctrlPr>
                  <w:rPr>
                    <w:rFonts w:ascii="Cambria Math" w:eastAsiaTheme="minorEastAsia" w:hAnsi="Cambria Math"/>
                    <w:i/>
                    <w:sz w:val="20"/>
                    <w:szCs w:val="20"/>
                    <w:lang w:val="en"/>
                  </w:rPr>
                </m:ctrlPr>
              </m:dPr>
              <m:e>
                <m:r>
                  <w:rPr>
                    <w:rFonts w:ascii="Cambria Math" w:eastAsiaTheme="minorEastAsia" w:hAnsi="Cambria Math"/>
                    <w:sz w:val="20"/>
                    <w:szCs w:val="20"/>
                    <w:lang w:val="es-ES"/>
                  </w:rPr>
                  <m:t>2</m:t>
                </m:r>
                <m:r>
                  <w:rPr>
                    <w:rFonts w:ascii="Cambria Math" w:eastAsiaTheme="minorEastAsia" w:hAnsi="Cambria Math"/>
                    <w:sz w:val="20"/>
                    <w:szCs w:val="20"/>
                    <w:lang w:val="en"/>
                  </w:rPr>
                  <m:t>θ</m:t>
                </m:r>
              </m:e>
            </m:d>
          </m:e>
        </m:func>
      </m:oMath>
      <w:r w:rsidR="00504EE3" w:rsidRPr="0003062A">
        <w:rPr>
          <w:rFonts w:ascii="Californian FB" w:eastAsia="Calibri" w:hAnsi="Californian FB" w:cs="Calibri"/>
          <w:sz w:val="20"/>
          <w:szCs w:val="20"/>
          <w:lang w:val="es-ES"/>
        </w:rPr>
        <w:tab/>
        <w:t xml:space="preserve">        </w:t>
      </w:r>
      <m:oMath>
        <m:d>
          <m:dPr>
            <m:ctrlPr>
              <w:rPr>
                <w:rFonts w:ascii="Cambria Math" w:hAnsi="Cambria Math" w:cstheme="majorHAnsi"/>
                <w:i/>
                <w:sz w:val="20"/>
                <w:szCs w:val="20"/>
              </w:rPr>
            </m:ctrlPr>
          </m:dPr>
          <m:e>
            <m:r>
              <w:rPr>
                <w:rFonts w:ascii="Cambria Math" w:hAnsi="Cambria Math" w:cstheme="majorHAnsi"/>
                <w:sz w:val="20"/>
                <w:szCs w:val="20"/>
              </w:rPr>
              <m:t>2</m:t>
            </m:r>
          </m:e>
        </m:d>
      </m:oMath>
    </w:p>
    <w:p w14:paraId="539CE853" w14:textId="77777777" w:rsidR="00E01038" w:rsidRPr="0003062A" w:rsidRDefault="00E01038" w:rsidP="004E697E">
      <w:pPr>
        <w:rPr>
          <w:rFonts w:eastAsiaTheme="minorEastAsia"/>
          <w:sz w:val="20"/>
          <w:szCs w:val="20"/>
        </w:rPr>
      </w:pPr>
      <w:r w:rsidRPr="0003062A">
        <w:rPr>
          <w:rFonts w:eastAsiaTheme="minorEastAsia"/>
          <w:sz w:val="20"/>
          <w:szCs w:val="20"/>
        </w:rPr>
        <w:t>Donde:</w:t>
      </w:r>
    </w:p>
    <w:p w14:paraId="55214AE9" w14:textId="27C80D98" w:rsidR="00E01038" w:rsidRPr="0003062A" w:rsidRDefault="00E01038" w:rsidP="004E697E">
      <w:pPr>
        <w:rPr>
          <w:rFonts w:eastAsiaTheme="minorEastAsia"/>
          <w:sz w:val="20"/>
          <w:szCs w:val="20"/>
        </w:rPr>
      </w:pPr>
      <m:oMath>
        <m:r>
          <w:rPr>
            <w:rFonts w:ascii="Cambria Math" w:eastAsiaTheme="minorEastAsia" w:hAnsi="Cambria Math"/>
            <w:sz w:val="20"/>
            <w:szCs w:val="20"/>
            <w:lang w:val="en"/>
          </w:rPr>
          <m:t>μ</m:t>
        </m:r>
        <m:r>
          <w:rPr>
            <w:rFonts w:ascii="Cambria Math" w:eastAsiaTheme="minorEastAsia" w:hAnsi="Cambria Math"/>
            <w:sz w:val="20"/>
            <w:szCs w:val="20"/>
          </w:rPr>
          <m:t>=</m:t>
        </m:r>
      </m:oMath>
      <w:r w:rsidRPr="0003062A">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3.986</m:t>
            </m:r>
            <m:r>
              <w:rPr>
                <w:rFonts w:ascii="Cambria Math" w:eastAsiaTheme="minorEastAsia" w:hAnsi="Cambria Math"/>
                <w:sz w:val="20"/>
                <w:szCs w:val="20"/>
              </w:rPr>
              <m:t>∙</m:t>
            </m:r>
            <m:r>
              <w:rPr>
                <w:rFonts w:ascii="Cambria Math" w:hAnsi="Cambria Math"/>
                <w:sz w:val="20"/>
                <w:szCs w:val="20"/>
              </w:rPr>
              <m:t>10</m:t>
            </m:r>
          </m:e>
          <m:sup>
            <m:r>
              <w:rPr>
                <w:rFonts w:ascii="Cambria Math" w:hAnsi="Cambria Math"/>
                <w:sz w:val="20"/>
                <w:szCs w:val="20"/>
              </w:rPr>
              <m:t>14</m:t>
            </m:r>
          </m:sup>
        </m:sSup>
        <m:r>
          <w:rPr>
            <w:rFonts w:ascii="Cambria Math" w:hAnsi="Cambria Math" w:cstheme="majorHAnsi"/>
            <w:sz w:val="20"/>
            <w:szCs w:val="20"/>
            <w:lang w:val="es-ES"/>
          </w:rPr>
          <m:t xml:space="preserve"> [</m:t>
        </m:r>
        <m:f>
          <m:fPr>
            <m:ctrlPr>
              <w:rPr>
                <w:rFonts w:ascii="Cambria Math" w:hAnsi="Cambria Math" w:cstheme="majorHAnsi"/>
                <w:i/>
                <w:sz w:val="20"/>
                <w:szCs w:val="20"/>
                <w:lang w:val="es-ES"/>
              </w:rPr>
            </m:ctrlPr>
          </m:fPr>
          <m:num>
            <m:sSup>
              <m:sSupPr>
                <m:ctrlPr>
                  <w:rPr>
                    <w:rFonts w:ascii="Cambria Math" w:hAnsi="Cambria Math" w:cstheme="majorHAnsi"/>
                    <w:i/>
                    <w:sz w:val="20"/>
                    <w:szCs w:val="20"/>
                    <w:lang w:val="es-ES"/>
                  </w:rPr>
                </m:ctrlPr>
              </m:sSupPr>
              <m:e>
                <m:r>
                  <w:rPr>
                    <w:rFonts w:ascii="Cambria Math" w:hAnsi="Cambria Math" w:cstheme="majorHAnsi"/>
                    <w:sz w:val="20"/>
                    <w:szCs w:val="20"/>
                    <w:lang w:val="es-ES"/>
                  </w:rPr>
                  <m:t>m</m:t>
                </m:r>
              </m:e>
              <m:sup>
                <m:r>
                  <w:rPr>
                    <w:rFonts w:ascii="Cambria Math" w:hAnsi="Cambria Math" w:cstheme="majorHAnsi"/>
                    <w:sz w:val="20"/>
                    <w:szCs w:val="20"/>
                    <w:lang w:val="es-ES"/>
                  </w:rPr>
                  <m:t>3</m:t>
                </m:r>
              </m:sup>
            </m:sSup>
          </m:num>
          <m:den>
            <m:sSup>
              <m:sSupPr>
                <m:ctrlPr>
                  <w:rPr>
                    <w:rFonts w:ascii="Cambria Math" w:hAnsi="Cambria Math" w:cstheme="majorHAnsi"/>
                    <w:i/>
                    <w:sz w:val="20"/>
                    <w:szCs w:val="20"/>
                    <w:lang w:val="es-ES"/>
                  </w:rPr>
                </m:ctrlPr>
              </m:sSupPr>
              <m:e>
                <m:r>
                  <w:rPr>
                    <w:rFonts w:ascii="Cambria Math" w:hAnsi="Cambria Math" w:cstheme="majorHAnsi"/>
                    <w:sz w:val="20"/>
                    <w:szCs w:val="20"/>
                    <w:lang w:val="es-ES"/>
                  </w:rPr>
                  <m:t>s</m:t>
                </m:r>
              </m:e>
              <m:sup>
                <m:r>
                  <w:rPr>
                    <w:rFonts w:ascii="Cambria Math" w:hAnsi="Cambria Math" w:cstheme="majorHAnsi"/>
                    <w:sz w:val="20"/>
                    <w:szCs w:val="20"/>
                    <w:lang w:val="es-ES"/>
                  </w:rPr>
                  <m:t>2</m:t>
                </m:r>
              </m:sup>
            </m:sSup>
          </m:den>
        </m:f>
        <m:r>
          <w:rPr>
            <w:rFonts w:ascii="Cambria Math" w:hAnsi="Cambria Math" w:cstheme="majorHAnsi"/>
            <w:sz w:val="20"/>
            <w:szCs w:val="20"/>
            <w:lang w:val="es-ES"/>
          </w:rPr>
          <m:t>]</m:t>
        </m:r>
      </m:oMath>
      <w:r w:rsidR="00504EE3" w:rsidRPr="0003062A">
        <w:rPr>
          <w:rFonts w:eastAsiaTheme="minorEastAsia"/>
          <w:sz w:val="20"/>
          <w:szCs w:val="20"/>
        </w:rPr>
        <w:tab/>
      </w:r>
      <w:r w:rsidR="00504EE3" w:rsidRPr="0003062A">
        <w:rPr>
          <w:rFonts w:eastAsiaTheme="minorEastAsia"/>
          <w:sz w:val="20"/>
          <w:szCs w:val="20"/>
        </w:rPr>
        <w:tab/>
      </w:r>
      <m:oMath>
        <m:r>
          <w:rPr>
            <w:rFonts w:ascii="Cambria Math" w:eastAsiaTheme="minorEastAsia" w:hAnsi="Cambria Math"/>
            <w:sz w:val="20"/>
            <w:szCs w:val="20"/>
            <w:lang w:val="en"/>
          </w:rPr>
          <m:t>R</m:t>
        </m:r>
        <m:r>
          <w:rPr>
            <w:rFonts w:ascii="Cambria Math" w:eastAsiaTheme="minorEastAsia" w:hAnsi="Cambria Math"/>
            <w:sz w:val="20"/>
            <w:szCs w:val="20"/>
          </w:rPr>
          <m:t>=</m:t>
        </m:r>
        <m:r>
          <w:rPr>
            <w:rFonts w:ascii="Cambria Math" w:hAnsi="Cambria Math"/>
            <w:sz w:val="20"/>
            <w:szCs w:val="20"/>
          </w:rPr>
          <m:t>6678000</m:t>
        </m:r>
      </m:oMath>
      <w:r w:rsidR="001173A0" w:rsidRPr="0003062A">
        <w:rPr>
          <w:rFonts w:eastAsiaTheme="minorEastAsia"/>
          <w:sz w:val="20"/>
          <w:szCs w:val="20"/>
        </w:rPr>
        <w:t>[m]</w:t>
      </w:r>
    </w:p>
    <w:p w14:paraId="7AD60EC4" w14:textId="3AA702BD" w:rsidR="00E01038" w:rsidRPr="0003062A" w:rsidRDefault="0031293B" w:rsidP="004E697E">
      <w:pPr>
        <w:rPr>
          <w:rFonts w:eastAsiaTheme="minorEastAsia"/>
          <w:sz w:val="20"/>
          <w:szCs w:val="20"/>
          <w:lang w:val="en"/>
        </w:rPr>
      </w:pPr>
      <m:oMath>
        <m:d>
          <m:dPr>
            <m:begChr m:val="|"/>
            <m:endChr m:val="|"/>
            <m:ctrlPr>
              <w:rPr>
                <w:rFonts w:ascii="Cambria Math" w:eastAsiaTheme="minorEastAsia" w:hAnsi="Cambria Math"/>
                <w:i/>
                <w:sz w:val="20"/>
                <w:szCs w:val="20"/>
                <w:lang w:val="en"/>
              </w:rPr>
            </m:ctrlPr>
          </m:dPr>
          <m:e>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z</m:t>
                </m:r>
              </m:sub>
            </m:sSub>
            <m:r>
              <w:rPr>
                <w:rFonts w:ascii="Cambria Math" w:eastAsiaTheme="minorEastAsia" w:hAnsi="Cambria Math"/>
                <w:sz w:val="20"/>
                <w:szCs w:val="20"/>
                <w:lang w:val="en"/>
              </w:rPr>
              <m:t>-</m:t>
            </m:r>
            <m:sSub>
              <m:sSubPr>
                <m:ctrlPr>
                  <w:rPr>
                    <w:rFonts w:ascii="Cambria Math" w:eastAsiaTheme="minorEastAsia" w:hAnsi="Cambria Math"/>
                    <w:i/>
                    <w:sz w:val="20"/>
                    <w:szCs w:val="20"/>
                    <w:lang w:val="en"/>
                  </w:rPr>
                </m:ctrlPr>
              </m:sSubPr>
              <m:e>
                <m:r>
                  <w:rPr>
                    <w:rFonts w:ascii="Cambria Math" w:eastAsiaTheme="minorEastAsia" w:hAnsi="Cambria Math"/>
                    <w:sz w:val="20"/>
                    <w:szCs w:val="20"/>
                    <w:lang w:val="en"/>
                  </w:rPr>
                  <m:t>I</m:t>
                </m:r>
              </m:e>
              <m:sub>
                <m:r>
                  <w:rPr>
                    <w:rFonts w:ascii="Cambria Math" w:eastAsiaTheme="minorEastAsia" w:hAnsi="Cambria Math"/>
                    <w:sz w:val="20"/>
                    <w:szCs w:val="20"/>
                    <w:lang w:val="en"/>
                  </w:rPr>
                  <m:t>x,y</m:t>
                </m:r>
              </m:sub>
            </m:sSub>
          </m:e>
        </m:d>
      </m:oMath>
      <w:r w:rsidR="00E01038" w:rsidRPr="0003062A">
        <w:rPr>
          <w:rFonts w:eastAsiaTheme="minorEastAsia"/>
          <w:sz w:val="20"/>
          <w:szCs w:val="20"/>
          <w:lang w:val="en"/>
        </w:rPr>
        <w:t>=</w:t>
      </w:r>
      <m:oMath>
        <m:r>
          <w:rPr>
            <w:rFonts w:ascii="Cambria Math" w:hAnsi="Cambria Math"/>
            <w:sz w:val="20"/>
            <w:szCs w:val="20"/>
            <w:lang w:val="en"/>
          </w:rPr>
          <m:t>1</m:t>
        </m:r>
        <m:r>
          <w:rPr>
            <w:rFonts w:ascii="Cambria Math" w:eastAsiaTheme="minorEastAsia" w:hAnsi="Cambria Math"/>
            <w:sz w:val="20"/>
            <w:szCs w:val="20"/>
            <w:lang w:val="en"/>
          </w:rPr>
          <m:t>∙</m:t>
        </m:r>
        <m:sSup>
          <m:sSupPr>
            <m:ctrlPr>
              <w:rPr>
                <w:rFonts w:ascii="Cambria Math" w:hAnsi="Cambria Math"/>
                <w:i/>
                <w:sz w:val="20"/>
                <w:szCs w:val="20"/>
              </w:rPr>
            </m:ctrlPr>
          </m:sSupPr>
          <m:e>
            <m:r>
              <w:rPr>
                <w:rFonts w:ascii="Cambria Math" w:hAnsi="Cambria Math"/>
                <w:sz w:val="20"/>
                <w:szCs w:val="20"/>
                <w:lang w:val="en"/>
              </w:rPr>
              <m:t>10</m:t>
            </m:r>
          </m:e>
          <m:sup>
            <m:r>
              <w:rPr>
                <w:rFonts w:ascii="Cambria Math" w:hAnsi="Cambria Math"/>
                <w:sz w:val="20"/>
                <w:szCs w:val="20"/>
                <w:lang w:val="en"/>
              </w:rPr>
              <m:t>-2</m:t>
            </m:r>
          </m:sup>
        </m:sSup>
      </m:oMath>
      <w:r w:rsidR="009F2D61" w:rsidRPr="0003062A">
        <w:rPr>
          <w:rFonts w:eastAsiaTheme="minorEastAsia"/>
          <w:sz w:val="20"/>
          <w:szCs w:val="20"/>
          <w:lang w:val="en"/>
        </w:rPr>
        <w:t xml:space="preserve"> [m]</w:t>
      </w:r>
      <w:r w:rsidR="00504EE3" w:rsidRPr="0003062A">
        <w:rPr>
          <w:rFonts w:eastAsiaTheme="minorEastAsia"/>
          <w:sz w:val="20"/>
          <w:szCs w:val="20"/>
          <w:lang w:val="en"/>
        </w:rPr>
        <w:tab/>
      </w:r>
      <w:r w:rsidR="00504EE3" w:rsidRPr="0003062A">
        <w:rPr>
          <w:rFonts w:eastAsiaTheme="minorEastAsia"/>
          <w:sz w:val="20"/>
          <w:szCs w:val="20"/>
          <w:lang w:val="en"/>
        </w:rPr>
        <w:tab/>
      </w:r>
      <m:oMath>
        <m:r>
          <w:rPr>
            <w:rFonts w:ascii="Cambria Math" w:eastAsiaTheme="minorEastAsia" w:hAnsi="Cambria Math"/>
            <w:sz w:val="20"/>
            <w:szCs w:val="20"/>
            <w:lang w:val="en"/>
          </w:rPr>
          <m:t>θ=</m:t>
        </m:r>
      </m:oMath>
      <w:r w:rsidR="00C974F1" w:rsidRPr="0003062A">
        <w:rPr>
          <w:rFonts w:ascii="Calibri" w:eastAsia="Calibri" w:hAnsi="Calibri" w:cs="Calibri"/>
          <w:sz w:val="20"/>
          <w:szCs w:val="20"/>
          <w:lang w:val="en-US"/>
        </w:rPr>
        <w:t xml:space="preserve"> π</w:t>
      </w:r>
      <w:r w:rsidR="00C974F1" w:rsidRPr="0003062A">
        <w:rPr>
          <w:rFonts w:ascii="Calibri" w:eastAsia="Calibri" w:hAnsi="Calibri" w:cs="Calibri"/>
          <w:sz w:val="20"/>
          <w:szCs w:val="20"/>
          <w:lang w:val="en"/>
        </w:rPr>
        <w:t>/4</w:t>
      </w:r>
    </w:p>
    <w:p w14:paraId="540EC338" w14:textId="00B8014E" w:rsidR="004E697E" w:rsidRPr="0003062A" w:rsidRDefault="0031293B" w:rsidP="004E697E">
      <w:pPr>
        <w:rPr>
          <w:rFonts w:ascii="Calibri" w:eastAsia="Calibri" w:hAnsi="Calibri" w:cs="Calibri"/>
          <w:sz w:val="20"/>
          <w:szCs w:val="20"/>
        </w:rPr>
      </w:pPr>
      <m:oMathPara>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G_300km</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r>
                <w:rPr>
                  <w:rFonts w:ascii="Cambria Math" w:eastAsiaTheme="minorEastAsia" w:hAnsi="Cambria Math"/>
                  <w:sz w:val="20"/>
                  <w:szCs w:val="20"/>
                  <w:lang w:val="en"/>
                </w:rPr>
                <m:t>∙</m:t>
              </m:r>
              <m:sSup>
                <m:sSupPr>
                  <m:ctrlPr>
                    <w:rPr>
                      <w:rFonts w:ascii="Cambria Math" w:hAnsi="Cambria Math"/>
                      <w:i/>
                      <w:sz w:val="20"/>
                      <w:szCs w:val="20"/>
                    </w:rPr>
                  </m:ctrlPr>
                </m:sSupPr>
                <m:e>
                  <m:r>
                    <w:rPr>
                      <w:rFonts w:ascii="Cambria Math" w:hAnsi="Cambria Math"/>
                      <w:sz w:val="20"/>
                      <w:szCs w:val="20"/>
                    </w:rPr>
                    <m:t>3.986</m:t>
                  </m:r>
                  <m:r>
                    <w:rPr>
                      <w:rFonts w:ascii="Cambria Math" w:eastAsiaTheme="minorEastAsia" w:hAnsi="Cambria Math"/>
                      <w:sz w:val="20"/>
                      <w:szCs w:val="20"/>
                      <w:lang w:val="en"/>
                    </w:rPr>
                    <m:t>∙</m:t>
                  </m:r>
                  <m:r>
                    <w:rPr>
                      <w:rFonts w:ascii="Cambria Math" w:hAnsi="Cambria Math"/>
                      <w:sz w:val="20"/>
                      <w:szCs w:val="20"/>
                    </w:rPr>
                    <m:t>10</m:t>
                  </m:r>
                </m:e>
                <m:sup>
                  <m:r>
                    <w:rPr>
                      <w:rFonts w:ascii="Cambria Math" w:hAnsi="Cambria Math"/>
                      <w:sz w:val="20"/>
                      <w:szCs w:val="20"/>
                    </w:rPr>
                    <m:t>14</m:t>
                  </m:r>
                </m:sup>
              </m:sSup>
            </m:num>
            <m:den>
              <m:r>
                <w:rPr>
                  <w:rFonts w:ascii="Cambria Math" w:hAnsi="Cambria Math"/>
                  <w:sz w:val="20"/>
                  <w:szCs w:val="20"/>
                </w:rPr>
                <m:t>2</m:t>
              </m:r>
              <m:r>
                <w:rPr>
                  <w:rFonts w:ascii="Cambria Math" w:eastAsiaTheme="minorEastAsia" w:hAnsi="Cambria Math"/>
                  <w:sz w:val="20"/>
                  <w:szCs w:val="20"/>
                  <w:lang w:val="en"/>
                </w:rPr>
                <m:t>∙</m:t>
              </m:r>
              <m:sSup>
                <m:sSupPr>
                  <m:ctrlPr>
                    <w:rPr>
                      <w:rFonts w:ascii="Cambria Math" w:hAnsi="Cambria Math"/>
                      <w:i/>
                      <w:sz w:val="20"/>
                      <w:szCs w:val="20"/>
                    </w:rPr>
                  </m:ctrlPr>
                </m:sSupPr>
                <m:e>
                  <m:r>
                    <w:rPr>
                      <w:rFonts w:ascii="Cambria Math" w:hAnsi="Cambria Math"/>
                      <w:sz w:val="20"/>
                      <w:szCs w:val="20"/>
                    </w:rPr>
                    <m:t>6678000</m:t>
                  </m:r>
                </m:e>
                <m:sup>
                  <m:r>
                    <w:rPr>
                      <w:rFonts w:ascii="Cambria Math" w:hAnsi="Cambria Math"/>
                      <w:sz w:val="20"/>
                      <w:szCs w:val="20"/>
                    </w:rPr>
                    <m:t>3</m:t>
                  </m:r>
                </m:sup>
              </m:sSup>
            </m:den>
          </m:f>
          <m:r>
            <w:rPr>
              <w:rFonts w:ascii="Cambria Math" w:eastAsiaTheme="minorEastAsia" w:hAnsi="Cambria Math"/>
              <w:sz w:val="20"/>
              <w:szCs w:val="20"/>
              <w:lang w:val="en"/>
            </w:rPr>
            <m:t>∙</m:t>
          </m:r>
          <m:r>
            <w:rPr>
              <w:rFonts w:ascii="Cambria Math" w:hAnsi="Cambria Math"/>
              <w:sz w:val="20"/>
              <w:szCs w:val="20"/>
            </w:rPr>
            <m:t>1</m:t>
          </m:r>
          <m:r>
            <w:rPr>
              <w:rFonts w:ascii="Cambria Math" w:eastAsiaTheme="minorEastAsia" w:hAnsi="Cambria Math"/>
              <w:sz w:val="20"/>
              <w:szCs w:val="20"/>
              <w:lang w:val="en"/>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-2</m:t>
              </m:r>
            </m:sup>
          </m:sSup>
          <m:r>
            <w:rPr>
              <w:rFonts w:ascii="Cambria Math" w:eastAsiaTheme="minorEastAsia" w:hAnsi="Cambria Math"/>
              <w:sz w:val="20"/>
              <w:szCs w:val="20"/>
              <w:lang w:val="en"/>
            </w:rPr>
            <m:t>∙</m:t>
          </m:r>
          <m:r>
            <m:rPr>
              <m:sty m:val="p"/>
            </m:rPr>
            <w:rPr>
              <w:rFonts w:ascii="Cambria Math" w:hAnsi="Cambria Math"/>
              <w:sz w:val="20"/>
              <w:szCs w:val="20"/>
            </w:rPr>
            <m:t>sin⁡</m:t>
          </m:r>
          <m:r>
            <w:rPr>
              <w:rFonts w:ascii="Cambria Math" w:hAnsi="Cambria Math"/>
              <w:sz w:val="20"/>
              <w:szCs w:val="20"/>
            </w:rPr>
            <m:t>(90°)</m:t>
          </m:r>
        </m:oMath>
      </m:oMathPara>
    </w:p>
    <w:p w14:paraId="3AE6F45B" w14:textId="377E36F7" w:rsidR="00E56DB3" w:rsidRDefault="0031293B" w:rsidP="00E56DB3">
      <w:pPr>
        <w:jc w:val="center"/>
        <w:rPr>
          <w:rFonts w:ascii="Calibri" w:eastAsia="Calibri" w:hAnsi="Calibri" w:cs="Calibri"/>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G_300km</m:t>
            </m:r>
          </m:sub>
        </m:sSub>
        <m:r>
          <w:rPr>
            <w:rFonts w:ascii="Cambria Math" w:eastAsia="Calibri" w:hAnsi="Cambria Math" w:cs="Calibri"/>
            <w:sz w:val="20"/>
            <w:szCs w:val="20"/>
          </w:rPr>
          <m:t>=2.01398∙</m:t>
        </m:r>
        <m:sSup>
          <m:sSupPr>
            <m:ctrlPr>
              <w:rPr>
                <w:rFonts w:ascii="Cambria Math" w:eastAsia="Calibri" w:hAnsi="Cambria Math" w:cs="Calibri"/>
                <w:i/>
                <w:sz w:val="20"/>
                <w:szCs w:val="20"/>
              </w:rPr>
            </m:ctrlPr>
          </m:sSupPr>
          <m:e>
            <m:r>
              <w:rPr>
                <w:rFonts w:ascii="Cambria Math" w:eastAsia="Calibri" w:hAnsi="Cambria Math" w:cs="Calibri"/>
                <w:sz w:val="20"/>
                <w:szCs w:val="20"/>
              </w:rPr>
              <m:t>10</m:t>
            </m:r>
          </m:e>
          <m:sup>
            <m:r>
              <w:rPr>
                <w:rFonts w:ascii="Cambria Math" w:eastAsia="Calibri" w:hAnsi="Cambria Math" w:cs="Calibri"/>
                <w:sz w:val="20"/>
                <w:szCs w:val="20"/>
              </w:rPr>
              <m:t>-8</m:t>
            </m:r>
          </m:sup>
        </m:sSup>
        <m:r>
          <w:rPr>
            <w:rFonts w:ascii="Cambria Math" w:eastAsia="Calibri" w:hAnsi="Cambria Math" w:cs="Calibri"/>
            <w:sz w:val="20"/>
            <w:szCs w:val="20"/>
          </w:rPr>
          <m:t>[Nm]</m:t>
        </m:r>
      </m:oMath>
      <w:r w:rsidR="00D62B9F" w:rsidRPr="0003062A">
        <w:rPr>
          <w:rFonts w:ascii="Calibri" w:eastAsia="Calibri" w:hAnsi="Calibri" w:cs="Calibri"/>
          <w:sz w:val="20"/>
          <w:szCs w:val="20"/>
        </w:rPr>
        <w:tab/>
      </w:r>
      <w:r w:rsidR="00D62B9F" w:rsidRPr="0003062A">
        <w:rPr>
          <w:rFonts w:ascii="Calibri" w:eastAsia="Calibri" w:hAnsi="Calibri" w:cs="Calibri"/>
          <w:sz w:val="20"/>
          <w:szCs w:val="20"/>
        </w:rPr>
        <w:tab/>
        <w:t>(</w:t>
      </w:r>
      <w:r w:rsidR="00AB3903" w:rsidRPr="0003062A">
        <w:rPr>
          <w:rFonts w:ascii="Calibri" w:eastAsia="Calibri" w:hAnsi="Calibri" w:cs="Calibri"/>
          <w:sz w:val="20"/>
          <w:szCs w:val="20"/>
        </w:rPr>
        <w:t>11</w:t>
      </w:r>
      <w:r w:rsidR="00D62B9F" w:rsidRPr="0003062A">
        <w:rPr>
          <w:rFonts w:ascii="Calibri" w:eastAsia="Calibri" w:hAnsi="Calibri" w:cs="Calibri"/>
          <w:sz w:val="20"/>
          <w:szCs w:val="20"/>
        </w:rPr>
        <w:t>)</w:t>
      </w:r>
    </w:p>
    <w:p w14:paraId="12EF2FF4" w14:textId="49543033" w:rsidR="004E697E" w:rsidRPr="00744AEE" w:rsidRDefault="00D65B00" w:rsidP="00D6174E">
      <w:pPr>
        <w:jc w:val="both"/>
        <w:rPr>
          <w:rFonts w:ascii="Californian FB" w:hAnsi="Californian FB"/>
        </w:rPr>
      </w:pPr>
      <w:r w:rsidRPr="00744AEE">
        <w:rPr>
          <w:rFonts w:ascii="Californian FB" w:hAnsi="Californian FB"/>
        </w:rPr>
        <w:t xml:space="preserve">La distancia entre el centro de gravedad </w:t>
      </w:r>
      <w:r w:rsidR="00E42375" w:rsidRPr="00744AEE">
        <w:rPr>
          <w:rFonts w:ascii="Californian FB" w:hAnsi="Californian FB"/>
        </w:rPr>
        <w:t xml:space="preserve">y el centro de fuerza aplicada afectará </w:t>
      </w:r>
      <w:r w:rsidR="00AB3903">
        <w:rPr>
          <w:rFonts w:ascii="Californian FB" w:hAnsi="Californian FB"/>
        </w:rPr>
        <w:t>e</w:t>
      </w:r>
      <w:r w:rsidR="00E42375" w:rsidRPr="00744AEE">
        <w:rPr>
          <w:rFonts w:ascii="Californian FB" w:hAnsi="Californian FB"/>
        </w:rPr>
        <w:t xml:space="preserve">l resultado </w:t>
      </w:r>
      <w:r w:rsidR="009B3F05" w:rsidRPr="00744AEE">
        <w:rPr>
          <w:rFonts w:ascii="Californian FB" w:hAnsi="Californian FB"/>
        </w:rPr>
        <w:t>de la radiación solar de la misma manera que en el resultado del torque aerodinámico</w:t>
      </w:r>
      <w:r w:rsidR="00055A75" w:rsidRPr="00744AEE">
        <w:rPr>
          <w:rFonts w:ascii="Californian FB" w:hAnsi="Californian FB"/>
        </w:rPr>
        <w:t xml:space="preserve">, el factor de </w:t>
      </w:r>
      <w:r w:rsidR="00345215" w:rsidRPr="00744AEE">
        <w:rPr>
          <w:rFonts w:ascii="Californian FB" w:hAnsi="Californian FB"/>
        </w:rPr>
        <w:t xml:space="preserve">reflectancia se ajustó a un valor </w:t>
      </w:r>
      <w:r w:rsidR="00917486" w:rsidRPr="00744AEE">
        <w:rPr>
          <w:rFonts w:ascii="Californian FB" w:hAnsi="Californian FB"/>
        </w:rPr>
        <w:t xml:space="preserve">medio </w:t>
      </w:r>
      <w:r w:rsidR="00345215" w:rsidRPr="00744AEE">
        <w:rPr>
          <w:rFonts w:ascii="Californian FB" w:hAnsi="Californian FB"/>
        </w:rPr>
        <w:t xml:space="preserve">de </w:t>
      </w:r>
      <w:r w:rsidR="00345215" w:rsidRPr="00AB3903">
        <w:rPr>
          <w:rFonts w:ascii="Californian FB" w:hAnsi="Californian FB"/>
        </w:rPr>
        <w:t>0.</w:t>
      </w:r>
      <w:r w:rsidR="00E46261" w:rsidRPr="00AB3903">
        <w:rPr>
          <w:rFonts w:ascii="Californian FB" w:hAnsi="Californian FB"/>
        </w:rPr>
        <w:t>5</w:t>
      </w:r>
      <w:r w:rsidR="002E6F03" w:rsidRPr="00AB3903">
        <w:rPr>
          <w:rFonts w:ascii="Californian FB" w:hAnsi="Californian FB"/>
        </w:rPr>
        <w:t xml:space="preserve"> por términos prácticos</w:t>
      </w:r>
      <w:r w:rsidR="002E6F03" w:rsidRPr="00744AEE">
        <w:rPr>
          <w:rFonts w:ascii="Californian FB" w:hAnsi="Californian FB"/>
        </w:rPr>
        <w:t xml:space="preserve"> en la construcción del nanosatélite</w:t>
      </w:r>
      <w:r w:rsidR="00345215" w:rsidRPr="00744AEE">
        <w:rPr>
          <w:rFonts w:ascii="Californian FB" w:hAnsi="Californian FB"/>
        </w:rPr>
        <w:t>.</w:t>
      </w:r>
      <w:r w:rsidR="009B3F05" w:rsidRPr="00744AEE">
        <w:rPr>
          <w:rFonts w:ascii="Californian FB" w:hAnsi="Californian FB"/>
        </w:rPr>
        <w:t xml:space="preserve"> </w:t>
      </w:r>
      <w:r w:rsidR="00F73C2C" w:rsidRPr="00744AEE">
        <w:rPr>
          <w:rFonts w:ascii="Californian FB" w:hAnsi="Californian FB"/>
        </w:rPr>
        <w:t>Re</w:t>
      </w:r>
      <w:r w:rsidR="00E95722">
        <w:rPr>
          <w:rFonts w:ascii="Californian FB" w:hAnsi="Californian FB"/>
        </w:rPr>
        <w:t>cordemos</w:t>
      </w:r>
      <w:r w:rsidR="00F73C2C" w:rsidRPr="00744AEE">
        <w:rPr>
          <w:rFonts w:ascii="Californian FB" w:hAnsi="Californian FB"/>
        </w:rPr>
        <w:t xml:space="preserve"> que, la </w:t>
      </w:r>
      <w:r w:rsidR="00E17323" w:rsidRPr="00744AEE">
        <w:rPr>
          <w:rFonts w:ascii="Californian FB" w:hAnsi="Californian FB"/>
        </w:rPr>
        <w:t xml:space="preserve">perturbación por </w:t>
      </w:r>
      <w:r w:rsidR="00F73C2C" w:rsidRPr="00744AEE">
        <w:rPr>
          <w:rFonts w:ascii="Californian FB" w:hAnsi="Californian FB"/>
        </w:rPr>
        <w:t>radiación solar no depende de</w:t>
      </w:r>
      <w:r w:rsidR="00E17323" w:rsidRPr="00744AEE">
        <w:rPr>
          <w:rFonts w:ascii="Californian FB" w:hAnsi="Californian FB"/>
        </w:rPr>
        <w:t xml:space="preserve">l radio de la órbita. </w:t>
      </w:r>
    </w:p>
    <w:p w14:paraId="230C1F6E" w14:textId="77777777" w:rsidR="007D3AC8" w:rsidRPr="00F7029E" w:rsidRDefault="0031293B" w:rsidP="007D3AC8">
      <w:pPr>
        <w:jc w:val="center"/>
        <w:rPr>
          <w:rFonts w:ascii="Californian FB" w:eastAsia="Calibri" w:hAnsi="Californian FB" w:cs="Calibr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A</m:t>
                </m:r>
              </m:e>
              <m:sub>
                <m:r>
                  <w:rPr>
                    <w:rFonts w:ascii="Cambria Math" w:hAnsi="Cambria Math"/>
                  </w:rPr>
                  <m:t>S</m:t>
                </m:r>
              </m:sub>
            </m:sSub>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1+q</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w:r w:rsidR="007D3AC8" w:rsidRPr="00F7029E">
        <w:rPr>
          <w:rFonts w:ascii="Californian FB" w:eastAsia="Calibri" w:hAnsi="Californian FB" w:cs="Calibri"/>
        </w:rPr>
        <w:tab/>
      </w:r>
      <w:r w:rsidR="007D3AC8" w:rsidRPr="00F7029E">
        <w:rPr>
          <w:rFonts w:ascii="Californian FB" w:eastAsia="Calibri" w:hAnsi="Californian FB" w:cs="Calibri"/>
        </w:rPr>
        <w:tab/>
        <w:t>(3)</w:t>
      </w:r>
    </w:p>
    <w:p w14:paraId="6B5AB62C" w14:textId="3B058936" w:rsidR="00D73E71" w:rsidRDefault="00D73E71" w:rsidP="00D73E71">
      <w:pPr>
        <w:rPr>
          <w:rFonts w:eastAsiaTheme="minorEastAsia"/>
        </w:rPr>
      </w:pPr>
      <w:r>
        <w:rPr>
          <w:rFonts w:eastAsiaTheme="minorEastAsia"/>
        </w:rPr>
        <w:t xml:space="preserve">Donde: </w:t>
      </w:r>
    </w:p>
    <w:p w14:paraId="205EC490" w14:textId="40A0AFCB" w:rsidR="00D73E71" w:rsidRPr="007D3AC8" w:rsidRDefault="0031293B" w:rsidP="00D73E7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=0.02</m:t>
        </m:r>
        <m:d>
          <m:dPr>
            <m:begChr m:val="["/>
            <m:endChr m:val="]"/>
            <m:ctrlPr>
              <w:rPr>
                <w:rFonts w:ascii="Cambria Math" w:hAnsi="Cambria Math"/>
                <w:i/>
              </w:rPr>
            </m:ctrlPr>
          </m:dPr>
          <m:e>
            <m:r>
              <w:rPr>
                <w:rFonts w:ascii="Cambria Math" w:hAnsi="Cambria Math"/>
              </w:rPr>
              <m:t>m</m:t>
            </m:r>
          </m:e>
        </m:d>
      </m:oMath>
      <w:r w:rsidR="007D3AC8">
        <w:rPr>
          <w:rFonts w:eastAsiaTheme="minorEastAsia"/>
        </w:rPr>
        <w:tab/>
      </w:r>
      <w:r w:rsidR="007D3AC8">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=1370</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oMath>
    </w:p>
    <w:p w14:paraId="68C6FBAF" w14:textId="09EA6976" w:rsidR="00D73E71" w:rsidRPr="007D3AC8" w:rsidRDefault="0031293B" w:rsidP="00D73E71">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=0.01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7D3AC8">
        <w:rPr>
          <w:rFonts w:eastAsiaTheme="minorEastAsia"/>
        </w:rPr>
        <w:tab/>
      </w:r>
      <w:r w:rsidR="007D3AC8">
        <w:rPr>
          <w:rFonts w:eastAsiaTheme="minorEastAsia"/>
        </w:rPr>
        <w:tab/>
      </w:r>
      <w:r w:rsidR="00414356">
        <w:rPr>
          <w:rFonts w:eastAsiaTheme="minorEastAsia"/>
        </w:rPr>
        <w:tab/>
      </w:r>
      <m:oMath>
        <m:r>
          <w:rPr>
            <w:rFonts w:ascii="Cambria Math" w:hAnsi="Cambria Math"/>
          </w:rPr>
          <m:t>c=2.9979∙</m:t>
        </m:r>
        <m:sSup>
          <m:sSupPr>
            <m:ctrlPr>
              <w:rPr>
                <w:rFonts w:ascii="Cambria Math" w:hAnsi="Cambria Math"/>
                <w:i/>
              </w:rPr>
            </m:ctrlPr>
          </m:sSupPr>
          <m:e>
            <m:r>
              <w:rPr>
                <w:rFonts w:ascii="Cambria Math" w:hAnsi="Cambria Math"/>
              </w:rPr>
              <m:t>10</m:t>
            </m:r>
          </m:e>
          <m:sup>
            <m:r>
              <w:rPr>
                <w:rFonts w:ascii="Cambria Math" w:hAnsi="Cambria Math"/>
              </w:rPr>
              <m:t>8</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w:p>
    <w:p w14:paraId="5DB3D7CE" w14:textId="40BD4CBD" w:rsidR="00291F4B" w:rsidRPr="00D73E71" w:rsidRDefault="00291F4B" w:rsidP="00D73E71">
      <w:pPr>
        <w:rPr>
          <w:rFonts w:eastAsiaTheme="minorEastAsia"/>
        </w:rPr>
      </w:pPr>
      <m:oMath>
        <m:r>
          <w:rPr>
            <w:rFonts w:ascii="Cambria Math" w:hAnsi="Cambria Math"/>
          </w:rPr>
          <m:t>q=</m:t>
        </m:r>
      </m:oMath>
      <w:r w:rsidR="00345215">
        <w:rPr>
          <w:rFonts w:eastAsiaTheme="minorEastAsia"/>
        </w:rPr>
        <w:t>0.5</w:t>
      </w:r>
    </w:p>
    <w:p w14:paraId="45EDCC22" w14:textId="4E7B2294" w:rsidR="00D62B9F" w:rsidRPr="00023358" w:rsidRDefault="0031293B" w:rsidP="00414356">
      <w:pPr>
        <w:jc w:val="cente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0.02</m:t>
              </m:r>
            </m:e>
          </m:d>
          <m:r>
            <w:rPr>
              <w:rFonts w:ascii="Cambria Math" w:hAnsi="Cambria Math"/>
            </w:rPr>
            <m:t>∙</m:t>
          </m:r>
          <m:f>
            <m:fPr>
              <m:ctrlPr>
                <w:rPr>
                  <w:rFonts w:ascii="Cambria Math" w:hAnsi="Cambria Math"/>
                  <w:i/>
                </w:rPr>
              </m:ctrlPr>
            </m:fPr>
            <m:num>
              <m:r>
                <w:rPr>
                  <w:rFonts w:ascii="Cambria Math" w:hAnsi="Cambria Math"/>
                </w:rPr>
                <m:t>1370∙0.01</m:t>
              </m:r>
            </m:num>
            <m:den>
              <m:r>
                <w:rPr>
                  <w:rFonts w:ascii="Cambria Math" w:hAnsi="Cambria Math"/>
                </w:rPr>
                <m:t>2.9979∙</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m:t>
          </m:r>
          <m:d>
            <m:dPr>
              <m:ctrlPr>
                <w:rPr>
                  <w:rFonts w:ascii="Cambria Math" w:hAnsi="Cambria Math"/>
                  <w:i/>
                </w:rPr>
              </m:ctrlPr>
            </m:dPr>
            <m:e>
              <m:r>
                <w:rPr>
                  <w:rFonts w:ascii="Cambria Math" w:hAnsi="Cambria Math"/>
                </w:rPr>
                <m:t>1+0.5</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e>
              </m:d>
            </m:e>
          </m:func>
        </m:oMath>
      </m:oMathPara>
    </w:p>
    <w:p w14:paraId="4EBD1875" w14:textId="3CC52FB7" w:rsidR="00D62B9F" w:rsidRPr="009C2E22" w:rsidRDefault="0031293B" w:rsidP="00D62B9F">
      <w:pPr>
        <w:jc w:val="center"/>
        <w:rPr>
          <w:rFonts w:ascii="Calibri" w:eastAsia="Calibri" w:hAnsi="Calibri" w:cs="Calibr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=1.3709597∙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[Nm]</m:t>
        </m:r>
      </m:oMath>
      <w:r w:rsidR="00D62B9F">
        <w:rPr>
          <w:rFonts w:ascii="Calibri" w:eastAsia="Calibri" w:hAnsi="Calibri" w:cs="Calibri"/>
        </w:rPr>
        <w:tab/>
      </w:r>
      <w:r w:rsidR="00D62B9F">
        <w:rPr>
          <w:rFonts w:ascii="Calibri" w:eastAsia="Calibri" w:hAnsi="Calibri" w:cs="Calibri"/>
        </w:rPr>
        <w:tab/>
      </w:r>
      <w:r w:rsidR="00D62B9F">
        <w:rPr>
          <w:rFonts w:ascii="Calibri" w:eastAsia="Calibri" w:hAnsi="Calibri" w:cs="Calibri"/>
        </w:rPr>
        <w:tab/>
        <w:t>(</w:t>
      </w:r>
      <w:r w:rsidR="00414356">
        <w:rPr>
          <w:rFonts w:ascii="Calibri" w:eastAsia="Calibri" w:hAnsi="Calibri" w:cs="Calibri"/>
        </w:rPr>
        <w:t>12</w:t>
      </w:r>
      <w:r w:rsidR="00D62B9F">
        <w:rPr>
          <w:rFonts w:ascii="Calibri" w:eastAsia="Calibri" w:hAnsi="Calibri" w:cs="Calibri"/>
        </w:rPr>
        <w:t>)</w:t>
      </w:r>
    </w:p>
    <w:p w14:paraId="5DB39C54" w14:textId="7FA2D301" w:rsidR="00D62B9F" w:rsidRPr="00744AEE" w:rsidRDefault="004B7775" w:rsidP="00D6174E">
      <w:pPr>
        <w:jc w:val="both"/>
        <w:rPr>
          <w:rFonts w:ascii="Californian FB" w:eastAsiaTheme="minorEastAsia" w:hAnsi="Californian FB"/>
        </w:rPr>
      </w:pPr>
      <w:r w:rsidRPr="00744AEE">
        <w:rPr>
          <w:rFonts w:ascii="Californian FB" w:hAnsi="Californian FB"/>
        </w:rPr>
        <w:t xml:space="preserve">El momento dipolo magnético </w:t>
      </w:r>
      <w:r w:rsidR="004155A9" w:rsidRPr="00744AEE">
        <w:rPr>
          <w:rFonts w:ascii="Californian FB" w:hAnsi="Californian FB"/>
        </w:rPr>
        <w:t xml:space="preserve">residual no deseado </w:t>
      </w:r>
      <w:r w:rsidRPr="00744AEE">
        <w:rPr>
          <w:rFonts w:ascii="Californian FB" w:hAnsi="Californian FB"/>
        </w:rPr>
        <w:t xml:space="preserve">se ajustó a </w:t>
      </w:r>
      <w:r w:rsidR="004155A9" w:rsidRPr="00744AEE">
        <w:rPr>
          <w:rFonts w:ascii="Californian FB" w:hAnsi="Californian FB"/>
        </w:rPr>
        <w:t>0.1[</w:t>
      </w:r>
      <m:oMath>
        <m:r>
          <w:rPr>
            <w:rFonts w:ascii="Cambria Math" w:hAnsi="Cambria Math"/>
          </w:rPr>
          <m:t>mA</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D95D7A" w:rsidRPr="00744AEE">
        <w:rPr>
          <w:rFonts w:ascii="Californian FB" w:eastAsiaTheme="minorEastAsia" w:hAnsi="Californian FB"/>
        </w:rPr>
        <w:t xml:space="preserve"> </w:t>
      </w:r>
      <w:r w:rsidR="00862F39" w:rsidRPr="00744AEE">
        <w:rPr>
          <w:rFonts w:ascii="Californian FB" w:eastAsiaTheme="minorEastAsia" w:hAnsi="Californian FB"/>
        </w:rPr>
        <w:t xml:space="preserve">rescatando el mismo valor de </w:t>
      </w:r>
      <w:r w:rsidR="00862F39" w:rsidRPr="00744AEE">
        <w:rPr>
          <w:rFonts w:ascii="Californian FB" w:eastAsiaTheme="minorEastAsia" w:hAnsi="Californian FB"/>
        </w:rPr>
        <w:lastRenderedPageBreak/>
        <w:t>misiones pasadas</w:t>
      </w:r>
      <w:r w:rsidR="00E01B8E" w:rsidRPr="00744AEE">
        <w:rPr>
          <w:rFonts w:ascii="Californian FB" w:eastAsiaTheme="minorEastAsia" w:hAnsi="Californian FB"/>
        </w:rPr>
        <w:t xml:space="preserve"> de CubeSat</w:t>
      </w:r>
      <w:r w:rsidR="00AF7A04" w:rsidRPr="00744AEE">
        <w:rPr>
          <w:rFonts w:ascii="Californian FB" w:eastAsiaTheme="minorEastAsia" w:hAnsi="Californian FB"/>
        </w:rPr>
        <w:t>s 1U</w:t>
      </w:r>
      <w:r w:rsidR="008F183D" w:rsidRPr="00744AEE">
        <w:rPr>
          <w:rFonts w:ascii="Californian FB" w:eastAsiaTheme="minorEastAsia" w:hAnsi="Californian FB"/>
        </w:rPr>
        <w:t>, debido al</w:t>
      </w:r>
      <w:r w:rsidR="00862F39" w:rsidRPr="00744AEE">
        <w:rPr>
          <w:rFonts w:ascii="Californian FB" w:eastAsiaTheme="minorEastAsia" w:hAnsi="Californian FB"/>
        </w:rPr>
        <w:t xml:space="preserve"> desconocimiento </w:t>
      </w:r>
      <w:r w:rsidR="002A3916" w:rsidRPr="00744AEE">
        <w:rPr>
          <w:rFonts w:ascii="Californian FB" w:eastAsiaTheme="minorEastAsia" w:hAnsi="Californian FB"/>
        </w:rPr>
        <w:t>d</w:t>
      </w:r>
      <w:r w:rsidR="00E01B8E" w:rsidRPr="00744AEE">
        <w:rPr>
          <w:rFonts w:ascii="Californian FB" w:eastAsiaTheme="minorEastAsia" w:hAnsi="Californian FB"/>
        </w:rPr>
        <w:t xml:space="preserve">e los momentos de </w:t>
      </w:r>
      <w:r w:rsidR="00AF7A04" w:rsidRPr="00744AEE">
        <w:rPr>
          <w:rFonts w:ascii="Californian FB" w:eastAsiaTheme="minorEastAsia" w:hAnsi="Californian FB"/>
        </w:rPr>
        <w:t xml:space="preserve">cada uno de los </w:t>
      </w:r>
      <w:r w:rsidR="00597EA9" w:rsidRPr="00744AEE">
        <w:rPr>
          <w:rFonts w:ascii="Californian FB" w:eastAsiaTheme="minorEastAsia" w:hAnsi="Californian FB"/>
        </w:rPr>
        <w:t>subsistemas</w:t>
      </w:r>
      <w:r w:rsidR="00AF7A04" w:rsidRPr="00744AEE">
        <w:rPr>
          <w:rFonts w:ascii="Californian FB" w:eastAsiaTheme="minorEastAsia" w:hAnsi="Californian FB"/>
        </w:rPr>
        <w:t xml:space="preserve"> de K’oto. </w:t>
      </w:r>
      <w:r w:rsidR="002D1365" w:rsidRPr="00744AEE">
        <w:rPr>
          <w:rFonts w:ascii="Californian FB" w:eastAsiaTheme="minorEastAsia" w:hAnsi="Californian FB"/>
        </w:rPr>
        <w:t xml:space="preserve">Por lo tanto, es de esperar que los valores sean </w:t>
      </w:r>
      <w:r w:rsidR="006770B8" w:rsidRPr="00744AEE">
        <w:rPr>
          <w:rFonts w:ascii="Californian FB" w:eastAsiaTheme="minorEastAsia" w:hAnsi="Californian FB"/>
        </w:rPr>
        <w:t>imprecisos</w:t>
      </w:r>
      <w:r w:rsidR="002D1365" w:rsidRPr="00744AEE">
        <w:rPr>
          <w:rFonts w:ascii="Californian FB" w:eastAsiaTheme="minorEastAsia" w:hAnsi="Californian FB"/>
        </w:rPr>
        <w:t xml:space="preserve"> en un rango pequeño, pues el objetivo es reducir </w:t>
      </w:r>
      <w:r w:rsidR="006770B8" w:rsidRPr="00744AEE">
        <w:rPr>
          <w:rFonts w:ascii="Californian FB" w:eastAsiaTheme="minorEastAsia" w:hAnsi="Californian FB"/>
        </w:rPr>
        <w:t xml:space="preserve">al máximo </w:t>
      </w:r>
      <w:r w:rsidR="002D1365" w:rsidRPr="00744AEE">
        <w:rPr>
          <w:rFonts w:ascii="Californian FB" w:eastAsiaTheme="minorEastAsia" w:hAnsi="Californian FB"/>
        </w:rPr>
        <w:t>tales momentos</w:t>
      </w:r>
      <w:r w:rsidR="006770B8" w:rsidRPr="00744AEE">
        <w:rPr>
          <w:rFonts w:ascii="Californian FB" w:eastAsiaTheme="minorEastAsia" w:hAnsi="Californian FB"/>
        </w:rPr>
        <w:t>.</w:t>
      </w:r>
    </w:p>
    <w:p w14:paraId="5623C4CF" w14:textId="77777777" w:rsidR="007734C7" w:rsidRPr="00F7029E" w:rsidRDefault="0031293B" w:rsidP="007734C7">
      <w:pPr>
        <w:jc w:val="center"/>
        <w:rPr>
          <w:rFonts w:ascii="Californian FB" w:hAnsi="Californian FB"/>
        </w:rPr>
      </w:pP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r>
          <m:rPr>
            <m:sty m:val="p"/>
          </m:rPr>
          <w:rPr>
            <w:rFonts w:ascii="Cambria Math" w:hAnsi="Cambria Math"/>
          </w:rPr>
          <m:t>sin⁡</m:t>
        </m:r>
        <m:r>
          <w:rPr>
            <w:rFonts w:ascii="Cambria Math" w:hAnsi="Cambria Math"/>
          </w:rPr>
          <m:t>(α)</m:t>
        </m:r>
      </m:oMath>
      <w:r w:rsidR="007734C7" w:rsidRPr="00F7029E">
        <w:rPr>
          <w:rFonts w:ascii="Californian FB" w:eastAsiaTheme="minorEastAsia" w:hAnsi="Californian FB"/>
        </w:rPr>
        <w:tab/>
      </w:r>
      <w:r w:rsidR="007734C7" w:rsidRPr="00F7029E">
        <w:rPr>
          <w:rFonts w:ascii="Californian FB" w:eastAsiaTheme="minorEastAsia" w:hAnsi="Californian FB"/>
        </w:rPr>
        <w:tab/>
      </w:r>
      <w:r w:rsidR="007734C7" w:rsidRPr="00F7029E">
        <w:rPr>
          <w:rFonts w:ascii="Californian FB" w:eastAsiaTheme="minorEastAsia" w:hAnsi="Californian FB"/>
        </w:rPr>
        <w:tab/>
        <w:t>(4)</w:t>
      </w:r>
    </w:p>
    <w:p w14:paraId="10AF285D" w14:textId="44307C72" w:rsidR="00AC2367" w:rsidRDefault="00AC2367" w:rsidP="00B10B1D">
      <w:pPr>
        <w:rPr>
          <w:rFonts w:eastAsiaTheme="minorEastAsia"/>
        </w:rPr>
      </w:pPr>
      <w:r>
        <w:rPr>
          <w:rFonts w:eastAsiaTheme="minorEastAsia"/>
        </w:rPr>
        <w:t>Donde:</w:t>
      </w:r>
    </w:p>
    <w:p w14:paraId="0F5F0541" w14:textId="4CD713BD" w:rsidR="00B14DB9" w:rsidRPr="0081250F" w:rsidRDefault="0031293B" w:rsidP="00B10B1D">
      <w:pPr>
        <w:rPr>
          <w:rFonts w:eastAsiaTheme="minorEastAsia"/>
        </w:rPr>
      </w:pPr>
      <m:oMath>
        <m:acc>
          <m:accPr>
            <m:chr m:val="⃗"/>
            <m:ctrlPr>
              <w:rPr>
                <w:rFonts w:ascii="Cambria Math" w:hAnsi="Cambria Math"/>
                <w:i/>
              </w:rPr>
            </m:ctrlPr>
          </m:accPr>
          <m:e>
            <m:r>
              <w:rPr>
                <w:rFonts w:ascii="Cambria Math" w:hAnsi="Cambria Math"/>
              </w:rPr>
              <m:t>D</m:t>
            </m:r>
          </m:e>
        </m:acc>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Am</m:t>
            </m:r>
          </m:e>
          <m:sup>
            <m:r>
              <w:rPr>
                <w:rFonts w:ascii="Cambria Math" w:hAnsi="Cambria Math"/>
              </w:rPr>
              <m:t>2</m:t>
            </m:r>
          </m:sup>
        </m:sSup>
        <m:r>
          <w:rPr>
            <w:rFonts w:ascii="Cambria Math" w:hAnsi="Cambria Math"/>
          </w:rPr>
          <m:t>]</m:t>
        </m:r>
      </m:oMath>
      <w:r w:rsidR="0081250F">
        <w:rPr>
          <w:rFonts w:eastAsiaTheme="minorEastAsia"/>
        </w:rPr>
        <w:tab/>
      </w:r>
      <m:oMath>
        <m:acc>
          <m:accPr>
            <m:chr m:val="⃗"/>
            <m:ctrlPr>
              <w:rPr>
                <w:rFonts w:ascii="Cambria Math" w:hAnsi="Cambria Math"/>
                <w:i/>
              </w:rPr>
            </m:ctrlPr>
          </m:accPr>
          <m:e>
            <m:r>
              <w:rPr>
                <w:rFonts w:ascii="Cambria Math" w:hAnsi="Cambria Math"/>
              </w:rPr>
              <m:t>B</m:t>
            </m:r>
          </m:e>
        </m:acc>
        <m:r>
          <w:rPr>
            <w:rFonts w:ascii="Cambria Math" w:hAnsi="Cambria Math"/>
          </w:rPr>
          <m:t>=3.6801∙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Wb</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m:rPr>
            <m:sty m:val="p"/>
          </m:rPr>
          <w:rPr>
            <w:rFonts w:ascii="Cambria Math" w:hAnsi="Cambria Math"/>
          </w:rPr>
          <m:t>]</m:t>
        </m:r>
      </m:oMath>
    </w:p>
    <w:p w14:paraId="7F3D5095" w14:textId="3ADB74F4" w:rsidR="00B14DB9" w:rsidRPr="00B14DB9" w:rsidRDefault="00B14DB9" w:rsidP="00B10B1D">
      <w:pPr>
        <w:rPr>
          <w:rFonts w:eastAsiaTheme="minorEastAsia"/>
        </w:rPr>
      </w:pPr>
      <m:oMathPara>
        <m:oMathParaPr>
          <m:jc m:val="left"/>
        </m:oMathParaPr>
        <m:oMath>
          <m:r>
            <w:rPr>
              <w:rFonts w:ascii="Cambria Math" w:hAnsi="Cambria Math"/>
            </w:rPr>
            <m:t>α=90°</m:t>
          </m:r>
        </m:oMath>
      </m:oMathPara>
    </w:p>
    <w:p w14:paraId="421CFA66" w14:textId="3A67E888" w:rsidR="00AC2367" w:rsidRPr="00E47C82" w:rsidRDefault="0031293B" w:rsidP="003D70B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M_300</m:t>
              </m:r>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∙3.6801∙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r>
            <m:rPr>
              <m:sty m:val="p"/>
            </m:rPr>
            <w:rPr>
              <w:rFonts w:ascii="Cambria Math" w:hAnsi="Cambria Math"/>
            </w:rPr>
            <m:t>sin⁡</m:t>
          </m:r>
          <m:r>
            <w:rPr>
              <w:rFonts w:ascii="Cambria Math" w:hAnsi="Cambria Math"/>
            </w:rPr>
            <m:t>(90°)</m:t>
          </m:r>
        </m:oMath>
      </m:oMathPara>
    </w:p>
    <w:p w14:paraId="754B36E5" w14:textId="11F58667" w:rsidR="003D70BA" w:rsidRDefault="0031293B" w:rsidP="00E47C82">
      <w:pPr>
        <w:jc w:val="center"/>
      </w:pPr>
      <m:oMath>
        <m:sSub>
          <m:sSubPr>
            <m:ctrlPr>
              <w:rPr>
                <w:rFonts w:ascii="Cambria Math" w:hAnsi="Cambria Math"/>
                <w:i/>
              </w:rPr>
            </m:ctrlPr>
          </m:sSubPr>
          <m:e>
            <m:r>
              <w:rPr>
                <w:rFonts w:ascii="Cambria Math" w:hAnsi="Cambria Math"/>
              </w:rPr>
              <m:t>T</m:t>
            </m:r>
          </m:e>
          <m:sub>
            <m:r>
              <w:rPr>
                <w:rFonts w:ascii="Cambria Math" w:hAnsi="Cambria Math"/>
              </w:rPr>
              <m:t>M_300</m:t>
            </m:r>
          </m:sub>
        </m:sSub>
        <m:r>
          <w:rPr>
            <w:rFonts w:ascii="Cambria Math" w:hAnsi="Cambria Math"/>
          </w:rPr>
          <m:t>=3.6801∙</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[Nm]</m:t>
        </m:r>
      </m:oMath>
      <w:r w:rsidR="00E47C82">
        <w:rPr>
          <w:rFonts w:eastAsiaTheme="minorEastAsia"/>
        </w:rPr>
        <w:tab/>
      </w:r>
      <w:r w:rsidR="00E47C82">
        <w:rPr>
          <w:rFonts w:eastAsiaTheme="minorEastAsia"/>
        </w:rPr>
        <w:tab/>
      </w:r>
      <w:r w:rsidR="00E47C82">
        <w:rPr>
          <w:rFonts w:eastAsiaTheme="minorEastAsia"/>
        </w:rPr>
        <w:tab/>
        <w:t>(</w:t>
      </w:r>
      <w:r w:rsidR="0081250F">
        <w:rPr>
          <w:rFonts w:eastAsiaTheme="minorEastAsia"/>
        </w:rPr>
        <w:t>13</w:t>
      </w:r>
      <w:r w:rsidR="00E47C82">
        <w:rPr>
          <w:rFonts w:eastAsiaTheme="minorEastAsia"/>
        </w:rPr>
        <w:t>)</w:t>
      </w:r>
    </w:p>
    <w:p w14:paraId="61E22A2A" w14:textId="0B66AAC2" w:rsidR="003D70BA" w:rsidRPr="00744AEE" w:rsidRDefault="0035744A" w:rsidP="00D6174E">
      <w:pPr>
        <w:jc w:val="both"/>
        <w:rPr>
          <w:rFonts w:ascii="Californian FB" w:hAnsi="Californian FB"/>
        </w:rPr>
      </w:pPr>
      <w:r w:rsidRPr="00744AEE">
        <w:rPr>
          <w:rFonts w:ascii="Californian FB" w:hAnsi="Californian FB"/>
        </w:rPr>
        <w:t xml:space="preserve">Como bien se mencionó antes, </w:t>
      </w:r>
      <w:r w:rsidR="005C427E">
        <w:rPr>
          <w:rFonts w:ascii="Californian FB" w:hAnsi="Californian FB"/>
        </w:rPr>
        <w:t>el</w:t>
      </w:r>
      <w:r w:rsidR="009150BC" w:rsidRPr="00744AEE">
        <w:rPr>
          <w:rFonts w:ascii="Californian FB" w:hAnsi="Californian FB"/>
        </w:rPr>
        <w:t xml:space="preserve"> par de perturbación </w:t>
      </w:r>
      <w:r w:rsidR="00F33A94" w:rsidRPr="00744AEE">
        <w:rPr>
          <w:rFonts w:ascii="Californian FB" w:hAnsi="Californian FB"/>
        </w:rPr>
        <w:t xml:space="preserve">de </w:t>
      </w:r>
      <w:r w:rsidR="0049133C" w:rsidRPr="00744AEE">
        <w:rPr>
          <w:rFonts w:ascii="Californian FB" w:hAnsi="Californian FB"/>
        </w:rPr>
        <w:t>actuación</w:t>
      </w:r>
      <w:r w:rsidR="00F33A94" w:rsidRPr="00744AEE">
        <w:rPr>
          <w:rFonts w:ascii="Californian FB" w:hAnsi="Californian FB"/>
        </w:rPr>
        <w:t xml:space="preserve"> total para la </w:t>
      </w:r>
      <w:r w:rsidR="000841A9" w:rsidRPr="00744AEE">
        <w:rPr>
          <w:rFonts w:ascii="Californian FB" w:hAnsi="Californian FB"/>
        </w:rPr>
        <w:t xml:space="preserve">órbita en el peor de los </w:t>
      </w:r>
      <w:r w:rsidR="00D6174E" w:rsidRPr="00744AEE">
        <w:rPr>
          <w:rFonts w:ascii="Californian FB" w:hAnsi="Californian FB"/>
        </w:rPr>
        <w:t>casos</w:t>
      </w:r>
      <w:r w:rsidR="000841A9" w:rsidRPr="00744AEE">
        <w:rPr>
          <w:rFonts w:ascii="Californian FB" w:hAnsi="Californian FB"/>
        </w:rPr>
        <w:t xml:space="preserve"> será igual a la suma de los </w:t>
      </w:r>
      <w:r w:rsidR="00094EE0" w:rsidRPr="00744AEE">
        <w:rPr>
          <w:rFonts w:ascii="Californian FB" w:hAnsi="Californian FB"/>
        </w:rPr>
        <w:t xml:space="preserve">pares </w:t>
      </w:r>
      <w:r w:rsidR="00524B16" w:rsidRPr="00744AEE">
        <w:rPr>
          <w:rFonts w:ascii="Californian FB" w:hAnsi="Californian FB"/>
        </w:rPr>
        <w:t>perturbadores</w:t>
      </w:r>
      <w:r w:rsidR="00D6174E">
        <w:rPr>
          <w:rFonts w:ascii="Californian FB" w:hAnsi="Californian FB"/>
        </w:rPr>
        <w:t xml:space="preserve"> </w:t>
      </w:r>
      <w:r w:rsidR="00094EE0" w:rsidRPr="00744AEE">
        <w:rPr>
          <w:rFonts w:ascii="Californian FB" w:hAnsi="Californian FB"/>
        </w:rPr>
        <w:t>particula</w:t>
      </w:r>
      <w:r w:rsidR="00635F75" w:rsidRPr="00744AEE">
        <w:rPr>
          <w:rFonts w:ascii="Californian FB" w:hAnsi="Californian FB"/>
        </w:rPr>
        <w:t>re</w:t>
      </w:r>
      <w:r w:rsidR="00094EE0" w:rsidRPr="00744AEE">
        <w:rPr>
          <w:rFonts w:ascii="Californian FB" w:hAnsi="Californian FB"/>
        </w:rPr>
        <w:t xml:space="preserve">s. </w:t>
      </w:r>
    </w:p>
    <w:p w14:paraId="5CDC1C35" w14:textId="3FD6B680" w:rsidR="00F00528" w:rsidRPr="0048002F" w:rsidRDefault="0031293B" w:rsidP="00F00528">
      <w:pPr>
        <w:rPr>
          <w:rFonts w:ascii="Calibri" w:eastAsia="Calibri" w:hAnsi="Calibri" w:cs="Calibri"/>
        </w:rPr>
      </w:pPr>
      <m:oMath>
        <m:sSub>
          <m:sSubPr>
            <m:ctrlPr>
              <w:rPr>
                <w:rFonts w:ascii="Cambria Math" w:hAnsi="Cambria Math"/>
                <w:i/>
              </w:rPr>
            </m:ctrlPr>
          </m:sSubPr>
          <m:e>
            <m:r>
              <w:rPr>
                <w:rFonts w:ascii="Cambria Math" w:hAnsi="Cambria Math"/>
              </w:rPr>
              <m:t>T</m:t>
            </m:r>
          </m:e>
          <m:sub>
            <m:r>
              <w:rPr>
                <w:rFonts w:ascii="Cambria Math" w:hAnsi="Cambria Math"/>
              </w:rPr>
              <m:t>D_300km</m:t>
            </m:r>
          </m:sub>
        </m:sSub>
        <m:r>
          <w:rPr>
            <w:rFonts w:ascii="Cambria Math" w:eastAsia="Calibri" w:hAnsi="Cambria Math" w:cs="Calibri"/>
          </w:rPr>
          <m:t>=</m:t>
        </m:r>
        <m:r>
          <w:rPr>
            <w:rFonts w:ascii="Cambria Math" w:hAnsi="Cambria Math"/>
          </w:rPr>
          <m:t>1.288∙</m:t>
        </m:r>
        <m:sSup>
          <m:sSupPr>
            <m:ctrlPr>
              <w:rPr>
                <w:rFonts w:ascii="Cambria Math" w:eastAsiaTheme="minorEastAsia" w:hAnsi="Cambria Math"/>
                <w:i/>
                <w:lang w:val="en"/>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Calibri" w:hAnsi="Cambria Math" w:cs="Calibri"/>
          </w:rPr>
          <m:t>+2.01398</m:t>
        </m:r>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-8</m:t>
            </m:r>
          </m:sup>
        </m:sSup>
        <m:r>
          <w:rPr>
            <w:rFonts w:ascii="Cambria Math" w:eastAsia="Calibri" w:hAnsi="Cambria Math" w:cs="Calibri"/>
          </w:rPr>
          <m:t>+</m:t>
        </m:r>
        <m:r>
          <w:rPr>
            <w:rFonts w:ascii="Cambria Math" w:hAnsi="Cambria Math"/>
          </w:rPr>
          <m:t>1.3709597∙</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F00528">
        <w:rPr>
          <w:rFonts w:ascii="Calibri" w:eastAsia="Calibri" w:hAnsi="Calibri" w:cs="Calibri"/>
        </w:rPr>
        <w:t>+</w:t>
      </w:r>
      <m:oMath>
        <m:r>
          <w:rPr>
            <w:rFonts w:ascii="Cambria Math" w:hAnsi="Cambria Math"/>
          </w:rPr>
          <m:t xml:space="preserve"> 3.6801∙</m:t>
        </m:r>
        <m:sSup>
          <m:sSupPr>
            <m:ctrlPr>
              <w:rPr>
                <w:rFonts w:ascii="Cambria Math" w:hAnsi="Cambria Math"/>
                <w:i/>
              </w:rPr>
            </m:ctrlPr>
          </m:sSupPr>
          <m:e>
            <m:r>
              <w:rPr>
                <w:rFonts w:ascii="Cambria Math" w:hAnsi="Cambria Math"/>
              </w:rPr>
              <m:t>10</m:t>
            </m:r>
          </m:e>
          <m:sup>
            <m:r>
              <w:rPr>
                <w:rFonts w:ascii="Cambria Math" w:hAnsi="Cambria Math"/>
              </w:rPr>
              <m:t>-9</m:t>
            </m:r>
          </m:sup>
        </m:sSup>
      </m:oMath>
    </w:p>
    <w:p w14:paraId="096B8986" w14:textId="5F6925B8" w:rsidR="00970D08" w:rsidRPr="00305E94" w:rsidRDefault="0031293B" w:rsidP="00970D08">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D_300km</m:t>
            </m:r>
          </m:sub>
        </m:sSub>
        <m:r>
          <w:rPr>
            <w:rFonts w:ascii="Cambria Math" w:eastAsia="Calibri" w:hAnsi="Cambria Math" w:cs="Calibri"/>
          </w:rPr>
          <m:t>=2.64784∙</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-8</m:t>
            </m:r>
          </m:sup>
        </m:sSup>
        <m:r>
          <w:rPr>
            <w:rFonts w:ascii="Cambria Math" w:eastAsia="Calibri" w:hAnsi="Cambria Math" w:cs="Calibri"/>
          </w:rPr>
          <m:t>[Nm]</m:t>
        </m:r>
      </m:oMath>
      <w:r w:rsidR="00970D08">
        <w:rPr>
          <w:rFonts w:eastAsiaTheme="minorEastAsia"/>
        </w:rPr>
        <w:tab/>
      </w:r>
      <w:r w:rsidR="00970D08">
        <w:rPr>
          <w:rFonts w:eastAsiaTheme="minorEastAsia"/>
        </w:rPr>
        <w:tab/>
        <w:t>(</w:t>
      </w:r>
      <w:r w:rsidR="006C7A84">
        <w:rPr>
          <w:rFonts w:eastAsiaTheme="minorEastAsia"/>
        </w:rPr>
        <w:t>14</w:t>
      </w:r>
      <w:r w:rsidR="00970D08">
        <w:rPr>
          <w:rFonts w:eastAsiaTheme="minorEastAsia"/>
        </w:rPr>
        <w:t>)</w:t>
      </w:r>
    </w:p>
    <w:p w14:paraId="0A964D15" w14:textId="21D65BE7" w:rsidR="00CF7365" w:rsidRPr="00CF7365" w:rsidRDefault="00CF7365" w:rsidP="00B10B1D">
      <w:pPr>
        <w:rPr>
          <w:rFonts w:ascii="Californian FB" w:hAnsi="Californian FB" w:cstheme="majorHAnsi"/>
          <w:color w:val="404040" w:themeColor="text1" w:themeTint="BF"/>
        </w:rPr>
      </w:pPr>
      <w:r w:rsidRPr="00CF7365">
        <w:rPr>
          <w:rFonts w:ascii="Californian FB" w:hAnsi="Californian FB" w:cstheme="majorHAnsi"/>
          <w:color w:val="404040" w:themeColor="text1" w:themeTint="BF"/>
        </w:rPr>
        <w:t xml:space="preserve">El momento dipolar magnético </w:t>
      </w:r>
      <w:r>
        <w:rPr>
          <w:rFonts w:ascii="Californian FB" w:hAnsi="Californian FB" w:cstheme="majorHAnsi"/>
          <w:color w:val="404040" w:themeColor="text1" w:themeTint="BF"/>
        </w:rPr>
        <w:t xml:space="preserve">para la órbita de </w:t>
      </w:r>
      <w:r w:rsidR="005144BB">
        <w:rPr>
          <w:rFonts w:ascii="Californian FB" w:hAnsi="Californian FB" w:cstheme="majorHAnsi"/>
          <w:color w:val="404040" w:themeColor="text1" w:themeTint="BF"/>
        </w:rPr>
        <w:t>300 km quedaría de la siguiente manera:</w:t>
      </w:r>
    </w:p>
    <w:p w14:paraId="3A334454" w14:textId="77777777" w:rsidR="005144BB" w:rsidRPr="0003062A" w:rsidRDefault="005144BB" w:rsidP="005144BB">
      <w:pPr>
        <w:jc w:val="center"/>
        <w:rPr>
          <w:rFonts w:ascii="Californian FB" w:hAnsi="Californian FB"/>
          <w:sz w:val="20"/>
          <w:szCs w:val="20"/>
        </w:rPr>
      </w:pPr>
      <m:oMath>
        <m:r>
          <w:rPr>
            <w:rFonts w:ascii="Cambria Math" w:hAnsi="Cambria Math"/>
            <w:sz w:val="20"/>
            <w:szCs w:val="20"/>
          </w:rPr>
          <m:t>m=</m:t>
        </m:r>
        <m:f>
          <m:fPr>
            <m:ctrlPr>
              <w:rPr>
                <w:rFonts w:ascii="Cambria Math" w:hAnsi="Cambria Math"/>
                <w:i/>
                <w:sz w:val="20"/>
                <w:szCs w:val="20"/>
              </w:rPr>
            </m:ctrlPr>
          </m:fPr>
          <m:num>
            <m:r>
              <w:rPr>
                <w:rFonts w:ascii="Cambria Math" w:hAnsi="Cambria Math"/>
                <w:sz w:val="20"/>
                <w:szCs w:val="20"/>
              </w:rPr>
              <m:t>T</m:t>
            </m:r>
          </m:num>
          <m:den>
            <m:r>
              <w:rPr>
                <w:rFonts w:ascii="Cambria Math" w:hAnsi="Cambria Math"/>
                <w:sz w:val="20"/>
                <w:szCs w:val="20"/>
              </w:rPr>
              <m:t>B</m:t>
            </m:r>
          </m:den>
        </m:f>
      </m:oMath>
      <w:r w:rsidRPr="0003062A">
        <w:rPr>
          <w:rFonts w:ascii="Californian FB" w:eastAsiaTheme="minorEastAsia" w:hAnsi="Californian FB"/>
          <w:sz w:val="20"/>
          <w:szCs w:val="20"/>
        </w:rPr>
        <w:tab/>
      </w:r>
      <w:r w:rsidRPr="0003062A">
        <w:rPr>
          <w:rFonts w:ascii="Californian FB" w:eastAsiaTheme="minorEastAsia" w:hAnsi="Californian FB"/>
          <w:sz w:val="20"/>
          <w:szCs w:val="20"/>
        </w:rPr>
        <w:tab/>
      </w:r>
      <w:r w:rsidRPr="0003062A">
        <w:rPr>
          <w:rFonts w:ascii="Californian FB" w:eastAsiaTheme="minorEastAsia" w:hAnsi="Californian FB"/>
          <w:sz w:val="20"/>
          <w:szCs w:val="20"/>
        </w:rPr>
        <w:tab/>
      </w:r>
      <w:r w:rsidRPr="0003062A">
        <w:rPr>
          <w:rFonts w:ascii="Californian FB" w:eastAsiaTheme="minorEastAsia" w:hAnsi="Californian FB"/>
          <w:sz w:val="20"/>
          <w:szCs w:val="20"/>
        </w:rPr>
        <w:tab/>
        <w:t>(6)</w:t>
      </w:r>
    </w:p>
    <w:p w14:paraId="28F0EE18" w14:textId="6897E7DC" w:rsidR="00CF7365" w:rsidRPr="0027774D" w:rsidRDefault="005144BB" w:rsidP="0027774D">
      <w:pPr>
        <w:jc w:val="center"/>
        <w:rPr>
          <w:rFonts w:ascii="Californian FB" w:hAnsi="Californian FB"/>
          <w:sz w:val="20"/>
          <w:szCs w:val="20"/>
        </w:rPr>
      </w:pPr>
      <m:oMath>
        <m:r>
          <w:rPr>
            <w:rFonts w:ascii="Cambria Math" w:hAnsi="Cambria Math"/>
            <w:sz w:val="20"/>
            <w:szCs w:val="20"/>
          </w:rPr>
          <m:t>m=</m:t>
        </m:r>
        <m:f>
          <m:fPr>
            <m:ctrlPr>
              <w:rPr>
                <w:rFonts w:ascii="Cambria Math" w:hAnsi="Cambria Math"/>
                <w:i/>
                <w:sz w:val="20"/>
                <w:szCs w:val="20"/>
              </w:rPr>
            </m:ctrlPr>
          </m:fPr>
          <m:num>
            <m:r>
              <w:rPr>
                <w:rFonts w:ascii="Cambria Math" w:eastAsia="Calibri" w:hAnsi="Cambria Math" w:cs="Calibri"/>
              </w:rPr>
              <m:t>2.64784∙</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-8</m:t>
                </m:r>
              </m:sup>
            </m:sSup>
            <m:r>
              <w:rPr>
                <w:rFonts w:ascii="Cambria Math" w:eastAsia="Calibri" w:hAnsi="Cambria Math" w:cs="Calibri"/>
              </w:rPr>
              <m:t>[Nm]</m:t>
            </m:r>
          </m:num>
          <m:den>
            <m:r>
              <w:rPr>
                <w:rFonts w:ascii="Cambria Math" w:hAnsi="Cambria Math"/>
              </w:rPr>
              <m:t>3.6801∙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Wb</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m:rPr>
                <m:sty m:val="p"/>
              </m:rPr>
              <w:rPr>
                <w:rFonts w:ascii="Cambria Math" w:hAnsi="Cambria Math"/>
              </w:rPr>
              <m:t>]</m:t>
            </m:r>
          </m:den>
        </m:f>
        <m:r>
          <w:rPr>
            <w:rFonts w:ascii="Cambria Math" w:hAnsi="Cambria Math"/>
            <w:sz w:val="20"/>
            <w:szCs w:val="20"/>
          </w:rPr>
          <m:t>=7.195∙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Am</m:t>
            </m:r>
          </m:e>
          <m:sup>
            <m:r>
              <w:rPr>
                <w:rFonts w:ascii="Cambria Math" w:hAnsi="Cambria Math"/>
                <w:sz w:val="20"/>
                <w:szCs w:val="20"/>
              </w:rPr>
              <m:t>2</m:t>
            </m:r>
          </m:sup>
        </m:sSup>
        <m:r>
          <w:rPr>
            <w:rFonts w:ascii="Cambria Math" w:hAnsi="Cambria Math"/>
            <w:sz w:val="20"/>
            <w:szCs w:val="20"/>
          </w:rPr>
          <m:t>]</m:t>
        </m:r>
      </m:oMath>
      <w:r w:rsidRPr="0003062A">
        <w:rPr>
          <w:rFonts w:ascii="Californian FB" w:eastAsiaTheme="minorEastAsia" w:hAnsi="Californian FB"/>
          <w:sz w:val="20"/>
          <w:szCs w:val="20"/>
        </w:rPr>
        <w:tab/>
      </w:r>
      <w:r w:rsidR="007E5163">
        <w:rPr>
          <w:rFonts w:ascii="Californian FB" w:eastAsiaTheme="minorEastAsia" w:hAnsi="Californian FB"/>
          <w:sz w:val="20"/>
          <w:szCs w:val="20"/>
        </w:rPr>
        <w:t>(15)</w:t>
      </w:r>
    </w:p>
    <w:p w14:paraId="5C01F12E" w14:textId="53561859" w:rsidR="00582758" w:rsidRDefault="000B22A8" w:rsidP="00B10B1D">
      <w:pPr>
        <w:rPr>
          <w:rFonts w:ascii="Californian FB" w:hAnsi="Californian FB" w:cstheme="majorHAnsi"/>
          <w:color w:val="70AD47" w:themeColor="accent6"/>
          <w:sz w:val="28"/>
        </w:rPr>
      </w:pPr>
      <w:r>
        <w:rPr>
          <w:rFonts w:ascii="Californian FB" w:hAnsi="Californian FB" w:cstheme="majorHAnsi"/>
          <w:color w:val="70AD47" w:themeColor="accent6"/>
          <w:sz w:val="28"/>
        </w:rPr>
        <w:t xml:space="preserve">2.3 </w:t>
      </w:r>
      <w:r w:rsidR="002E7A19">
        <w:rPr>
          <w:rFonts w:ascii="Californian FB" w:hAnsi="Californian FB" w:cstheme="majorHAnsi"/>
          <w:color w:val="70AD47" w:themeColor="accent6"/>
          <w:sz w:val="28"/>
        </w:rPr>
        <w:t>Determinación de</w:t>
      </w:r>
      <w:r w:rsidR="00CC511C">
        <w:rPr>
          <w:rFonts w:ascii="Californian FB" w:hAnsi="Californian FB" w:cstheme="majorHAnsi"/>
          <w:color w:val="70AD47" w:themeColor="accent6"/>
          <w:sz w:val="28"/>
        </w:rPr>
        <w:t xml:space="preserve"> </w:t>
      </w:r>
      <w:r w:rsidR="002E7A19">
        <w:rPr>
          <w:rFonts w:ascii="Californian FB" w:hAnsi="Californian FB" w:cstheme="majorHAnsi"/>
          <w:color w:val="70AD47" w:themeColor="accent6"/>
          <w:sz w:val="28"/>
        </w:rPr>
        <w:t>momento dipol</w:t>
      </w:r>
      <w:r w:rsidR="00CC511C">
        <w:rPr>
          <w:rFonts w:ascii="Californian FB" w:hAnsi="Californian FB" w:cstheme="majorHAnsi"/>
          <w:color w:val="70AD47" w:themeColor="accent6"/>
          <w:sz w:val="28"/>
        </w:rPr>
        <w:t>ar</w:t>
      </w:r>
      <w:r w:rsidR="002E7A19">
        <w:rPr>
          <w:rFonts w:ascii="Californian FB" w:hAnsi="Californian FB" w:cstheme="majorHAnsi"/>
          <w:color w:val="70AD47" w:themeColor="accent6"/>
          <w:sz w:val="28"/>
        </w:rPr>
        <w:t xml:space="preserve"> magnético </w:t>
      </w:r>
      <w:r w:rsidR="00E20C35">
        <w:rPr>
          <w:rFonts w:ascii="Californian FB" w:hAnsi="Californian FB" w:cstheme="majorHAnsi"/>
          <w:color w:val="70AD47" w:themeColor="accent6"/>
          <w:sz w:val="28"/>
        </w:rPr>
        <w:t xml:space="preserve">mínimo </w:t>
      </w:r>
      <w:r w:rsidR="002E7A19">
        <w:rPr>
          <w:rFonts w:ascii="Californian FB" w:hAnsi="Californian FB" w:cstheme="majorHAnsi"/>
          <w:color w:val="70AD47" w:themeColor="accent6"/>
          <w:sz w:val="28"/>
        </w:rPr>
        <w:t>de actuadores</w:t>
      </w:r>
      <w:r w:rsidR="00582758">
        <w:rPr>
          <w:rFonts w:ascii="Californian FB" w:hAnsi="Californian FB" w:cstheme="majorHAnsi"/>
          <w:color w:val="70AD47" w:themeColor="accent6"/>
          <w:sz w:val="28"/>
        </w:rPr>
        <w:t>.</w:t>
      </w:r>
    </w:p>
    <w:p w14:paraId="296F6C2E" w14:textId="4EB1594B" w:rsidR="0011282B" w:rsidRDefault="00217185" w:rsidP="00D95C71">
      <w:pPr>
        <w:rPr>
          <w:rFonts w:ascii="Californian FB" w:hAnsi="Californian FB" w:cstheme="majorHAnsi"/>
          <w:lang w:val="es-ES"/>
        </w:rPr>
      </w:pPr>
      <w:r>
        <w:rPr>
          <w:rFonts w:ascii="Californian FB" w:hAnsi="Californian FB" w:cstheme="majorHAnsi"/>
        </w:rPr>
        <w:t>D</w:t>
      </w:r>
      <w:r w:rsidR="000456BC">
        <w:rPr>
          <w:rFonts w:ascii="Californian FB" w:hAnsi="Californian FB" w:cstheme="majorHAnsi"/>
        </w:rPr>
        <w:t>ada</w:t>
      </w:r>
      <w:r>
        <w:rPr>
          <w:rFonts w:ascii="Californian FB" w:hAnsi="Californian FB" w:cstheme="majorHAnsi"/>
        </w:rPr>
        <w:t xml:space="preserve"> la ecuación </w:t>
      </w:r>
      <w:r w:rsidR="00DF65D2">
        <w:rPr>
          <w:rFonts w:ascii="Californian FB" w:hAnsi="Californian FB" w:cstheme="majorHAnsi"/>
        </w:rPr>
        <w:t>de</w:t>
      </w:r>
      <w:r w:rsidR="00DF65D2" w:rsidRPr="00396FB4">
        <w:rPr>
          <w:rFonts w:ascii="Californian FB" w:hAnsi="Californian FB" w:cstheme="majorHAnsi"/>
          <w:lang w:val="es-ES"/>
        </w:rPr>
        <w:t xml:space="preserve">l momento dipolar magnético de una bobina sin núcleo </w:t>
      </w:r>
      <w:r w:rsidR="00DF65D2">
        <w:rPr>
          <w:rFonts w:ascii="Californian FB" w:hAnsi="Californian FB" w:cstheme="majorHAnsi"/>
          <w:lang w:val="es-ES"/>
        </w:rPr>
        <w:t>(</w:t>
      </w:r>
      <w:r w:rsidR="000456BC">
        <w:rPr>
          <w:rFonts w:ascii="Californian FB" w:hAnsi="Californian FB" w:cstheme="majorHAnsi"/>
          <w:lang w:val="es-ES"/>
        </w:rPr>
        <w:t xml:space="preserve">ecuación 7), </w:t>
      </w:r>
      <w:r w:rsidR="00483568">
        <w:rPr>
          <w:rFonts w:ascii="Californian FB" w:hAnsi="Californian FB" w:cstheme="majorHAnsi"/>
          <w:lang w:val="es-ES"/>
        </w:rPr>
        <w:t>se intenta</w:t>
      </w:r>
      <w:r w:rsidR="00E51CE3">
        <w:rPr>
          <w:rFonts w:ascii="Californian FB" w:hAnsi="Californian FB" w:cstheme="majorHAnsi"/>
          <w:lang w:val="es-ES"/>
        </w:rPr>
        <w:t xml:space="preserve">n encontrar los parámetros </w:t>
      </w:r>
      <w:r w:rsidR="00D35461">
        <w:rPr>
          <w:rFonts w:ascii="Californian FB" w:hAnsi="Californian FB" w:cstheme="majorHAnsi"/>
          <w:lang w:val="es-ES"/>
        </w:rPr>
        <w:t xml:space="preserve">de la bobina que proporcionarán suficiente momento dipolar magnético </w:t>
      </w:r>
      <w:r w:rsidR="003D21FA">
        <w:rPr>
          <w:rFonts w:ascii="Californian FB" w:hAnsi="Californian FB" w:cstheme="majorHAnsi"/>
          <w:lang w:val="es-ES"/>
        </w:rPr>
        <w:t>en</w:t>
      </w:r>
      <w:r w:rsidR="00D35461">
        <w:rPr>
          <w:rFonts w:ascii="Californian FB" w:hAnsi="Californian FB" w:cstheme="majorHAnsi"/>
          <w:lang w:val="es-ES"/>
        </w:rPr>
        <w:t xml:space="preserve"> el margen </w:t>
      </w:r>
      <w:r w:rsidR="003D21FA">
        <w:rPr>
          <w:rFonts w:ascii="Californian FB" w:hAnsi="Californian FB" w:cstheme="majorHAnsi"/>
          <w:lang w:val="es-ES"/>
        </w:rPr>
        <w:t>establecido</w:t>
      </w:r>
      <w:r w:rsidR="00D35461">
        <w:rPr>
          <w:rFonts w:ascii="Californian FB" w:hAnsi="Californian FB" w:cstheme="majorHAnsi"/>
          <w:lang w:val="es-ES"/>
        </w:rPr>
        <w:t>. La ecuación</w:t>
      </w:r>
      <w:r w:rsidR="0011282B">
        <w:rPr>
          <w:rFonts w:ascii="Californian FB" w:hAnsi="Californian FB" w:cstheme="majorHAnsi"/>
          <w:lang w:val="es-ES"/>
        </w:rPr>
        <w:t xml:space="preserve"> </w:t>
      </w:r>
      <w:r w:rsidR="00511264">
        <w:rPr>
          <w:rFonts w:ascii="Californian FB" w:hAnsi="Californian FB" w:cstheme="majorHAnsi"/>
          <w:lang w:val="es-ES"/>
        </w:rPr>
        <w:t>7</w:t>
      </w:r>
      <w:r w:rsidR="00D35461">
        <w:rPr>
          <w:rFonts w:ascii="Californian FB" w:hAnsi="Californian FB" w:cstheme="majorHAnsi"/>
          <w:lang w:val="es-ES"/>
        </w:rPr>
        <w:t xml:space="preserve"> </w:t>
      </w:r>
      <w:r w:rsidR="000456BC">
        <w:rPr>
          <w:rFonts w:ascii="Californian FB" w:hAnsi="Californian FB" w:cstheme="majorHAnsi"/>
          <w:lang w:val="es-ES"/>
        </w:rPr>
        <w:t xml:space="preserve">se puede rescribir de </w:t>
      </w:r>
      <w:r w:rsidR="0011282B">
        <w:rPr>
          <w:rFonts w:ascii="Californian FB" w:hAnsi="Californian FB" w:cstheme="majorHAnsi"/>
          <w:lang w:val="es-ES"/>
        </w:rPr>
        <w:t>la</w:t>
      </w:r>
      <w:r w:rsidR="000456BC">
        <w:rPr>
          <w:rFonts w:ascii="Californian FB" w:hAnsi="Californian FB" w:cstheme="majorHAnsi"/>
          <w:lang w:val="es-ES"/>
        </w:rPr>
        <w:t xml:space="preserve"> forma</w:t>
      </w:r>
      <w:r w:rsidR="0011282B">
        <w:rPr>
          <w:rFonts w:ascii="Californian FB" w:hAnsi="Californian FB" w:cstheme="majorHAnsi"/>
          <w:lang w:val="es-ES"/>
        </w:rPr>
        <w:t>:</w:t>
      </w:r>
    </w:p>
    <w:p w14:paraId="46C61DC8" w14:textId="17061615" w:rsidR="00A34262" w:rsidRDefault="0011282B" w:rsidP="00A34262">
      <w:pPr>
        <w:jc w:val="center"/>
        <w:rPr>
          <w:rFonts w:ascii="Californian FB" w:eastAsiaTheme="minorEastAsia" w:hAnsi="Californian FB" w:cstheme="majorHAnsi"/>
        </w:rPr>
      </w:pPr>
      <m:oMath>
        <m:r>
          <w:rPr>
            <w:rFonts w:ascii="Cambria Math" w:hAnsi="Cambria Math" w:cstheme="majorHAnsi"/>
          </w:rPr>
          <m:t>m=</m:t>
        </m:r>
        <m:f>
          <m:fPr>
            <m:ctrlPr>
              <w:rPr>
                <w:rFonts w:ascii="Cambria Math" w:hAnsi="Cambria Math" w:cstheme="majorHAnsi"/>
                <w:i/>
              </w:rPr>
            </m:ctrlPr>
          </m:fPr>
          <m:num>
            <m:r>
              <w:rPr>
                <w:rFonts w:ascii="Cambria Math" w:hAnsi="Cambria Math" w:cstheme="majorHAnsi"/>
              </w:rPr>
              <m:t>n∙U∙A</m:t>
            </m:r>
          </m:num>
          <m:den>
            <m:r>
              <w:rPr>
                <w:rFonts w:ascii="Cambria Math" w:hAnsi="Cambria Math" w:cstheme="majorHAnsi"/>
              </w:rPr>
              <m:t>R</m:t>
            </m:r>
          </m:den>
        </m:f>
      </m:oMath>
      <w:r w:rsidR="00A34262">
        <w:rPr>
          <w:rFonts w:ascii="Californian FB" w:eastAsiaTheme="minorEastAsia" w:hAnsi="Californian FB" w:cstheme="majorHAnsi"/>
        </w:rPr>
        <w:tab/>
      </w:r>
      <w:r w:rsidR="00A34262">
        <w:rPr>
          <w:rFonts w:ascii="Californian FB" w:eastAsiaTheme="minorEastAsia" w:hAnsi="Californian FB" w:cstheme="majorHAnsi"/>
        </w:rPr>
        <w:tab/>
      </w:r>
      <w:r w:rsidR="00A34262">
        <w:rPr>
          <w:rFonts w:ascii="Californian FB" w:eastAsiaTheme="minorEastAsia" w:hAnsi="Californian FB" w:cstheme="majorHAnsi"/>
        </w:rPr>
        <w:tab/>
        <w:t>(1</w:t>
      </w:r>
      <w:r w:rsidR="007E5163">
        <w:rPr>
          <w:rFonts w:ascii="Californian FB" w:eastAsiaTheme="minorEastAsia" w:hAnsi="Californian FB" w:cstheme="majorHAnsi"/>
        </w:rPr>
        <w:t>6</w:t>
      </w:r>
      <w:r w:rsidR="00A34262">
        <w:rPr>
          <w:rFonts w:ascii="Californian FB" w:eastAsiaTheme="minorEastAsia" w:hAnsi="Californian FB" w:cstheme="majorHAnsi"/>
        </w:rPr>
        <w:t>)</w:t>
      </w:r>
    </w:p>
    <w:p w14:paraId="4B267BF3" w14:textId="3007B95F" w:rsidR="00A34262" w:rsidRDefault="0028138F" w:rsidP="00B646CD">
      <w:pPr>
        <w:rPr>
          <w:rFonts w:ascii="Californian FB" w:eastAsiaTheme="minorEastAsia" w:hAnsi="Californian FB" w:cstheme="majorHAnsi"/>
        </w:rPr>
      </w:pPr>
      <w:r>
        <w:rPr>
          <w:rFonts w:ascii="Californian FB" w:eastAsiaTheme="minorEastAsia" w:hAnsi="Californian FB" w:cstheme="majorHAnsi"/>
        </w:rPr>
        <w:t xml:space="preserve">Dado que la resistividad total del cable </w:t>
      </w:r>
      <m:oMath>
        <m:r>
          <w:rPr>
            <w:rFonts w:ascii="Cambria Math" w:hAnsi="Cambria Math" w:cstheme="majorHAnsi"/>
          </w:rPr>
          <m:t>R</m:t>
        </m:r>
      </m:oMath>
      <w:r w:rsidR="003D21FA">
        <w:rPr>
          <w:rFonts w:ascii="Californian FB" w:eastAsiaTheme="minorEastAsia" w:hAnsi="Californian FB" w:cstheme="majorHAnsi"/>
        </w:rPr>
        <w:t xml:space="preserve"> </w:t>
      </w:r>
      <w:r>
        <w:rPr>
          <w:rFonts w:ascii="Californian FB" w:eastAsiaTheme="minorEastAsia" w:hAnsi="Californian FB" w:cstheme="majorHAnsi"/>
        </w:rPr>
        <w:t>se puede escribir de la forma:</w:t>
      </w:r>
    </w:p>
    <w:p w14:paraId="5DD85393" w14:textId="4561803D" w:rsidR="0028138F" w:rsidRDefault="00E5079C" w:rsidP="00E5079C">
      <w:pPr>
        <w:jc w:val="center"/>
        <w:rPr>
          <w:rFonts w:ascii="Californian FB" w:eastAsiaTheme="minorEastAsia" w:hAnsi="Californian FB" w:cstheme="majorHAnsi"/>
        </w:rPr>
      </w:pPr>
      <m:oMath>
        <m:r>
          <w:rPr>
            <w:rFonts w:ascii="Cambria Math" w:hAnsi="Cambria Math" w:cstheme="majorHAnsi"/>
          </w:rPr>
          <m:t>R=ρ∙</m:t>
        </m:r>
        <m:f>
          <m:fPr>
            <m:ctrlPr>
              <w:rPr>
                <w:rFonts w:ascii="Cambria Math" w:eastAsiaTheme="minorEastAsia" w:hAnsi="Cambria Math" w:cstheme="majorHAnsi"/>
                <w:i/>
              </w:rPr>
            </m:ctrlPr>
          </m:fPr>
          <m:num>
            <m:r>
              <w:rPr>
                <w:rFonts w:ascii="Cambria Math" w:eastAsiaTheme="minorEastAsia" w:hAnsi="Cambria Math" w:cstheme="majorHAnsi"/>
              </w:rPr>
              <m:t>L</m:t>
            </m:r>
          </m:num>
          <m:den>
            <m:r>
              <w:rPr>
                <w:rFonts w:ascii="Cambria Math" w:eastAsiaTheme="minorEastAsia" w:hAnsi="Cambria Math" w:cstheme="majorHAnsi"/>
              </w:rPr>
              <m:t>S</m:t>
            </m:r>
          </m:den>
        </m:f>
      </m:oMath>
      <w:r>
        <w:rPr>
          <w:rFonts w:ascii="Californian FB" w:eastAsiaTheme="minorEastAsia" w:hAnsi="Californian FB" w:cstheme="majorHAnsi"/>
        </w:rPr>
        <w:tab/>
      </w:r>
      <w:r>
        <w:rPr>
          <w:rFonts w:ascii="Californian FB" w:eastAsiaTheme="minorEastAsia" w:hAnsi="Californian FB" w:cstheme="majorHAnsi"/>
        </w:rPr>
        <w:tab/>
      </w:r>
      <w:r>
        <w:rPr>
          <w:rFonts w:ascii="Californian FB" w:eastAsiaTheme="minorEastAsia" w:hAnsi="Californian FB" w:cstheme="majorHAnsi"/>
        </w:rPr>
        <w:tab/>
        <w:t>(1</w:t>
      </w:r>
      <w:r w:rsidR="007E5163">
        <w:rPr>
          <w:rFonts w:ascii="Californian FB" w:eastAsiaTheme="minorEastAsia" w:hAnsi="Californian FB" w:cstheme="majorHAnsi"/>
        </w:rPr>
        <w:t>7</w:t>
      </w:r>
      <w:r>
        <w:rPr>
          <w:rFonts w:ascii="Californian FB" w:eastAsiaTheme="minorEastAsia" w:hAnsi="Californian FB" w:cstheme="majorHAnsi"/>
        </w:rPr>
        <w:t>)</w:t>
      </w:r>
    </w:p>
    <w:p w14:paraId="46CE82F7" w14:textId="500CED06" w:rsidR="00642663" w:rsidRDefault="00E5079C" w:rsidP="009E2108">
      <w:pPr>
        <w:rPr>
          <w:rFonts w:ascii="Californian FB" w:eastAsiaTheme="minorEastAsia" w:hAnsi="Californian FB" w:cstheme="majorHAnsi"/>
        </w:rPr>
      </w:pPr>
      <w:r>
        <w:rPr>
          <w:rFonts w:ascii="Californian FB" w:eastAsiaTheme="minorEastAsia" w:hAnsi="Californian FB" w:cstheme="majorHAnsi"/>
        </w:rPr>
        <w:t xml:space="preserve">Donde </w:t>
      </w:r>
      <m:oMath>
        <m:r>
          <w:rPr>
            <w:rFonts w:ascii="Cambria Math" w:hAnsi="Cambria Math" w:cstheme="majorHAnsi"/>
          </w:rPr>
          <m:t>ρ</m:t>
        </m:r>
      </m:oMath>
      <w:r w:rsidR="00F22F6C">
        <w:rPr>
          <w:rFonts w:ascii="Californian FB" w:eastAsiaTheme="minorEastAsia" w:hAnsi="Californian FB" w:cstheme="majorHAnsi"/>
        </w:rPr>
        <w:t xml:space="preserve"> e</w:t>
      </w:r>
      <w:r w:rsidR="009A215C">
        <w:rPr>
          <w:rFonts w:ascii="Californian FB" w:eastAsiaTheme="minorEastAsia" w:hAnsi="Californian FB" w:cstheme="majorHAnsi"/>
        </w:rPr>
        <w:t xml:space="preserve">s el cociente </w:t>
      </w:r>
      <w:r w:rsidR="00CE36D7">
        <w:rPr>
          <w:rFonts w:ascii="Californian FB" w:eastAsiaTheme="minorEastAsia" w:hAnsi="Californian FB" w:cstheme="majorHAnsi"/>
        </w:rPr>
        <w:t>de resistividad</w:t>
      </w:r>
      <w:r w:rsidR="00B26052">
        <w:rPr>
          <w:rFonts w:ascii="Californian FB" w:eastAsiaTheme="minorEastAsia" w:hAnsi="Californian FB" w:cstheme="majorHAnsi"/>
        </w:rPr>
        <w:t xml:space="preserve">, </w:t>
      </w:r>
      <m:oMath>
        <m:r>
          <w:rPr>
            <w:rFonts w:ascii="Cambria Math" w:hAnsi="Cambria Math" w:cstheme="majorHAnsi"/>
          </w:rPr>
          <m:t>S</m:t>
        </m:r>
      </m:oMath>
      <w:r w:rsidR="00B26052">
        <w:rPr>
          <w:rFonts w:ascii="Californian FB" w:eastAsiaTheme="minorEastAsia" w:hAnsi="Californian FB" w:cstheme="majorHAnsi"/>
        </w:rPr>
        <w:t xml:space="preserve"> es el área transversal y  </w:t>
      </w:r>
      <m:oMath>
        <m:r>
          <w:rPr>
            <w:rFonts w:ascii="Cambria Math" w:hAnsi="Cambria Math" w:cstheme="majorHAnsi"/>
          </w:rPr>
          <m:t>L</m:t>
        </m:r>
      </m:oMath>
      <w:r w:rsidR="00B26052">
        <w:rPr>
          <w:rFonts w:ascii="Californian FB" w:eastAsiaTheme="minorEastAsia" w:hAnsi="Californian FB" w:cstheme="majorHAnsi"/>
        </w:rPr>
        <w:t xml:space="preserve"> es </w:t>
      </w:r>
      <w:r w:rsidR="009E792F">
        <w:rPr>
          <w:rFonts w:ascii="Californian FB" w:eastAsiaTheme="minorEastAsia" w:hAnsi="Californian FB" w:cstheme="majorHAnsi"/>
        </w:rPr>
        <w:t>la longitud, todas respecto al material.</w:t>
      </w:r>
      <w:r w:rsidR="003D21FA">
        <w:rPr>
          <w:rFonts w:ascii="Californian FB" w:eastAsiaTheme="minorEastAsia" w:hAnsi="Californian FB" w:cstheme="majorHAnsi"/>
        </w:rPr>
        <w:t xml:space="preserve"> </w:t>
      </w:r>
      <w:r w:rsidR="00642663">
        <w:rPr>
          <w:rFonts w:ascii="Californian FB" w:eastAsiaTheme="minorEastAsia" w:hAnsi="Californian FB" w:cstheme="majorHAnsi"/>
        </w:rPr>
        <w:t>L</w:t>
      </w:r>
      <w:r w:rsidR="003D21FA">
        <w:rPr>
          <w:rFonts w:ascii="Californian FB" w:eastAsiaTheme="minorEastAsia" w:hAnsi="Californian FB" w:cstheme="majorHAnsi"/>
        </w:rPr>
        <w:t>,</w:t>
      </w:r>
      <w:r w:rsidR="00642663">
        <w:rPr>
          <w:rFonts w:ascii="Californian FB" w:eastAsiaTheme="minorEastAsia" w:hAnsi="Californian FB" w:cstheme="majorHAnsi"/>
        </w:rPr>
        <w:t xml:space="preserve"> para una bobina cuadrada puede ser rescrita </w:t>
      </w:r>
      <w:r w:rsidR="009E2108">
        <w:rPr>
          <w:rFonts w:ascii="Californian FB" w:eastAsiaTheme="minorEastAsia" w:hAnsi="Californian FB" w:cstheme="majorHAnsi"/>
        </w:rPr>
        <w:t xml:space="preserve">en términos de </w:t>
      </w:r>
      <m:oMath>
        <m:r>
          <w:rPr>
            <w:rFonts w:ascii="Cambria Math" w:eastAsiaTheme="minorEastAsia" w:hAnsi="Cambria Math" w:cstheme="majorHAnsi"/>
          </w:rPr>
          <m:t>l</m:t>
        </m:r>
      </m:oMath>
      <w:r w:rsidR="001467D5">
        <w:rPr>
          <w:rFonts w:ascii="Californian FB" w:eastAsiaTheme="minorEastAsia" w:hAnsi="Californian FB" w:cstheme="majorHAnsi"/>
        </w:rPr>
        <w:t xml:space="preserve"> y </w:t>
      </w:r>
      <m:oMath>
        <m:r>
          <w:rPr>
            <w:rFonts w:ascii="Cambria Math" w:hAnsi="Cambria Math" w:cstheme="majorHAnsi"/>
          </w:rPr>
          <m:t>n</m:t>
        </m:r>
      </m:oMath>
      <w:r w:rsidR="005053EC">
        <w:rPr>
          <w:rFonts w:ascii="Californian FB" w:eastAsiaTheme="minorEastAsia" w:hAnsi="Californian FB" w:cstheme="majorHAnsi"/>
        </w:rPr>
        <w:t>,</w:t>
      </w:r>
      <w:r w:rsidR="001467D5">
        <w:rPr>
          <w:rFonts w:ascii="Californian FB" w:eastAsiaTheme="minorEastAsia" w:hAnsi="Californian FB" w:cstheme="majorHAnsi"/>
        </w:rPr>
        <w:t xml:space="preserve"> donde </w:t>
      </w:r>
      <m:oMath>
        <m:r>
          <w:rPr>
            <w:rFonts w:ascii="Cambria Math" w:eastAsiaTheme="minorEastAsia" w:hAnsi="Cambria Math" w:cstheme="majorHAnsi"/>
          </w:rPr>
          <m:t>l</m:t>
        </m:r>
      </m:oMath>
      <w:r w:rsidR="00CD248C">
        <w:rPr>
          <w:rFonts w:ascii="Californian FB" w:eastAsiaTheme="minorEastAsia" w:hAnsi="Californian FB" w:cstheme="majorHAnsi"/>
        </w:rPr>
        <w:t xml:space="preserve"> será la longitud del cable al dar una sola vuelta y </w:t>
      </w:r>
      <m:oMath>
        <m:r>
          <w:rPr>
            <w:rFonts w:ascii="Cambria Math" w:hAnsi="Cambria Math" w:cstheme="majorHAnsi"/>
          </w:rPr>
          <m:t>n</m:t>
        </m:r>
      </m:oMath>
      <w:r w:rsidR="00CD248C">
        <w:rPr>
          <w:rFonts w:ascii="Californian FB" w:eastAsiaTheme="minorEastAsia" w:hAnsi="Californian FB" w:cstheme="majorHAnsi"/>
        </w:rPr>
        <w:t xml:space="preserve"> el número de vueltas. Entonces, la ecuación</w:t>
      </w:r>
      <w:r w:rsidR="00B36FFB">
        <w:rPr>
          <w:rFonts w:ascii="Californian FB" w:eastAsiaTheme="minorEastAsia" w:hAnsi="Californian FB" w:cstheme="majorHAnsi"/>
        </w:rPr>
        <w:t xml:space="preserve"> 15 se expresa y reduce de la siguiente manera. </w:t>
      </w:r>
    </w:p>
    <w:p w14:paraId="638EFC33" w14:textId="4C3EE0DF" w:rsidR="00B26052" w:rsidRPr="003F3C80" w:rsidRDefault="00B36FFB" w:rsidP="00F22F6C">
      <w:pPr>
        <w:rPr>
          <w:rFonts w:ascii="Californian FB" w:eastAsiaTheme="minorEastAsia" w:hAnsi="Californian FB" w:cstheme="majorHAnsi"/>
          <w:sz w:val="20"/>
        </w:rPr>
      </w:pPr>
      <m:oMathPara>
        <m:oMath>
          <m:r>
            <w:rPr>
              <w:rFonts w:ascii="Cambria Math" w:hAnsi="Cambria Math" w:cstheme="majorHAnsi"/>
              <w:sz w:val="20"/>
            </w:rPr>
            <m:t>m=</m:t>
          </m:r>
          <m:f>
            <m:fPr>
              <m:ctrlPr>
                <w:rPr>
                  <w:rFonts w:ascii="Cambria Math" w:hAnsi="Cambria Math" w:cstheme="majorHAnsi"/>
                  <w:i/>
                  <w:sz w:val="20"/>
                </w:rPr>
              </m:ctrlPr>
            </m:fPr>
            <m:num>
              <m:r>
                <w:rPr>
                  <w:rFonts w:ascii="Cambria Math" w:hAnsi="Cambria Math" w:cstheme="majorHAnsi"/>
                  <w:sz w:val="20"/>
                </w:rPr>
                <m:t>n∙U∙A</m:t>
              </m:r>
            </m:num>
            <m:den>
              <m:r>
                <w:rPr>
                  <w:rFonts w:ascii="Cambria Math" w:hAnsi="Cambria Math" w:cstheme="majorHAnsi"/>
                  <w:sz w:val="20"/>
                </w:rPr>
                <m:t>R</m:t>
              </m:r>
            </m:den>
          </m:f>
          <m:r>
            <w:rPr>
              <w:rFonts w:ascii="Cambria Math" w:hAnsi="Cambria Math" w:cstheme="majorHAnsi"/>
              <w:sz w:val="20"/>
            </w:rPr>
            <m:t>=</m:t>
          </m:r>
          <m:f>
            <m:fPr>
              <m:ctrlPr>
                <w:rPr>
                  <w:rFonts w:ascii="Cambria Math" w:hAnsi="Cambria Math" w:cstheme="majorHAnsi"/>
                  <w:i/>
                  <w:sz w:val="20"/>
                </w:rPr>
              </m:ctrlPr>
            </m:fPr>
            <m:num>
              <m:r>
                <w:rPr>
                  <w:rFonts w:ascii="Cambria Math" w:hAnsi="Cambria Math" w:cstheme="majorHAnsi"/>
                  <w:sz w:val="20"/>
                </w:rPr>
                <m:t>n∙U∙A</m:t>
              </m:r>
            </m:num>
            <m:den>
              <m:r>
                <w:rPr>
                  <w:rFonts w:ascii="Cambria Math" w:hAnsi="Cambria Math" w:cstheme="majorHAnsi"/>
                  <w:sz w:val="20"/>
                </w:rPr>
                <m:t>ρ∙</m:t>
              </m:r>
              <m:f>
                <m:fPr>
                  <m:ctrlPr>
                    <w:rPr>
                      <w:rFonts w:ascii="Cambria Math" w:eastAsiaTheme="minorEastAsia" w:hAnsi="Cambria Math" w:cstheme="majorHAnsi"/>
                      <w:i/>
                      <w:sz w:val="20"/>
                    </w:rPr>
                  </m:ctrlPr>
                </m:fPr>
                <m:num>
                  <m:r>
                    <w:rPr>
                      <w:rFonts w:ascii="Cambria Math" w:eastAsiaTheme="minorEastAsia" w:hAnsi="Cambria Math" w:cstheme="majorHAnsi"/>
                      <w:sz w:val="20"/>
                    </w:rPr>
                    <m:t>L</m:t>
                  </m:r>
                </m:num>
                <m:den>
                  <m:r>
                    <w:rPr>
                      <w:rFonts w:ascii="Cambria Math" w:eastAsiaTheme="minorEastAsia" w:hAnsi="Cambria Math" w:cstheme="majorHAnsi"/>
                      <w:sz w:val="20"/>
                    </w:rPr>
                    <m:t>S</m:t>
                  </m:r>
                </m:den>
              </m:f>
            </m:den>
          </m:f>
          <m:r>
            <w:rPr>
              <w:rFonts w:ascii="Cambria Math" w:hAnsi="Cambria Math" w:cstheme="majorHAnsi"/>
              <w:sz w:val="20"/>
            </w:rPr>
            <m:t>=</m:t>
          </m:r>
          <m:f>
            <m:fPr>
              <m:ctrlPr>
                <w:rPr>
                  <w:rFonts w:ascii="Cambria Math" w:hAnsi="Cambria Math" w:cstheme="majorHAnsi"/>
                  <w:i/>
                  <w:sz w:val="20"/>
                </w:rPr>
              </m:ctrlPr>
            </m:fPr>
            <m:num>
              <m:r>
                <w:rPr>
                  <w:rFonts w:ascii="Cambria Math" w:hAnsi="Cambria Math" w:cstheme="majorHAnsi"/>
                  <w:sz w:val="20"/>
                </w:rPr>
                <m:t>n∙U∙</m:t>
              </m:r>
              <m:sSup>
                <m:sSupPr>
                  <m:ctrlPr>
                    <w:rPr>
                      <w:rFonts w:ascii="Cambria Math" w:hAnsi="Cambria Math" w:cstheme="majorHAnsi"/>
                      <w:i/>
                      <w:sz w:val="20"/>
                    </w:rPr>
                  </m:ctrlPr>
                </m:sSupPr>
                <m:e>
                  <m:r>
                    <w:rPr>
                      <w:rFonts w:ascii="Cambria Math" w:hAnsi="Cambria Math" w:cstheme="majorHAnsi"/>
                      <w:sz w:val="20"/>
                    </w:rPr>
                    <m:t>(</m:t>
                  </m:r>
                  <m:f>
                    <m:fPr>
                      <m:ctrlPr>
                        <w:rPr>
                          <w:rFonts w:ascii="Cambria Math" w:hAnsi="Cambria Math" w:cstheme="majorHAnsi"/>
                          <w:i/>
                          <w:sz w:val="20"/>
                        </w:rPr>
                      </m:ctrlPr>
                    </m:fPr>
                    <m:num>
                      <m:r>
                        <w:rPr>
                          <w:rFonts w:ascii="Cambria Math" w:hAnsi="Cambria Math" w:cstheme="majorHAnsi"/>
                          <w:sz w:val="20"/>
                        </w:rPr>
                        <m:t>l</m:t>
                      </m:r>
                    </m:num>
                    <m:den>
                      <m:r>
                        <w:rPr>
                          <w:rFonts w:ascii="Cambria Math" w:hAnsi="Cambria Math" w:cstheme="majorHAnsi"/>
                          <w:sz w:val="20"/>
                        </w:rPr>
                        <m:t>4</m:t>
                      </m:r>
                    </m:den>
                  </m:f>
                  <m:r>
                    <w:rPr>
                      <w:rFonts w:ascii="Cambria Math" w:hAnsi="Cambria Math" w:cstheme="majorHAnsi"/>
                      <w:sz w:val="20"/>
                    </w:rPr>
                    <m:t>)</m:t>
                  </m:r>
                </m:e>
                <m:sup>
                  <m:r>
                    <w:rPr>
                      <w:rFonts w:ascii="Cambria Math" w:hAnsi="Cambria Math" w:cstheme="majorHAnsi"/>
                      <w:sz w:val="20"/>
                    </w:rPr>
                    <m:t>2</m:t>
                  </m:r>
                </m:sup>
              </m:sSup>
            </m:num>
            <m:den>
              <m:r>
                <w:rPr>
                  <w:rFonts w:ascii="Cambria Math" w:hAnsi="Cambria Math" w:cstheme="majorHAnsi"/>
                  <w:sz w:val="20"/>
                </w:rPr>
                <m:t>ρ∙</m:t>
              </m:r>
              <m:f>
                <m:fPr>
                  <m:ctrlPr>
                    <w:rPr>
                      <w:rFonts w:ascii="Cambria Math" w:eastAsiaTheme="minorEastAsia" w:hAnsi="Cambria Math" w:cstheme="majorHAnsi"/>
                      <w:i/>
                      <w:sz w:val="20"/>
                    </w:rPr>
                  </m:ctrlPr>
                </m:fPr>
                <m:num>
                  <m:r>
                    <w:rPr>
                      <w:rFonts w:ascii="Cambria Math" w:eastAsiaTheme="minorEastAsia" w:hAnsi="Cambria Math" w:cstheme="majorHAnsi"/>
                      <w:sz w:val="20"/>
                    </w:rPr>
                    <m:t>l∙n</m:t>
                  </m:r>
                </m:num>
                <m:den>
                  <m:r>
                    <w:rPr>
                      <w:rFonts w:ascii="Cambria Math" w:eastAsiaTheme="minorEastAsia" w:hAnsi="Cambria Math" w:cstheme="majorHAnsi"/>
                      <w:sz w:val="20"/>
                    </w:rPr>
                    <m:t>S</m:t>
                  </m:r>
                </m:den>
              </m:f>
            </m:den>
          </m:f>
          <m:r>
            <w:rPr>
              <w:rFonts w:ascii="Cambria Math" w:eastAsiaTheme="minorEastAsia" w:hAnsi="Cambria Math" w:cstheme="majorHAnsi"/>
              <w:sz w:val="20"/>
            </w:rPr>
            <m:t>=</m:t>
          </m:r>
          <m:f>
            <m:fPr>
              <m:ctrlPr>
                <w:rPr>
                  <w:rFonts w:ascii="Cambria Math" w:hAnsi="Cambria Math" w:cstheme="majorHAnsi"/>
                  <w:i/>
                  <w:sz w:val="20"/>
                </w:rPr>
              </m:ctrlPr>
            </m:fPr>
            <m:num>
              <m:r>
                <w:rPr>
                  <w:rFonts w:ascii="Cambria Math" w:hAnsi="Cambria Math" w:cstheme="majorHAnsi"/>
                  <w:sz w:val="20"/>
                </w:rPr>
                <m:t>n∙U∙</m:t>
              </m:r>
              <m:f>
                <m:fPr>
                  <m:ctrlPr>
                    <w:rPr>
                      <w:rFonts w:ascii="Cambria Math" w:hAnsi="Cambria Math" w:cstheme="majorHAnsi"/>
                      <w:i/>
                      <w:sz w:val="20"/>
                    </w:rPr>
                  </m:ctrlPr>
                </m:fPr>
                <m:num>
                  <m:sSup>
                    <m:sSupPr>
                      <m:ctrlPr>
                        <w:rPr>
                          <w:rFonts w:ascii="Cambria Math" w:hAnsi="Cambria Math" w:cstheme="majorHAnsi"/>
                          <w:i/>
                          <w:sz w:val="20"/>
                        </w:rPr>
                      </m:ctrlPr>
                    </m:sSupPr>
                    <m:e>
                      <m:r>
                        <w:rPr>
                          <w:rFonts w:ascii="Cambria Math" w:hAnsi="Cambria Math" w:cstheme="majorHAnsi"/>
                          <w:sz w:val="20"/>
                        </w:rPr>
                        <m:t>l</m:t>
                      </m:r>
                    </m:e>
                    <m:sup>
                      <m:r>
                        <w:rPr>
                          <w:rFonts w:ascii="Cambria Math" w:hAnsi="Cambria Math" w:cstheme="majorHAnsi"/>
                          <w:sz w:val="20"/>
                        </w:rPr>
                        <m:t>2</m:t>
                      </m:r>
                    </m:sup>
                  </m:sSup>
                </m:num>
                <m:den>
                  <m:r>
                    <w:rPr>
                      <w:rFonts w:ascii="Cambria Math" w:hAnsi="Cambria Math" w:cstheme="majorHAnsi"/>
                      <w:sz w:val="20"/>
                    </w:rPr>
                    <m:t>16</m:t>
                  </m:r>
                </m:den>
              </m:f>
            </m:num>
            <m:den>
              <m:r>
                <w:rPr>
                  <w:rFonts w:ascii="Cambria Math" w:hAnsi="Cambria Math" w:cstheme="majorHAnsi"/>
                  <w:sz w:val="20"/>
                </w:rPr>
                <m:t>ρ∙</m:t>
              </m:r>
              <m:f>
                <m:fPr>
                  <m:ctrlPr>
                    <w:rPr>
                      <w:rFonts w:ascii="Cambria Math" w:eastAsiaTheme="minorEastAsia" w:hAnsi="Cambria Math" w:cstheme="majorHAnsi"/>
                      <w:i/>
                      <w:sz w:val="20"/>
                    </w:rPr>
                  </m:ctrlPr>
                </m:fPr>
                <m:num>
                  <m:r>
                    <w:rPr>
                      <w:rFonts w:ascii="Cambria Math" w:eastAsiaTheme="minorEastAsia" w:hAnsi="Cambria Math" w:cstheme="majorHAnsi"/>
                      <w:sz w:val="20"/>
                    </w:rPr>
                    <m:t>l∙n</m:t>
                  </m:r>
                </m:num>
                <m:den>
                  <m:r>
                    <w:rPr>
                      <w:rFonts w:ascii="Cambria Math" w:eastAsiaTheme="minorEastAsia" w:hAnsi="Cambria Math" w:cstheme="majorHAnsi"/>
                      <w:sz w:val="20"/>
                    </w:rPr>
                    <m:t>S</m:t>
                  </m:r>
                </m:den>
              </m:f>
            </m:den>
          </m:f>
        </m:oMath>
      </m:oMathPara>
    </w:p>
    <w:p w14:paraId="2D1D83DB" w14:textId="2D49BAF7" w:rsidR="00775909" w:rsidRDefault="001C4675" w:rsidP="00775909">
      <w:pPr>
        <w:jc w:val="center"/>
        <w:rPr>
          <w:rFonts w:ascii="Californian FB" w:eastAsiaTheme="minorEastAsia" w:hAnsi="Californian FB" w:cstheme="majorHAnsi"/>
        </w:rPr>
      </w:pPr>
      <m:oMath>
        <m:r>
          <w:rPr>
            <w:rFonts w:ascii="Cambria Math" w:hAnsi="Cambria Math" w:cstheme="majorHAnsi"/>
          </w:rPr>
          <m:t>m=</m:t>
        </m:r>
        <m:f>
          <m:fPr>
            <m:ctrlPr>
              <w:rPr>
                <w:rFonts w:ascii="Cambria Math" w:hAnsi="Cambria Math" w:cstheme="majorHAnsi"/>
                <w:i/>
              </w:rPr>
            </m:ctrlPr>
          </m:fPr>
          <m:num>
            <m:r>
              <w:rPr>
                <w:rFonts w:ascii="Cambria Math" w:hAnsi="Cambria Math" w:cstheme="majorHAnsi"/>
              </w:rPr>
              <m:t>U∙l∙S</m:t>
            </m:r>
          </m:num>
          <m:den>
            <m:r>
              <w:rPr>
                <w:rFonts w:ascii="Cambria Math" w:hAnsi="Cambria Math" w:cstheme="majorHAnsi"/>
              </w:rPr>
              <m:t>16ρ</m:t>
            </m:r>
          </m:den>
        </m:f>
      </m:oMath>
      <w:r>
        <w:rPr>
          <w:rFonts w:ascii="Californian FB" w:eastAsiaTheme="minorEastAsia" w:hAnsi="Californian FB" w:cstheme="majorHAnsi"/>
        </w:rPr>
        <w:tab/>
      </w:r>
      <w:r>
        <w:rPr>
          <w:rFonts w:ascii="Californian FB" w:eastAsiaTheme="minorEastAsia" w:hAnsi="Californian FB" w:cstheme="majorHAnsi"/>
        </w:rPr>
        <w:tab/>
      </w:r>
      <w:r>
        <w:rPr>
          <w:rFonts w:ascii="Californian FB" w:eastAsiaTheme="minorEastAsia" w:hAnsi="Californian FB" w:cstheme="majorHAnsi"/>
        </w:rPr>
        <w:tab/>
      </w:r>
      <w:r w:rsidR="00775909">
        <w:rPr>
          <w:rFonts w:ascii="Californian FB" w:eastAsiaTheme="minorEastAsia" w:hAnsi="Californian FB" w:cstheme="majorHAnsi"/>
        </w:rPr>
        <w:t>(1</w:t>
      </w:r>
      <w:r w:rsidR="007E5163">
        <w:rPr>
          <w:rFonts w:ascii="Californian FB" w:eastAsiaTheme="minorEastAsia" w:hAnsi="Californian FB" w:cstheme="majorHAnsi"/>
        </w:rPr>
        <w:t>8</w:t>
      </w:r>
      <w:r w:rsidR="00775909">
        <w:rPr>
          <w:rFonts w:ascii="Californian FB" w:eastAsiaTheme="minorEastAsia" w:hAnsi="Californian FB" w:cstheme="majorHAnsi"/>
        </w:rPr>
        <w:t>)</w:t>
      </w:r>
    </w:p>
    <w:p w14:paraId="25187105" w14:textId="77777777" w:rsidR="009C7C55" w:rsidRDefault="003D21FA" w:rsidP="00D95C71">
      <w:pPr>
        <w:rPr>
          <w:rFonts w:ascii="Californian FB" w:eastAsiaTheme="minorEastAsia" w:hAnsi="Californian FB" w:cstheme="majorHAnsi"/>
        </w:rPr>
      </w:pPr>
      <w:r w:rsidRPr="00C15749">
        <w:rPr>
          <w:rFonts w:ascii="Californian FB" w:eastAsiaTheme="minorEastAsia" w:hAnsi="Californian FB" w:cstheme="majorHAnsi"/>
        </w:rPr>
        <w:t xml:space="preserve">Donde  </w:t>
      </w:r>
      <m:oMath>
        <m:r>
          <w:rPr>
            <w:rFonts w:ascii="Cambria Math" w:hAnsi="Cambria Math" w:cstheme="majorHAnsi"/>
          </w:rPr>
          <m:t>U</m:t>
        </m:r>
      </m:oMath>
      <w:r w:rsidRPr="00C15749">
        <w:rPr>
          <w:rFonts w:ascii="Californian FB" w:eastAsiaTheme="minorEastAsia" w:hAnsi="Californian FB" w:cstheme="majorHAnsi"/>
        </w:rPr>
        <w:t xml:space="preserve"> es el voltaje suministrado, </w:t>
      </w:r>
      <m:oMath>
        <m:r>
          <w:rPr>
            <w:rFonts w:ascii="Cambria Math" w:hAnsi="Cambria Math" w:cstheme="majorHAnsi"/>
          </w:rPr>
          <m:t>A</m:t>
        </m:r>
      </m:oMath>
      <w:r w:rsidR="00FB4745" w:rsidRPr="00C15749">
        <w:rPr>
          <w:rFonts w:ascii="Californian FB" w:eastAsiaTheme="minorEastAsia" w:hAnsi="Californian FB" w:cstheme="majorHAnsi"/>
        </w:rPr>
        <w:t xml:space="preserve">(área </w:t>
      </w:r>
      <w:r w:rsidR="00092C91" w:rsidRPr="00C15749">
        <w:rPr>
          <w:rFonts w:ascii="Californian FB" w:eastAsiaTheme="minorEastAsia" w:hAnsi="Californian FB" w:cstheme="majorHAnsi"/>
        </w:rPr>
        <w:t>en</w:t>
      </w:r>
      <w:r w:rsidR="00FC5DF6" w:rsidRPr="00C15749">
        <w:rPr>
          <w:rFonts w:ascii="Californian FB" w:eastAsiaTheme="minorEastAsia" w:hAnsi="Californian FB" w:cstheme="majorHAnsi"/>
        </w:rPr>
        <w:t>cerrada por bobina)</w:t>
      </w:r>
      <w:r w:rsidR="00FB4745" w:rsidRPr="00C15749">
        <w:rPr>
          <w:rFonts w:ascii="Californian FB" w:eastAsiaTheme="minorEastAsia" w:hAnsi="Californian FB" w:cstheme="majorHAnsi"/>
        </w:rPr>
        <w:t xml:space="preserve"> y</w:t>
      </w:r>
      <w:r w:rsidRPr="00C15749">
        <w:rPr>
          <w:rFonts w:ascii="Californian FB" w:eastAsiaTheme="minorEastAsia" w:hAnsi="Californian FB" w:cstheme="majorHAnsi"/>
        </w:rPr>
        <w:t xml:space="preserve"> </w:t>
      </w:r>
      <m:oMath>
        <m:r>
          <w:rPr>
            <w:rFonts w:ascii="Cambria Math" w:eastAsiaTheme="minorEastAsia" w:hAnsi="Cambria Math" w:cstheme="majorHAnsi"/>
          </w:rPr>
          <m:t>R</m:t>
        </m:r>
      </m:oMath>
      <w:r w:rsidR="00FB4745" w:rsidRPr="00C15749">
        <w:rPr>
          <w:rFonts w:ascii="Californian FB" w:eastAsiaTheme="minorEastAsia" w:hAnsi="Californian FB" w:cstheme="majorHAnsi"/>
        </w:rPr>
        <w:t xml:space="preserve"> </w:t>
      </w:r>
      <w:r w:rsidR="005053EC" w:rsidRPr="00C15749">
        <w:rPr>
          <w:rFonts w:ascii="Californian FB" w:eastAsiaTheme="minorEastAsia" w:hAnsi="Californian FB" w:cstheme="majorHAnsi"/>
        </w:rPr>
        <w:t>se reduj</w:t>
      </w:r>
      <w:r w:rsidR="00FB4745" w:rsidRPr="00C15749">
        <w:rPr>
          <w:rFonts w:ascii="Californian FB" w:eastAsiaTheme="minorEastAsia" w:hAnsi="Californian FB" w:cstheme="majorHAnsi"/>
        </w:rPr>
        <w:t>eron</w:t>
      </w:r>
      <w:r w:rsidRPr="00C15749">
        <w:rPr>
          <w:rFonts w:ascii="Californian FB" w:eastAsiaTheme="minorEastAsia" w:hAnsi="Californian FB" w:cstheme="majorHAnsi"/>
        </w:rPr>
        <w:t xml:space="preserve"> </w:t>
      </w:r>
      <w:r w:rsidR="005053EC" w:rsidRPr="00C15749">
        <w:rPr>
          <w:rFonts w:ascii="Californian FB" w:eastAsiaTheme="minorEastAsia" w:hAnsi="Californian FB" w:cstheme="majorHAnsi"/>
        </w:rPr>
        <w:t xml:space="preserve">en términos de </w:t>
      </w:r>
      <m:oMath>
        <m:r>
          <w:rPr>
            <w:rFonts w:ascii="Cambria Math" w:hAnsi="Cambria Math" w:cstheme="majorHAnsi"/>
          </w:rPr>
          <m:t>l</m:t>
        </m:r>
      </m:oMath>
      <w:r w:rsidR="00887841" w:rsidRPr="00C15749">
        <w:rPr>
          <w:rFonts w:ascii="Californian FB" w:eastAsiaTheme="minorEastAsia" w:hAnsi="Californian FB" w:cstheme="majorHAnsi"/>
        </w:rPr>
        <w:t xml:space="preserve"> para la bobina cuadrada</w:t>
      </w:r>
      <w:r w:rsidR="00577A63" w:rsidRPr="00C15749">
        <w:rPr>
          <w:rFonts w:ascii="Californian FB" w:eastAsiaTheme="minorEastAsia" w:hAnsi="Californian FB" w:cstheme="majorHAnsi"/>
        </w:rPr>
        <w:t xml:space="preserve"> y algo muy imprtante</w:t>
      </w:r>
      <w:r w:rsidR="00262C5C" w:rsidRPr="00C15749">
        <w:rPr>
          <w:rFonts w:ascii="Californian FB" w:eastAsiaTheme="minorEastAsia" w:hAnsi="Californian FB" w:cstheme="majorHAnsi"/>
        </w:rPr>
        <w:t xml:space="preserve">, </w:t>
      </w:r>
      <w:r w:rsidR="00F166B8" w:rsidRPr="00C15749">
        <w:rPr>
          <w:rFonts w:ascii="Californian FB" w:eastAsiaTheme="minorEastAsia" w:hAnsi="Californian FB" w:cstheme="majorHAnsi"/>
        </w:rPr>
        <w:t>el número de bucles no afecta al momento magnético en este caso, pero influye</w:t>
      </w:r>
      <w:r w:rsidR="00392570" w:rsidRPr="00C15749">
        <w:rPr>
          <w:rFonts w:ascii="Californian FB" w:eastAsiaTheme="minorEastAsia" w:hAnsi="Californian FB" w:cstheme="majorHAnsi"/>
        </w:rPr>
        <w:t xml:space="preserve">n </w:t>
      </w:r>
      <w:r w:rsidR="00F166B8" w:rsidRPr="00C15749">
        <w:rPr>
          <w:rFonts w:ascii="Californian FB" w:eastAsiaTheme="minorEastAsia" w:hAnsi="Californian FB" w:cstheme="majorHAnsi"/>
        </w:rPr>
        <w:t xml:space="preserve"> </w:t>
      </w:r>
      <w:r w:rsidR="00392570" w:rsidRPr="00C15749">
        <w:rPr>
          <w:rFonts w:ascii="Californian FB" w:eastAsiaTheme="minorEastAsia" w:hAnsi="Californian FB" w:cstheme="majorHAnsi"/>
        </w:rPr>
        <w:t>otros parámetros de la bobina</w:t>
      </w:r>
      <w:r w:rsidR="00F166B8" w:rsidRPr="00C15749">
        <w:rPr>
          <w:rFonts w:ascii="Californian FB" w:eastAsiaTheme="minorEastAsia" w:hAnsi="Californian FB" w:cstheme="majorHAnsi"/>
        </w:rPr>
        <w:t xml:space="preserve"> (potencia y masa).</w:t>
      </w:r>
    </w:p>
    <w:p w14:paraId="5E6E9316" w14:textId="7123EC4B" w:rsidR="00FA2ACF" w:rsidRDefault="00FA2ACF" w:rsidP="00FA2ACF">
      <w:pPr>
        <w:rPr>
          <w:rFonts w:ascii="Californian FB" w:hAnsi="Californian FB" w:cstheme="majorHAnsi"/>
          <w:color w:val="70AD47" w:themeColor="accent6"/>
          <w:sz w:val="28"/>
        </w:rPr>
      </w:pPr>
      <w:r>
        <w:rPr>
          <w:rFonts w:ascii="Californian FB" w:hAnsi="Californian FB" w:cstheme="majorHAnsi"/>
          <w:color w:val="70AD47" w:themeColor="accent6"/>
          <w:sz w:val="28"/>
        </w:rPr>
        <w:t>2.</w:t>
      </w:r>
      <w:r w:rsidR="00B44091">
        <w:rPr>
          <w:rFonts w:ascii="Californian FB" w:hAnsi="Californian FB" w:cstheme="majorHAnsi"/>
          <w:color w:val="70AD47" w:themeColor="accent6"/>
          <w:sz w:val="28"/>
        </w:rPr>
        <w:t xml:space="preserve">4 Relación masa y </w:t>
      </w:r>
      <w:r w:rsidR="00D716E7">
        <w:rPr>
          <w:rFonts w:ascii="Californian FB" w:hAnsi="Californian FB" w:cstheme="majorHAnsi"/>
          <w:color w:val="70AD47" w:themeColor="accent6"/>
          <w:sz w:val="28"/>
        </w:rPr>
        <w:t>energía</w:t>
      </w:r>
      <w:r w:rsidR="00B44091">
        <w:rPr>
          <w:rFonts w:ascii="Californian FB" w:hAnsi="Californian FB" w:cstheme="majorHAnsi"/>
          <w:color w:val="70AD47" w:themeColor="accent6"/>
          <w:sz w:val="28"/>
        </w:rPr>
        <w:t xml:space="preserve"> de la bobina</w:t>
      </w:r>
    </w:p>
    <w:p w14:paraId="74C30360" w14:textId="60957369" w:rsidR="00B44091" w:rsidRPr="00B44091" w:rsidRDefault="00B44091" w:rsidP="00FA2ACF">
      <w:pPr>
        <w:rPr>
          <w:rFonts w:ascii="Californian FB" w:hAnsi="Californian FB" w:cstheme="majorHAnsi"/>
        </w:rPr>
      </w:pPr>
      <w:r>
        <w:rPr>
          <w:rFonts w:ascii="Californian FB" w:hAnsi="Californian FB" w:cstheme="majorHAnsi"/>
        </w:rPr>
        <w:t xml:space="preserve">Dadas las ecuaciones 8 y 9, </w:t>
      </w:r>
      <w:r w:rsidR="00BC5CA0">
        <w:rPr>
          <w:rFonts w:ascii="Californian FB" w:hAnsi="Californian FB" w:cstheme="majorHAnsi"/>
        </w:rPr>
        <w:t xml:space="preserve">se busca </w:t>
      </w:r>
      <w:r w:rsidR="00686907">
        <w:rPr>
          <w:rFonts w:ascii="Californian FB" w:hAnsi="Californian FB" w:cstheme="majorHAnsi"/>
        </w:rPr>
        <w:t xml:space="preserve">la relación </w:t>
      </w:r>
      <w:r w:rsidR="00BC5CA0">
        <w:rPr>
          <w:rFonts w:ascii="Californian FB" w:hAnsi="Californian FB" w:cstheme="majorHAnsi"/>
        </w:rPr>
        <w:t xml:space="preserve">que existe </w:t>
      </w:r>
      <w:r w:rsidR="00686907">
        <w:rPr>
          <w:rFonts w:ascii="Californian FB" w:hAnsi="Californian FB" w:cstheme="majorHAnsi"/>
        </w:rPr>
        <w:t xml:space="preserve">entre la masa y </w:t>
      </w:r>
      <w:r w:rsidR="00D716E7">
        <w:rPr>
          <w:rFonts w:ascii="Californian FB" w:hAnsi="Californian FB" w:cstheme="majorHAnsi"/>
        </w:rPr>
        <w:t>energía</w:t>
      </w:r>
      <w:r w:rsidR="00686907">
        <w:rPr>
          <w:rFonts w:ascii="Californian FB" w:hAnsi="Californian FB" w:cstheme="majorHAnsi"/>
        </w:rPr>
        <w:t xml:space="preserve"> de la bobina</w:t>
      </w:r>
      <w:r w:rsidR="00BC5CA0">
        <w:rPr>
          <w:rFonts w:ascii="Californian FB" w:hAnsi="Californian FB" w:cstheme="majorHAnsi"/>
        </w:rPr>
        <w:t>, la cual</w:t>
      </w:r>
      <w:r w:rsidR="00686907">
        <w:rPr>
          <w:rFonts w:ascii="Californian FB" w:hAnsi="Californian FB" w:cstheme="majorHAnsi"/>
        </w:rPr>
        <w:t xml:space="preserve"> se </w:t>
      </w:r>
      <w:r w:rsidR="0050453A">
        <w:rPr>
          <w:rFonts w:ascii="Californian FB" w:hAnsi="Californian FB" w:cstheme="majorHAnsi"/>
        </w:rPr>
        <w:t>escribe de la siguiente manera</w:t>
      </w:r>
      <w:r w:rsidR="007B2960">
        <w:rPr>
          <w:rFonts w:ascii="Californian FB" w:hAnsi="Californian FB" w:cstheme="majorHAnsi"/>
        </w:rPr>
        <w:t>:</w:t>
      </w:r>
    </w:p>
    <w:p w14:paraId="2B75936C" w14:textId="21523E9E" w:rsidR="00436038" w:rsidRDefault="007B2960" w:rsidP="00436038">
      <w:pPr>
        <w:jc w:val="center"/>
        <w:rPr>
          <w:rFonts w:ascii="Californian FB" w:eastAsiaTheme="minorEastAsia" w:hAnsi="Californian FB" w:cstheme="majorHAnsi"/>
        </w:rPr>
      </w:pPr>
      <m:oMath>
        <m:r>
          <w:rPr>
            <w:rFonts w:ascii="Cambria Math" w:hAnsi="Cambria Math" w:cstheme="majorHAnsi"/>
          </w:rPr>
          <m:t>M∙P=ρ∙n∙l∙S∙</m:t>
        </m:r>
        <m:f>
          <m:fPr>
            <m:ctrlPr>
              <w:rPr>
                <w:rFonts w:ascii="Cambria Math" w:eastAsiaTheme="minorEastAsia" w:hAnsi="Cambria Math" w:cstheme="majorHAnsi"/>
                <w:i/>
              </w:rPr>
            </m:ctrlPr>
          </m:fPr>
          <m:num>
            <m:sSup>
              <m:sSupPr>
                <m:ctrlPr>
                  <w:rPr>
                    <w:rFonts w:ascii="Cambria Math" w:eastAsiaTheme="minorEastAsia" w:hAnsi="Cambria Math" w:cstheme="majorHAnsi"/>
                    <w:i/>
                  </w:rPr>
                </m:ctrlPr>
              </m:sSupPr>
              <m:e>
                <m:r>
                  <w:rPr>
                    <w:rFonts w:ascii="Cambria Math" w:eastAsiaTheme="minorEastAsia" w:hAnsi="Cambria Math" w:cstheme="majorHAnsi"/>
                  </w:rPr>
                  <m:t>U</m:t>
                </m:r>
              </m:e>
              <m:sup>
                <m:r>
                  <w:rPr>
                    <w:rFonts w:ascii="Cambria Math" w:eastAsiaTheme="minorEastAsia" w:hAnsi="Cambria Math" w:cstheme="majorHAnsi"/>
                  </w:rPr>
                  <m:t>2</m:t>
                </m:r>
              </m:sup>
            </m:sSup>
            <m:r>
              <w:rPr>
                <w:rFonts w:ascii="Cambria Math" w:hAnsi="Cambria Math" w:cstheme="majorHAnsi"/>
              </w:rPr>
              <m:t>∙S</m:t>
            </m:r>
          </m:num>
          <m:den>
            <m:r>
              <w:rPr>
                <w:rFonts w:ascii="Cambria Math" w:eastAsiaTheme="minorEastAsia" w:hAnsi="Cambria Math" w:cstheme="majorHAnsi"/>
              </w:rPr>
              <m:t>n</m:t>
            </m:r>
            <m:r>
              <w:rPr>
                <w:rFonts w:ascii="Cambria Math" w:hAnsi="Cambria Math" w:cstheme="majorHAnsi"/>
              </w:rPr>
              <m:t>∙</m:t>
            </m:r>
            <m:r>
              <w:rPr>
                <w:rFonts w:ascii="Cambria Math" w:eastAsiaTheme="minorEastAsia" w:hAnsi="Cambria Math" w:cstheme="majorHAnsi"/>
              </w:rPr>
              <m:t>ρ</m:t>
            </m:r>
            <m:r>
              <w:rPr>
                <w:rFonts w:ascii="Cambria Math" w:hAnsi="Cambria Math" w:cstheme="majorHAnsi"/>
              </w:rPr>
              <m:t>∙l</m:t>
            </m:r>
          </m:den>
        </m:f>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U</m:t>
            </m:r>
          </m:e>
          <m:sup>
            <m:r>
              <w:rPr>
                <w:rFonts w:ascii="Cambria Math" w:eastAsiaTheme="minorEastAsia" w:hAnsi="Cambria Math" w:cstheme="majorHAnsi"/>
              </w:rPr>
              <m:t>2</m:t>
            </m:r>
          </m:sup>
        </m:sSup>
        <m:r>
          <w:rPr>
            <w:rFonts w:ascii="Cambria Math"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S</m:t>
            </m:r>
          </m:e>
          <m:sup>
            <m:r>
              <w:rPr>
                <w:rFonts w:ascii="Cambria Math" w:eastAsiaTheme="minorEastAsia" w:hAnsi="Cambria Math" w:cstheme="majorHAnsi"/>
              </w:rPr>
              <m:t>2</m:t>
            </m:r>
          </m:sup>
        </m:sSup>
      </m:oMath>
      <w:r>
        <w:rPr>
          <w:rFonts w:ascii="Californian FB" w:eastAsiaTheme="minorEastAsia" w:hAnsi="Californian FB" w:cstheme="majorHAnsi"/>
        </w:rPr>
        <w:tab/>
      </w:r>
      <w:r w:rsidR="00436038">
        <w:rPr>
          <w:rFonts w:ascii="Californian FB" w:eastAsiaTheme="minorEastAsia" w:hAnsi="Californian FB" w:cstheme="majorHAnsi"/>
        </w:rPr>
        <w:tab/>
        <w:t>(1</w:t>
      </w:r>
      <w:r w:rsidR="007E5163">
        <w:rPr>
          <w:rFonts w:ascii="Californian FB" w:eastAsiaTheme="minorEastAsia" w:hAnsi="Californian FB" w:cstheme="majorHAnsi"/>
        </w:rPr>
        <w:t>9</w:t>
      </w:r>
      <w:r w:rsidR="00436038">
        <w:rPr>
          <w:rFonts w:ascii="Californian FB" w:eastAsiaTheme="minorEastAsia" w:hAnsi="Californian FB" w:cstheme="majorHAnsi"/>
        </w:rPr>
        <w:t>)</w:t>
      </w:r>
    </w:p>
    <w:p w14:paraId="200F0A15" w14:textId="77777777" w:rsidR="0047405E" w:rsidRDefault="001B26EE" w:rsidP="00D95C71">
      <w:pPr>
        <w:rPr>
          <w:rFonts w:ascii="Californian FB" w:hAnsi="Californian FB" w:cstheme="majorHAnsi"/>
        </w:rPr>
      </w:pPr>
      <w:r>
        <w:rPr>
          <w:rFonts w:ascii="Californian FB" w:hAnsi="Californian FB" w:cstheme="majorHAnsi"/>
        </w:rPr>
        <w:t xml:space="preserve">Donde </w:t>
      </w:r>
      <m:oMath>
        <m:r>
          <w:rPr>
            <w:rFonts w:ascii="Cambria Math" w:eastAsiaTheme="minorEastAsia" w:hAnsi="Cambria Math" w:cstheme="majorHAnsi"/>
          </w:rPr>
          <m:t>U</m:t>
        </m:r>
      </m:oMath>
      <w:r w:rsidR="003D027C">
        <w:rPr>
          <w:rFonts w:ascii="Californian FB" w:hAnsi="Californian FB" w:cstheme="majorHAnsi"/>
        </w:rPr>
        <w:t xml:space="preserve"> </w:t>
      </w:r>
      <w:r w:rsidR="00795676">
        <w:rPr>
          <w:rFonts w:ascii="Californian FB" w:hAnsi="Californian FB" w:cstheme="majorHAnsi"/>
        </w:rPr>
        <w:t xml:space="preserve">es el voltaje suministrado y </w:t>
      </w:r>
      <m:oMath>
        <m:r>
          <w:rPr>
            <w:rFonts w:ascii="Cambria Math" w:eastAsiaTheme="minorEastAsia" w:hAnsi="Cambria Math" w:cstheme="majorHAnsi"/>
          </w:rPr>
          <m:t>S</m:t>
        </m:r>
      </m:oMath>
      <w:r w:rsidR="003D027C">
        <w:rPr>
          <w:rFonts w:ascii="Californian FB" w:hAnsi="Californian FB" w:cstheme="majorHAnsi"/>
        </w:rPr>
        <w:t xml:space="preserve"> </w:t>
      </w:r>
      <w:r w:rsidR="00795676">
        <w:rPr>
          <w:rFonts w:ascii="Californian FB" w:hAnsi="Californian FB" w:cstheme="majorHAnsi"/>
        </w:rPr>
        <w:t xml:space="preserve">es el área tranversal del cable. </w:t>
      </w:r>
      <w:r w:rsidR="003D027C">
        <w:rPr>
          <w:rFonts w:ascii="Californian FB" w:hAnsi="Californian FB" w:cstheme="majorHAnsi"/>
        </w:rPr>
        <w:t xml:space="preserve">Si </w:t>
      </w:r>
      <w:r w:rsidR="00D16ABF">
        <w:rPr>
          <w:rFonts w:ascii="Californian FB" w:hAnsi="Californian FB" w:cstheme="majorHAnsi"/>
        </w:rPr>
        <w:t xml:space="preserve">despejamos el área transversal del cable(ecuación </w:t>
      </w:r>
      <w:r w:rsidR="0047405E">
        <w:rPr>
          <w:rFonts w:ascii="Californian FB" w:hAnsi="Californian FB" w:cstheme="majorHAnsi"/>
        </w:rPr>
        <w:t>17), encontramos lo siguiente:</w:t>
      </w:r>
    </w:p>
    <w:p w14:paraId="3D963BD9" w14:textId="7943667C" w:rsidR="003F0E5E" w:rsidRDefault="0047405E" w:rsidP="003F0E5E">
      <w:pPr>
        <w:jc w:val="center"/>
        <w:rPr>
          <w:rFonts w:ascii="Californian FB" w:eastAsiaTheme="minorEastAsia" w:hAnsi="Californian FB" w:cstheme="majorHAnsi"/>
        </w:rPr>
      </w:pPr>
      <m:oMath>
        <m:r>
          <w:rPr>
            <w:rFonts w:ascii="Cambria Math" w:hAnsi="Cambria Math" w:cstheme="majorHAnsi"/>
          </w:rPr>
          <m:t>S=</m:t>
        </m:r>
        <m:f>
          <m:fPr>
            <m:ctrlPr>
              <w:rPr>
                <w:rFonts w:ascii="Cambria Math" w:hAnsi="Cambria Math" w:cstheme="majorHAnsi"/>
                <w:i/>
              </w:rPr>
            </m:ctrlPr>
          </m:fPr>
          <m:num>
            <m:r>
              <w:rPr>
                <w:rFonts w:ascii="Cambria Math" w:hAnsi="Cambria Math" w:cstheme="majorHAnsi"/>
              </w:rPr>
              <m:t>16∙ρ∙m</m:t>
            </m:r>
          </m:num>
          <m:den>
            <m:r>
              <w:rPr>
                <w:rFonts w:ascii="Cambria Math" w:hAnsi="Cambria Math" w:cstheme="majorHAnsi"/>
              </w:rPr>
              <m:t>U∙l</m:t>
            </m:r>
          </m:den>
        </m:f>
      </m:oMath>
      <w:r w:rsidR="003F0E5E">
        <w:rPr>
          <w:rFonts w:ascii="Californian FB" w:eastAsiaTheme="minorEastAsia" w:hAnsi="Californian FB" w:cstheme="majorHAnsi"/>
        </w:rPr>
        <w:tab/>
      </w:r>
      <w:r w:rsidR="003F0E5E">
        <w:rPr>
          <w:rFonts w:ascii="Californian FB" w:eastAsiaTheme="minorEastAsia" w:hAnsi="Californian FB" w:cstheme="majorHAnsi"/>
        </w:rPr>
        <w:tab/>
      </w:r>
      <w:r w:rsidR="003F0E5E">
        <w:rPr>
          <w:rFonts w:ascii="Californian FB" w:eastAsiaTheme="minorEastAsia" w:hAnsi="Californian FB" w:cstheme="majorHAnsi"/>
        </w:rPr>
        <w:tab/>
        <w:t>(</w:t>
      </w:r>
      <w:r w:rsidR="007E5163">
        <w:rPr>
          <w:rFonts w:ascii="Californian FB" w:eastAsiaTheme="minorEastAsia" w:hAnsi="Californian FB" w:cstheme="majorHAnsi"/>
        </w:rPr>
        <w:t>20</w:t>
      </w:r>
      <w:r w:rsidR="003F0E5E">
        <w:rPr>
          <w:rFonts w:ascii="Californian FB" w:eastAsiaTheme="minorEastAsia" w:hAnsi="Californian FB" w:cstheme="majorHAnsi"/>
        </w:rPr>
        <w:t>)</w:t>
      </w:r>
    </w:p>
    <w:p w14:paraId="2F139CBC" w14:textId="03A32EFA" w:rsidR="001736B7" w:rsidRPr="00421073" w:rsidRDefault="003F0E5E" w:rsidP="00421073">
      <w:pPr>
        <w:rPr>
          <w:rFonts w:ascii="Californian FB" w:eastAsiaTheme="minorEastAsia" w:hAnsi="Californian FB" w:cstheme="majorHAnsi"/>
        </w:rPr>
      </w:pPr>
      <w:r>
        <w:rPr>
          <w:rFonts w:ascii="Californian FB" w:eastAsiaTheme="minorEastAsia" w:hAnsi="Californian FB" w:cstheme="majorHAnsi"/>
        </w:rPr>
        <w:t xml:space="preserve">Como se puede observar, el área transversal está directamente relacionada con la masa y sabemos que la masa se relaciona con el número de vueltas que </w:t>
      </w:r>
      <w:r w:rsidR="002B6238">
        <w:rPr>
          <w:rFonts w:ascii="Californian FB" w:eastAsiaTheme="minorEastAsia" w:hAnsi="Californian FB" w:cstheme="majorHAnsi"/>
        </w:rPr>
        <w:t xml:space="preserve">tiene la bobina. </w:t>
      </w:r>
      <w:r w:rsidR="00744AEE" w:rsidRPr="00744AEE">
        <w:rPr>
          <w:rFonts w:ascii="Californian FB" w:hAnsi="Californian FB" w:cstheme="majorHAnsi"/>
        </w:rPr>
        <w:br/>
      </w:r>
      <w:r w:rsidR="00CA117C">
        <w:rPr>
          <w:rFonts w:ascii="Californian FB" w:hAnsi="Californian FB" w:cstheme="majorHAnsi"/>
          <w:b/>
          <w:color w:val="70AD47" w:themeColor="accent6"/>
          <w:sz w:val="28"/>
        </w:rPr>
        <w:t xml:space="preserve">3. </w:t>
      </w:r>
      <w:r w:rsidR="00834496" w:rsidRPr="00C73D6B">
        <w:rPr>
          <w:rFonts w:ascii="Californian FB" w:hAnsi="Californian FB" w:cstheme="majorHAnsi"/>
          <w:b/>
          <w:color w:val="70AD47" w:themeColor="accent6"/>
          <w:sz w:val="28"/>
        </w:rPr>
        <w:t xml:space="preserve">Resultados  </w:t>
      </w:r>
    </w:p>
    <w:p w14:paraId="64AB17AB" w14:textId="04ED8D00" w:rsidR="001736B7" w:rsidRDefault="00D00FE0" w:rsidP="001736B7">
      <w:pPr>
        <w:spacing w:after="0" w:line="240" w:lineRule="atLeast"/>
        <w:jc w:val="both"/>
        <w:rPr>
          <w:rFonts w:ascii="Californian FB" w:hAnsi="Californian FB" w:cstheme="majorHAnsi"/>
        </w:rPr>
      </w:pPr>
      <w:r>
        <w:rPr>
          <w:rFonts w:ascii="Californian FB" w:hAnsi="Californian FB" w:cstheme="majorHAnsi"/>
        </w:rPr>
        <w:t>En el desarrollo de</w:t>
      </w:r>
      <w:r w:rsidR="00421073">
        <w:rPr>
          <w:rFonts w:ascii="Californian FB" w:hAnsi="Californian FB" w:cstheme="majorHAnsi"/>
        </w:rPr>
        <w:t xml:space="preserve"> la Revisión </w:t>
      </w:r>
      <w:r w:rsidR="009D7608">
        <w:rPr>
          <w:rFonts w:ascii="Californian FB" w:hAnsi="Californian FB" w:cstheme="majorHAnsi"/>
        </w:rPr>
        <w:t>Preliminar de los Requisit</w:t>
      </w:r>
      <w:r w:rsidR="000C7561">
        <w:rPr>
          <w:rFonts w:ascii="Californian FB" w:hAnsi="Californian FB" w:cstheme="majorHAnsi"/>
        </w:rPr>
        <w:t>os</w:t>
      </w:r>
      <w:r w:rsidR="00421073">
        <w:rPr>
          <w:rFonts w:ascii="Californian FB" w:hAnsi="Californian FB" w:cstheme="majorHAnsi"/>
        </w:rPr>
        <w:t>(PRR)</w:t>
      </w:r>
      <w:r w:rsidR="009705F7">
        <w:rPr>
          <w:rFonts w:ascii="Californian FB" w:hAnsi="Californian FB" w:cstheme="majorHAnsi"/>
        </w:rPr>
        <w:t xml:space="preserve">, </w:t>
      </w:r>
      <w:r>
        <w:rPr>
          <w:rFonts w:ascii="Californian FB" w:hAnsi="Californian FB" w:cstheme="majorHAnsi"/>
        </w:rPr>
        <w:t>además de</w:t>
      </w:r>
      <w:r w:rsidR="00653671">
        <w:rPr>
          <w:rFonts w:ascii="Californian FB" w:hAnsi="Californian FB" w:cstheme="majorHAnsi"/>
        </w:rPr>
        <w:t xml:space="preserve"> la investigación conceptua</w:t>
      </w:r>
      <w:r w:rsidR="009705F7">
        <w:rPr>
          <w:rFonts w:ascii="Californian FB" w:hAnsi="Californian FB" w:cstheme="majorHAnsi"/>
        </w:rPr>
        <w:t>L,</w:t>
      </w:r>
      <w:r w:rsidR="009D262A">
        <w:rPr>
          <w:rFonts w:ascii="Californian FB" w:hAnsi="Californian FB" w:cstheme="majorHAnsi"/>
        </w:rPr>
        <w:t xml:space="preserve"> </w:t>
      </w:r>
      <w:r w:rsidR="001F5C22">
        <w:rPr>
          <w:rFonts w:ascii="Californian FB" w:hAnsi="Californian FB" w:cstheme="majorHAnsi"/>
        </w:rPr>
        <w:t xml:space="preserve">se definieron los </w:t>
      </w:r>
      <w:r w:rsidR="006D1700">
        <w:rPr>
          <w:rFonts w:ascii="Californian FB" w:hAnsi="Californian FB" w:cstheme="majorHAnsi"/>
        </w:rPr>
        <w:t>requeriminetos y espeificaciones</w:t>
      </w:r>
      <w:r w:rsidR="0018295A">
        <w:rPr>
          <w:rFonts w:ascii="Californian FB" w:hAnsi="Californian FB" w:cstheme="majorHAnsi"/>
        </w:rPr>
        <w:t xml:space="preserve"> para el </w:t>
      </w:r>
      <w:r w:rsidR="00DB4F18">
        <w:rPr>
          <w:rFonts w:ascii="Californian FB" w:hAnsi="Californian FB" w:cstheme="majorHAnsi"/>
        </w:rPr>
        <w:t>S</w:t>
      </w:r>
      <w:r w:rsidR="0018295A">
        <w:rPr>
          <w:rFonts w:ascii="Californian FB" w:hAnsi="Californian FB" w:cstheme="majorHAnsi"/>
        </w:rPr>
        <w:t xml:space="preserve">istema de </w:t>
      </w:r>
      <w:r w:rsidR="00DB4F18">
        <w:rPr>
          <w:rFonts w:ascii="Californian FB" w:hAnsi="Californian FB" w:cstheme="majorHAnsi"/>
        </w:rPr>
        <w:t>C</w:t>
      </w:r>
      <w:r w:rsidR="0018295A">
        <w:rPr>
          <w:rFonts w:ascii="Californian FB" w:hAnsi="Californian FB" w:cstheme="majorHAnsi"/>
        </w:rPr>
        <w:t xml:space="preserve">ontrol de </w:t>
      </w:r>
      <w:r w:rsidR="00DB4F18">
        <w:rPr>
          <w:rFonts w:ascii="Californian FB" w:hAnsi="Californian FB" w:cstheme="majorHAnsi"/>
        </w:rPr>
        <w:t>O</w:t>
      </w:r>
      <w:r w:rsidR="0018295A">
        <w:rPr>
          <w:rFonts w:ascii="Californian FB" w:hAnsi="Californian FB" w:cstheme="majorHAnsi"/>
        </w:rPr>
        <w:t>rientación(OCS)</w:t>
      </w:r>
      <w:r w:rsidR="009705F7">
        <w:rPr>
          <w:rFonts w:ascii="Californian FB" w:hAnsi="Californian FB" w:cstheme="majorHAnsi"/>
        </w:rPr>
        <w:t>.</w:t>
      </w:r>
    </w:p>
    <w:p w14:paraId="2B00B2A9" w14:textId="418A9926" w:rsidR="00852114" w:rsidRDefault="00B413C8" w:rsidP="00852114">
      <w:pPr>
        <w:spacing w:after="0" w:line="240" w:lineRule="atLeast"/>
        <w:jc w:val="both"/>
        <w:rPr>
          <w:rFonts w:ascii="Californian FB" w:hAnsi="Californian FB" w:cstheme="majorHAnsi"/>
        </w:rPr>
      </w:pPr>
      <w:r>
        <w:rPr>
          <w:rFonts w:ascii="Californian FB" w:hAnsi="Californian FB" w:cstheme="majorHAnsi"/>
        </w:rPr>
        <w:t>Requerimientos:</w:t>
      </w:r>
    </w:p>
    <w:p w14:paraId="1C5F35E4" w14:textId="7B37E95E" w:rsidR="00852114" w:rsidRPr="00B413C8" w:rsidRDefault="00852114" w:rsidP="00B413C8">
      <w:pPr>
        <w:pStyle w:val="Prrafodelista"/>
        <w:numPr>
          <w:ilvl w:val="0"/>
          <w:numId w:val="9"/>
        </w:numPr>
        <w:spacing w:after="0" w:line="240" w:lineRule="atLeast"/>
        <w:jc w:val="both"/>
        <w:rPr>
          <w:rFonts w:ascii="Californian FB" w:hAnsi="Californian FB" w:cstheme="majorHAnsi"/>
          <w:lang w:val="es-ES"/>
        </w:rPr>
      </w:pPr>
      <w:r w:rsidRPr="00B413C8">
        <w:rPr>
          <w:rFonts w:ascii="Californian FB" w:hAnsi="Californian FB" w:cstheme="majorHAnsi"/>
          <w:lang w:val="es-ES"/>
        </w:rPr>
        <w:t xml:space="preserve">El OCS debe ser </w:t>
      </w:r>
      <w:r w:rsidRPr="00B14F0B">
        <w:rPr>
          <w:rFonts w:ascii="Californian FB" w:hAnsi="Californian FB" w:cstheme="majorHAnsi"/>
        </w:rPr>
        <w:t>capaz</w:t>
      </w:r>
      <w:r w:rsidRPr="00B413C8">
        <w:rPr>
          <w:rFonts w:ascii="Californian FB" w:hAnsi="Californian FB" w:cstheme="majorHAnsi"/>
          <w:lang w:val="es-ES"/>
        </w:rPr>
        <w:t xml:space="preserve"> de orientar el satélite en la dirección deseada dentro del error aceptable </w:t>
      </w:r>
    </w:p>
    <w:p w14:paraId="0FA0BAB9" w14:textId="77777777" w:rsidR="00852114" w:rsidRPr="00B413C8" w:rsidRDefault="00852114" w:rsidP="00B413C8">
      <w:pPr>
        <w:pStyle w:val="Prrafodelista"/>
        <w:numPr>
          <w:ilvl w:val="0"/>
          <w:numId w:val="9"/>
        </w:numPr>
        <w:spacing w:after="0" w:line="240" w:lineRule="atLeast"/>
        <w:jc w:val="both"/>
        <w:rPr>
          <w:rFonts w:ascii="Californian FB" w:hAnsi="Californian FB" w:cstheme="majorHAnsi"/>
          <w:lang w:val="es-ES"/>
        </w:rPr>
      </w:pPr>
      <w:r w:rsidRPr="00B413C8">
        <w:rPr>
          <w:rFonts w:ascii="Californian FB" w:hAnsi="Californian FB" w:cstheme="majorHAnsi"/>
          <w:lang w:val="es-ES"/>
        </w:rPr>
        <w:lastRenderedPageBreak/>
        <w:t xml:space="preserve">El subsistema OCS debe ser totalmente compatible con los demás subsistemas a bordo del satélite </w:t>
      </w:r>
    </w:p>
    <w:p w14:paraId="510332B7" w14:textId="0BA337CF" w:rsidR="00852114" w:rsidRPr="00B413C8" w:rsidRDefault="00852114" w:rsidP="00B413C8">
      <w:pPr>
        <w:pStyle w:val="Prrafodelista"/>
        <w:numPr>
          <w:ilvl w:val="0"/>
          <w:numId w:val="9"/>
        </w:numPr>
        <w:spacing w:after="0" w:line="240" w:lineRule="atLeast"/>
        <w:jc w:val="both"/>
        <w:rPr>
          <w:rFonts w:ascii="Californian FB" w:hAnsi="Californian FB" w:cstheme="majorHAnsi"/>
          <w:lang w:val="es-ES"/>
        </w:rPr>
      </w:pPr>
      <w:r w:rsidRPr="00B413C8">
        <w:rPr>
          <w:rFonts w:ascii="Californian FB" w:hAnsi="Californian FB" w:cstheme="majorHAnsi"/>
          <w:lang w:val="es-ES"/>
        </w:rPr>
        <w:t>El subsistema se compone principalmente de 3 magnetorquers</w:t>
      </w:r>
    </w:p>
    <w:p w14:paraId="1616FF09" w14:textId="30747F7F" w:rsidR="00852114" w:rsidRDefault="00852114">
      <w:pPr>
        <w:spacing w:after="0" w:line="240" w:lineRule="atLeast"/>
        <w:jc w:val="both"/>
        <w:rPr>
          <w:rFonts w:ascii="Californian FB" w:hAnsi="Californian FB" w:cstheme="majorHAnsi"/>
          <w:lang w:val="es-ES"/>
        </w:rPr>
      </w:pPr>
    </w:p>
    <w:p w14:paraId="715552D4" w14:textId="69A4881B" w:rsidR="0072622A" w:rsidRDefault="0072622A" w:rsidP="0072622A">
      <w:pPr>
        <w:spacing w:after="0" w:line="240" w:lineRule="atLeast"/>
        <w:rPr>
          <w:rFonts w:ascii="Californian FB" w:hAnsi="Californian FB" w:cstheme="majorHAnsi"/>
          <w:b/>
          <w:color w:val="00B050"/>
          <w:sz w:val="20"/>
        </w:rPr>
      </w:pPr>
      <w:r w:rsidRPr="00C73D6B">
        <w:rPr>
          <w:rFonts w:ascii="Californian FB" w:hAnsi="Californian FB" w:cstheme="majorHAnsi"/>
          <w:b/>
          <w:color w:val="70AD47" w:themeColor="accent6"/>
          <w:sz w:val="20"/>
        </w:rPr>
        <mc:AlternateContent>
          <mc:Choice Requires="wps">
            <w:drawing>
              <wp:anchor distT="0" distB="0" distL="114300" distR="114300" simplePos="0" relativeHeight="251658243" behindDoc="0" locked="0" layoutInCell="1" allowOverlap="1" wp14:anchorId="4002214D" wp14:editId="2CC4653C">
                <wp:simplePos x="0" y="0"/>
                <wp:positionH relativeFrom="column">
                  <wp:posOffset>0</wp:posOffset>
                </wp:positionH>
                <wp:positionV relativeFrom="paragraph">
                  <wp:posOffset>9525</wp:posOffset>
                </wp:positionV>
                <wp:extent cx="3038475" cy="9525"/>
                <wp:effectExtent l="0" t="0" r="28575" b="28575"/>
                <wp:wrapNone/>
                <wp:docPr id="10" name="Conector recto 10"/>
                <wp:cNvGraphicFramePr/>
                <a:graphic xmlns:a="http://schemas.openxmlformats.org/drawingml/2006/main">
                  <a:graphicData uri="http://schemas.microsoft.com/office/word/2010/wordprocessingShape">
                    <wps:wsp>
                      <wps:cNvCnPr/>
                      <wps:spPr>
                        <a:xfrm>
                          <a:off x="0" y="0"/>
                          <a:ext cx="3038475" cy="9525"/>
                        </a:xfrm>
                        <a:prstGeom prst="line">
                          <a:avLst/>
                        </a:prstGeom>
                        <a:ln w="9525">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7B627" id="Conector recto 10"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pt" to="239.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SZ8wEAAEgEAAAOAAAAZHJzL2Uyb0RvYy54bWysVE1v2zAMvQ/YfxB0b+ykzdoZcXpI0V32&#10;EXTbD1BlKRYgiYKkxs6/HyU5btEVAzbsIpsU+cj3SHtzOxpNjsIHBbaly0VNibAcOmUPLf354/7i&#10;hpIQme2YBitaehKB3m7fv9sMrhEr6EF3whMEsaEZXEv7GF1TVYH3wrCwACcsXkrwhkU0/aHqPBsQ&#10;3ehqVdcfqgF85zxwEQJ678ol3WZ8KQWP36QMIhLdUuwt5tPn8zGd1XbDmoNnrld8aoP9QxeGKYtF&#10;Z6g7Fhl58uo3KKO4hwAyLjiYCqRUXGQOyGZZv2LzvWdOZC4oTnCzTOH/wfKvx70nqsPZoTyWGZzR&#10;DifFI3ji04PgBao0uNBg8M7u/WQFt/eJ8ii9SU8kQ8as7GlWVoyRcHRe1pc3V9drSjjefVyv1gmy&#10;es51PsRPAgxJLy3VyiberGHHzyGW0HNIcmtLhgknmQG06u6V1tlIqyN22pMjw6HHcZmR9JP5Al3x&#10;Xa/reho9unFBint1dmNjeQETSm7zRQG80xadSY+iQH6LJy1KZw9Cop7IudSdgUoNxrmwcTnR1xaj&#10;U5rE5ufEOjf8x8QpPqWKvOV/kzxn5Mpg45xslAX/VvWkYhmDLPFnBQrvJMEjdKe8G1kaXNes3PRp&#10;pe/hpZ3Tn38A218AAAD//wMAUEsDBBQABgAIAAAAIQBmU6aU2gAAAAQBAAAPAAAAZHJzL2Rvd25y&#10;ZXYueG1sTI/NTsNADITvSLzDykjc6Kb8hBKyqaKKIjhwIPAAbtYkEVlv2N224e0xJ7h5PNbM53I9&#10;u1EdKMTBs4HlIgNF3Ho7cGfg/W17sQIVE7LF0TMZ+KYI6+r0pMTC+iO/0qFJnZIQjgUa6FOaCq1j&#10;25PDuPATsXgfPjhMIkOnbcCjhLtRX2ZZrh0OLA09TrTpqf1s9s6AXW4fn+tk7V3oN/lTnX+9NA9o&#10;zPnZXN+DSjSnv2P4xRd0qIRp5/dsoxoNyCNJtjegxLy+XcmwM3CVga5K/R+++gEAAP//AwBQSwEC&#10;LQAUAAYACAAAACEAtoM4kv4AAADhAQAAEwAAAAAAAAAAAAAAAAAAAAAAW0NvbnRlbnRfVHlwZXNd&#10;LnhtbFBLAQItABQABgAIAAAAIQA4/SH/1gAAAJQBAAALAAAAAAAAAAAAAAAAAC8BAABfcmVscy8u&#10;cmVsc1BLAQItABQABgAIAAAAIQAV0LSZ8wEAAEgEAAAOAAAAAAAAAAAAAAAAAC4CAABkcnMvZTJv&#10;RG9jLnhtbFBLAQItABQABgAIAAAAIQBmU6aU2gAAAAQBAAAPAAAAAAAAAAAAAAAAAE0EAABkcnMv&#10;ZG93bnJldi54bWxQSwUGAAAAAAQABADzAAAAVAUAAAAA&#10;" strokecolor="#404040 [2429]">
                <v:stroke joinstyle="miter"/>
              </v:line>
            </w:pict>
          </mc:Fallback>
        </mc:AlternateContent>
      </w:r>
      <w:r w:rsidRPr="00C73D6B">
        <w:rPr>
          <w:rFonts w:ascii="Californian FB" w:hAnsi="Californian FB" w:cstheme="majorHAnsi"/>
          <w:b/>
          <w:color w:val="70AD47" w:themeColor="accent6"/>
          <w:sz w:val="20"/>
        </w:rPr>
        <w:t xml:space="preserve">Tabla 1. </w:t>
      </w:r>
      <w:r w:rsidR="00F96F32">
        <w:rPr>
          <w:rFonts w:ascii="Californian FB" w:hAnsi="Californian FB" w:cstheme="majorHAnsi"/>
          <w:b/>
          <w:color w:val="70AD47" w:themeColor="accent6"/>
          <w:sz w:val="20"/>
        </w:rPr>
        <w:t>Especificaciones del Sistema de Control de Orientación</w:t>
      </w:r>
    </w:p>
    <w:p w14:paraId="680663E6" w14:textId="77777777" w:rsidR="00F96F32" w:rsidRPr="00F96F32" w:rsidRDefault="00F96F32" w:rsidP="0072622A">
      <w:pPr>
        <w:spacing w:after="0" w:line="240" w:lineRule="atLeast"/>
        <w:rPr>
          <w:rFonts w:ascii="Californian FB" w:hAnsi="Californian FB" w:cstheme="majorHAnsi"/>
          <w:b/>
          <w:color w:val="00B050"/>
          <w:sz w:val="2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992"/>
      </w:tblGrid>
      <w:tr w:rsidR="0072622A" w:rsidRPr="00595DC5" w14:paraId="20428D78" w14:textId="77777777" w:rsidTr="0072622A">
        <w:trPr>
          <w:jc w:val="center"/>
        </w:trPr>
        <w:tc>
          <w:tcPr>
            <w:tcW w:w="2590" w:type="dxa"/>
            <w:tcBorders>
              <w:top w:val="single" w:sz="12" w:space="0" w:color="auto"/>
              <w:bottom w:val="single" w:sz="12" w:space="0" w:color="auto"/>
            </w:tcBorders>
          </w:tcPr>
          <w:p w14:paraId="71578985" w14:textId="65D9E37D" w:rsidR="0072622A" w:rsidRPr="00595DC5" w:rsidRDefault="0072622A" w:rsidP="0072622A">
            <w:pPr>
              <w:autoSpaceDE w:val="0"/>
              <w:autoSpaceDN w:val="0"/>
              <w:adjustRightInd w:val="0"/>
              <w:spacing w:line="276" w:lineRule="auto"/>
              <w:jc w:val="center"/>
              <w:rPr>
                <w:rFonts w:ascii="Californian FB" w:hAnsi="Californian FB" w:cstheme="majorHAnsi"/>
                <w:b/>
                <w:sz w:val="20"/>
                <w:szCs w:val="24"/>
              </w:rPr>
            </w:pPr>
            <w:r>
              <w:t>Tensión de alimentación</w:t>
            </w:r>
          </w:p>
        </w:tc>
        <w:tc>
          <w:tcPr>
            <w:tcW w:w="992" w:type="dxa"/>
            <w:tcBorders>
              <w:top w:val="single" w:sz="12" w:space="0" w:color="auto"/>
              <w:bottom w:val="single" w:sz="12" w:space="0" w:color="auto"/>
            </w:tcBorders>
          </w:tcPr>
          <w:p w14:paraId="4643B2EB" w14:textId="5BE6D06A" w:rsidR="0072622A" w:rsidRPr="00595DC5" w:rsidRDefault="0072622A" w:rsidP="0072622A">
            <w:pPr>
              <w:autoSpaceDE w:val="0"/>
              <w:autoSpaceDN w:val="0"/>
              <w:adjustRightInd w:val="0"/>
              <w:spacing w:line="276" w:lineRule="auto"/>
              <w:jc w:val="center"/>
              <w:rPr>
                <w:rFonts w:ascii="Californian FB" w:hAnsi="Californian FB" w:cstheme="majorHAnsi"/>
                <w:b/>
                <w:sz w:val="20"/>
                <w:szCs w:val="24"/>
              </w:rPr>
            </w:pPr>
            <w:r w:rsidRPr="0005779A">
              <w:rPr>
                <w:rFonts w:cstheme="minorHAnsi"/>
                <w:szCs w:val="26"/>
              </w:rPr>
              <w:t>5V</w:t>
            </w:r>
          </w:p>
        </w:tc>
      </w:tr>
      <w:tr w:rsidR="0072622A" w:rsidRPr="00595DC5" w14:paraId="4A7C619C" w14:textId="77777777" w:rsidTr="0072622A">
        <w:trPr>
          <w:jc w:val="center"/>
        </w:trPr>
        <w:tc>
          <w:tcPr>
            <w:tcW w:w="2590" w:type="dxa"/>
            <w:tcBorders>
              <w:top w:val="single" w:sz="12" w:space="0" w:color="auto"/>
            </w:tcBorders>
          </w:tcPr>
          <w:p w14:paraId="3439F688" w14:textId="7A63AB2C" w:rsidR="0072622A" w:rsidRPr="00595DC5" w:rsidRDefault="0072622A" w:rsidP="0072622A">
            <w:pPr>
              <w:autoSpaceDE w:val="0"/>
              <w:autoSpaceDN w:val="0"/>
              <w:adjustRightInd w:val="0"/>
              <w:jc w:val="center"/>
              <w:rPr>
                <w:rFonts w:ascii="Californian FB" w:hAnsi="Californian FB" w:cstheme="majorHAnsi"/>
                <w:sz w:val="20"/>
                <w:szCs w:val="24"/>
              </w:rPr>
            </w:pPr>
            <w:r>
              <w:rPr>
                <w:shd w:val="clear" w:color="auto" w:fill="FFFFFF"/>
              </w:rPr>
              <w:t>Consumo de energía</w:t>
            </w:r>
          </w:p>
        </w:tc>
        <w:tc>
          <w:tcPr>
            <w:tcW w:w="992" w:type="dxa"/>
            <w:tcBorders>
              <w:top w:val="single" w:sz="12" w:space="0" w:color="auto"/>
            </w:tcBorders>
          </w:tcPr>
          <w:p w14:paraId="2EB39341" w14:textId="18996859" w:rsidR="0072622A" w:rsidRPr="00595DC5" w:rsidRDefault="0072622A" w:rsidP="0072622A">
            <w:pPr>
              <w:autoSpaceDE w:val="0"/>
              <w:autoSpaceDN w:val="0"/>
              <w:adjustRightInd w:val="0"/>
              <w:jc w:val="center"/>
              <w:rPr>
                <w:rFonts w:ascii="Californian FB" w:hAnsi="Californian FB" w:cstheme="majorHAnsi"/>
                <w:szCs w:val="24"/>
              </w:rPr>
            </w:pPr>
            <w:r w:rsidRPr="0005779A">
              <w:t>&lt;</w:t>
            </w:r>
            <w:r>
              <w:t>2</w:t>
            </w:r>
            <w:r w:rsidRPr="0005779A">
              <w:t>W</w:t>
            </w:r>
          </w:p>
        </w:tc>
      </w:tr>
      <w:tr w:rsidR="0072622A" w:rsidRPr="00595DC5" w14:paraId="212A7D39" w14:textId="77777777" w:rsidTr="0072622A">
        <w:trPr>
          <w:jc w:val="center"/>
        </w:trPr>
        <w:tc>
          <w:tcPr>
            <w:tcW w:w="2590" w:type="dxa"/>
          </w:tcPr>
          <w:p w14:paraId="20B9769D" w14:textId="7C489753" w:rsidR="0072622A" w:rsidRPr="00595DC5" w:rsidRDefault="0072622A" w:rsidP="0072622A">
            <w:pPr>
              <w:autoSpaceDE w:val="0"/>
              <w:autoSpaceDN w:val="0"/>
              <w:adjustRightInd w:val="0"/>
              <w:jc w:val="center"/>
              <w:rPr>
                <w:rFonts w:ascii="Californian FB" w:hAnsi="Californian FB" w:cstheme="majorHAnsi"/>
                <w:sz w:val="20"/>
                <w:szCs w:val="24"/>
              </w:rPr>
            </w:pPr>
            <w:r>
              <w:t>Protocolo de comunicación</w:t>
            </w:r>
          </w:p>
        </w:tc>
        <w:tc>
          <w:tcPr>
            <w:tcW w:w="992" w:type="dxa"/>
          </w:tcPr>
          <w:p w14:paraId="06082FD1" w14:textId="0CF67077" w:rsidR="0072622A" w:rsidRPr="00595DC5" w:rsidRDefault="0031293B" w:rsidP="0072622A">
            <w:pPr>
              <w:keepNext/>
              <w:autoSpaceDE w:val="0"/>
              <w:autoSpaceDN w:val="0"/>
              <w:adjustRightInd w:val="0"/>
              <w:jc w:val="center"/>
              <w:rPr>
                <w:rFonts w:ascii="Californian FB" w:hAnsi="Californian FB" w:cstheme="majorHAnsi"/>
                <w:szCs w:val="24"/>
              </w:rPr>
            </w:pPr>
            <m:oMathPara>
              <m:oMath>
                <m:sSup>
                  <m:sSupPr>
                    <m:ctrlPr>
                      <w:rPr>
                        <w:rFonts w:ascii="Cambria Math" w:hAnsi="Cambria Math" w:cstheme="minorHAnsi"/>
                        <w:i/>
                        <w:szCs w:val="26"/>
                      </w:rPr>
                    </m:ctrlPr>
                  </m:sSupPr>
                  <m:e>
                    <m:r>
                      <w:rPr>
                        <w:rFonts w:ascii="Cambria Math" w:hAnsi="Cambria Math" w:cstheme="minorHAnsi"/>
                        <w:szCs w:val="26"/>
                      </w:rPr>
                      <m:t>I</m:t>
                    </m:r>
                  </m:e>
                  <m:sup>
                    <m:r>
                      <w:rPr>
                        <w:rFonts w:ascii="Cambria Math" w:hAnsi="Cambria Math" w:cstheme="minorHAnsi"/>
                        <w:szCs w:val="26"/>
                      </w:rPr>
                      <m:t>2</m:t>
                    </m:r>
                  </m:sup>
                </m:sSup>
                <m:r>
                  <w:rPr>
                    <w:rFonts w:ascii="Cambria Math" w:hAnsi="Cambria Math" w:cstheme="minorHAnsi"/>
                    <w:szCs w:val="26"/>
                  </w:rPr>
                  <m:t>C</m:t>
                </m:r>
              </m:oMath>
            </m:oMathPara>
          </w:p>
        </w:tc>
      </w:tr>
      <w:tr w:rsidR="0072622A" w:rsidRPr="00595DC5" w14:paraId="7C192837" w14:textId="77777777" w:rsidTr="0072622A">
        <w:trPr>
          <w:jc w:val="center"/>
        </w:trPr>
        <w:tc>
          <w:tcPr>
            <w:tcW w:w="2590" w:type="dxa"/>
          </w:tcPr>
          <w:p w14:paraId="7612C168" w14:textId="2C246359" w:rsidR="0072622A" w:rsidRPr="00595DC5" w:rsidRDefault="0072622A" w:rsidP="0072622A">
            <w:pPr>
              <w:autoSpaceDE w:val="0"/>
              <w:autoSpaceDN w:val="0"/>
              <w:adjustRightInd w:val="0"/>
              <w:jc w:val="center"/>
              <w:rPr>
                <w:rFonts w:ascii="Californian FB" w:hAnsi="Californian FB" w:cstheme="majorHAnsi"/>
                <w:sz w:val="20"/>
                <w:szCs w:val="24"/>
              </w:rPr>
            </w:pPr>
            <w:r>
              <w:t>Rango de temperatura operacional</w:t>
            </w:r>
          </w:p>
        </w:tc>
        <w:tc>
          <w:tcPr>
            <w:tcW w:w="992" w:type="dxa"/>
          </w:tcPr>
          <w:p w14:paraId="48929A7B" w14:textId="49112181" w:rsidR="0072622A" w:rsidRPr="00595DC5" w:rsidRDefault="0072622A" w:rsidP="0072622A">
            <w:pPr>
              <w:keepNext/>
              <w:autoSpaceDE w:val="0"/>
              <w:autoSpaceDN w:val="0"/>
              <w:adjustRightInd w:val="0"/>
              <w:jc w:val="center"/>
              <w:rPr>
                <w:rFonts w:ascii="Californian FB" w:hAnsi="Californian FB" w:cstheme="majorHAnsi"/>
                <w:szCs w:val="24"/>
              </w:rPr>
            </w:pPr>
            <w:r w:rsidRPr="0005779A">
              <w:t xml:space="preserve">-40 </w:t>
            </w:r>
            <w:r w:rsidR="00CE710C">
              <w:t>a</w:t>
            </w:r>
            <w:r w:rsidRPr="0005779A">
              <w:t xml:space="preserve"> +70°C</w:t>
            </w:r>
          </w:p>
        </w:tc>
      </w:tr>
    </w:tbl>
    <w:p w14:paraId="593D8E4D" w14:textId="6DA849C8" w:rsidR="00F40BD0" w:rsidRPr="00595DC5" w:rsidRDefault="0072622A" w:rsidP="0003062A">
      <w:pPr>
        <w:spacing w:after="0" w:line="240" w:lineRule="atLeast"/>
        <w:jc w:val="both"/>
        <w:rPr>
          <w:rFonts w:ascii="Californian FB" w:hAnsi="Californian FB" w:cstheme="majorHAnsi"/>
        </w:rPr>
      </w:pPr>
      <w:r w:rsidRPr="00595DC5">
        <w:rPr>
          <w:rFonts w:ascii="Californian FB" w:hAnsi="Californian FB" w:cstheme="majorHAnsi"/>
          <w:b/>
          <w:color w:val="ED7D31" w:themeColor="accent2"/>
          <w:sz w:val="20"/>
        </w:rPr>
        <mc:AlternateContent>
          <mc:Choice Requires="wps">
            <w:drawing>
              <wp:anchor distT="0" distB="0" distL="114300" distR="114300" simplePos="0" relativeHeight="251658244" behindDoc="0" locked="0" layoutInCell="1" allowOverlap="1" wp14:anchorId="056C759C" wp14:editId="2CE887BD">
                <wp:simplePos x="0" y="0"/>
                <wp:positionH relativeFrom="column">
                  <wp:posOffset>-3175</wp:posOffset>
                </wp:positionH>
                <wp:positionV relativeFrom="paragraph">
                  <wp:posOffset>35156</wp:posOffset>
                </wp:positionV>
                <wp:extent cx="3038475" cy="95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3038475" cy="9525"/>
                        </a:xfrm>
                        <a:prstGeom prst="line">
                          <a:avLst/>
                        </a:prstGeom>
                        <a:ln w="9525">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C017F" id="Conector recto 11"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75pt" to="23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UB8gEAAEgEAAAOAAAAZHJzL2Uyb0RvYy54bWysVM1u2zAMvg/YOwi6N3bSZu2MOD2k6C77&#10;CbrtAVRZigVIoiCpsfP2oyTHLbpiwIZdJPPvI/mR8uZ2NJochQ8KbEuXi5oSYTl0yh5a+vPH/cUN&#10;JSEy2zENVrT0JAK93b5/txlcI1bQg+6EJwhiQzO4lvYxuqaqAu+FYWEBTlg0SvCGRRT9oeo8GxDd&#10;6GpV1x+qAXznPHARAmrvipFuM76UgsdvUgYRiW4p1hbz6fP5mM5qu2HNwTPXKz6Vwf6hCsOUxaQz&#10;1B2LjDx59RuUUdxDABkXHEwFUioucg/YzbJ+1c33njmRe0FygptpCv8Pln897j1RHc5uSYllBme0&#10;w0nxCJ74dBE0IEuDCw067+zeT1Jwe59aHqU36cZmyJiZPc3MijESjsrL+vLm6npNCUfbx/VqnSCr&#10;51jnQ/wkwJD00VKtbOqbNez4OcTienZJam3JMOEkMYBW3b3SOgtpdcROe3JkOPQ4LjOSfjJfoCu6&#10;63VdT6NHNS5IUa/OaiwsL2BCyWW+SIA2bVGZ+CgM5K940qJU9iAk8ok9l7wzUMnBOBc2ZkYzEnqn&#10;MInFz4F1LviPgZN/ChV5y/8meI7ImcHGOdgoC/6t7InFMgZZ/M8MlL4TBY/QnfJuZGpwXTNz09NK&#10;7+GlnMOffwDbXwAAAP//AwBQSwMEFAAGAAgAAAAhAE5yfnvbAAAABQEAAA8AAABkcnMvZG93bnJl&#10;di54bWxMj8FOwzAQRO9I/IO1SNxap4imbRqniiqK4MCBwAe48RJHxOtgu234e5YTnEarGc28LXeT&#10;G8QZQ+w9KVjMMxBIrTc9dQre3w6zNYiYNBk9eEIF3xhhV11flbow/kKveG5SJ7iEYqEV2JTGQsrY&#10;WnQ6zv2IxN6HD04nPkMnTdAXLneDvMuyXDrdEy9YPeLeYvvZnJwCszg8PtfJmE2w+/ypzr9emget&#10;1O3NVG9BJJzSXxh+8RkdKmY6+hOZKAYFsyUHFSxZ2L1frfmzo4JVBrIq5X/66gcAAP//AwBQSwEC&#10;LQAUAAYACAAAACEAtoM4kv4AAADhAQAAEwAAAAAAAAAAAAAAAAAAAAAAW0NvbnRlbnRfVHlwZXNd&#10;LnhtbFBLAQItABQABgAIAAAAIQA4/SH/1gAAAJQBAAALAAAAAAAAAAAAAAAAAC8BAABfcmVscy8u&#10;cmVsc1BLAQItABQABgAIAAAAIQCpgCUB8gEAAEgEAAAOAAAAAAAAAAAAAAAAAC4CAABkcnMvZTJv&#10;RG9jLnhtbFBLAQItABQABgAIAAAAIQBOcn572wAAAAUBAAAPAAAAAAAAAAAAAAAAAEwEAABkcnMv&#10;ZG93bnJldi54bWxQSwUGAAAAAAQABADzAAAAVAUAAAAA&#10;" strokecolor="#404040 [2429]">
                <v:stroke joinstyle="miter"/>
              </v:line>
            </w:pict>
          </mc:Fallback>
        </mc:AlternateContent>
      </w:r>
    </w:p>
    <w:p w14:paraId="70266634" w14:textId="4F6BC3BA" w:rsidR="00344C1E" w:rsidRDefault="005F5782" w:rsidP="00344C1E">
      <w:pPr>
        <w:spacing w:line="240" w:lineRule="auto"/>
        <w:contextualSpacing/>
        <w:jc w:val="both"/>
        <w:rPr>
          <w:rFonts w:ascii="Californian FB" w:hAnsi="Californian FB" w:cstheme="majorHAnsi"/>
        </w:rPr>
      </w:pPr>
      <w:r>
        <w:rPr>
          <w:rFonts w:ascii="Californian FB" w:hAnsi="Californian FB" w:cstheme="majorHAnsi"/>
        </w:rPr>
        <w:t xml:space="preserve">Los </w:t>
      </w:r>
      <w:r w:rsidR="00BE0341">
        <w:rPr>
          <w:rFonts w:ascii="Californian FB" w:hAnsi="Californian FB" w:cstheme="majorHAnsi"/>
        </w:rPr>
        <w:t xml:space="preserve">pares de perturbación particulares para diferentes radios de órbitas se muestran en la tabla 2, </w:t>
      </w:r>
      <w:r w:rsidR="00C03ADA">
        <w:rPr>
          <w:rFonts w:ascii="Californian FB" w:hAnsi="Californian FB" w:cstheme="majorHAnsi"/>
        </w:rPr>
        <w:t xml:space="preserve">además del momento dipolo magnético necesario para superar </w:t>
      </w:r>
      <w:r w:rsidR="00344C1E">
        <w:rPr>
          <w:rFonts w:ascii="Californian FB" w:hAnsi="Californian FB" w:cstheme="majorHAnsi"/>
        </w:rPr>
        <w:t xml:space="preserve">dichos torques. </w:t>
      </w:r>
      <w:r w:rsidR="00BE0341">
        <w:rPr>
          <w:rFonts w:ascii="Californian FB" w:hAnsi="Californian FB" w:cstheme="majorHAnsi"/>
        </w:rPr>
        <w:t xml:space="preserve">    </w:t>
      </w:r>
    </w:p>
    <w:p w14:paraId="545C1C39" w14:textId="77777777" w:rsidR="00621DC6" w:rsidRPr="00344C1E" w:rsidRDefault="00621DC6" w:rsidP="00344C1E">
      <w:pPr>
        <w:spacing w:line="240" w:lineRule="auto"/>
        <w:contextualSpacing/>
        <w:jc w:val="both"/>
        <w:rPr>
          <w:rFonts w:ascii="Californian FB" w:hAnsi="Californian FB" w:cstheme="majorHAnsi"/>
        </w:rPr>
      </w:pPr>
    </w:p>
    <w:p w14:paraId="12635A58" w14:textId="2F7F969D" w:rsidR="00834496" w:rsidRPr="002B3844" w:rsidRDefault="00834496" w:rsidP="00834496">
      <w:pPr>
        <w:spacing w:after="0" w:line="240" w:lineRule="atLeast"/>
        <w:rPr>
          <w:rFonts w:ascii="Californian FB" w:hAnsi="Californian FB" w:cstheme="majorHAnsi"/>
          <w:b/>
          <w:color w:val="000000" w:themeColor="text1"/>
          <w:sz w:val="20"/>
        </w:rPr>
      </w:pPr>
      <w:r w:rsidRPr="002B3844">
        <w:rPr>
          <w:rFonts w:ascii="Californian FB" w:hAnsi="Californian FB" w:cstheme="majorHAnsi"/>
          <w:b/>
          <w:color w:val="70AD47" w:themeColor="accent6"/>
          <w:sz w:val="20"/>
        </w:rPr>
        <mc:AlternateContent>
          <mc:Choice Requires="wps">
            <w:drawing>
              <wp:anchor distT="0" distB="0" distL="114300" distR="114300" simplePos="0" relativeHeight="251658240" behindDoc="0" locked="0" layoutInCell="1" allowOverlap="1" wp14:anchorId="69110FDA" wp14:editId="4E9A0BE4">
                <wp:simplePos x="0" y="0"/>
                <wp:positionH relativeFrom="column">
                  <wp:posOffset>0</wp:posOffset>
                </wp:positionH>
                <wp:positionV relativeFrom="paragraph">
                  <wp:posOffset>9525</wp:posOffset>
                </wp:positionV>
                <wp:extent cx="3038475" cy="9525"/>
                <wp:effectExtent l="0" t="0" r="28575" b="28575"/>
                <wp:wrapNone/>
                <wp:docPr id="1" name="Conector recto 1"/>
                <wp:cNvGraphicFramePr/>
                <a:graphic xmlns:a="http://schemas.openxmlformats.org/drawingml/2006/main">
                  <a:graphicData uri="http://schemas.microsoft.com/office/word/2010/wordprocessingShape">
                    <wps:wsp>
                      <wps:cNvCnPr/>
                      <wps:spPr>
                        <a:xfrm>
                          <a:off x="0" y="0"/>
                          <a:ext cx="3038475" cy="9525"/>
                        </a:xfrm>
                        <a:prstGeom prst="line">
                          <a:avLst/>
                        </a:prstGeom>
                        <a:ln w="9525">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0B17B" id="Conector recto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pt" to="239.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K8AEAAEYEAAAOAAAAZHJzL2Uyb0RvYy54bWysU01v2zAMvQ/YfxB0b+ykzdoZcXpI0V32&#10;EXTbD1BlKRYgiYKkxs6/HyU5btEVAzbsIpsU3yP5SG1uR6PJUfigwLZ0uagpEZZDp+yhpT9/3F/c&#10;UBIisx3TYEVLTyLQ2+37d5vBNWIFPehOeIIkNjSDa2kfo2uqKvBeGBYW4ITFSwnesIimP1SdZwOy&#10;G12t6vpDNYDvnAcuQkDvXbmk28wvpeDxm5RBRKJbirXFfPp8Pqaz2m5Yc/DM9YpPZbB/qMIwZTHp&#10;THXHIiNPXv1GZRT3EEDGBQdTgZSKi9wDdrOsX3XzvWdO5F5QnOBmmcL/o+Vfj3tPVIezo8QygyPa&#10;4aB4BE98+pBl0mhwocHQnd37yQpu71PDo/QmfbEVMmZdT7OuYoyEo/Oyvry5ul5TwvHu43q1TpTV&#10;M9b5ED8JMCT9tFQrm7pmDTt+DrGEnkOSW1syTDzJDKBVd6+0zkZaHLHTnhwZjjyOy8ykn8wX6Irv&#10;el3X0+DRjetR3KuzGwvL65dYcpkvEuCdtuhMehQF8l88aVEqexAS1cSeS96ZqORgnAsbs6KZCaMT&#10;TGLxM7DOBf8ROMUnqMg7/jfgGZEzg40z2CgL/q3sScUyBlnizwqUvpMEj9Cd8m5kaXBZs3LTw0qv&#10;4aWd4c/Pf/sLAAD//wMAUEsDBBQABgAIAAAAIQBmU6aU2gAAAAQBAAAPAAAAZHJzL2Rvd25yZXYu&#10;eG1sTI/NTsNADITvSLzDykjc6Kb8hBKyqaKKIjhwIPAAbtYkEVlv2N224e0xJ7h5PNbM53I9u1Ed&#10;KMTBs4HlIgNF3Ho7cGfg/W17sQIVE7LF0TMZ+KYI6+r0pMTC+iO/0qFJnZIQjgUa6FOaCq1j25PD&#10;uPATsXgfPjhMIkOnbcCjhLtRX2ZZrh0OLA09TrTpqf1s9s6AXW4fn+tk7V3oN/lTnX+9NA9ozPnZ&#10;XN+DSjSnv2P4xRd0qIRp5/dsoxoNyCNJtjegxLy+XcmwM3CVga5K/R+++gEAAP//AwBQSwECLQAU&#10;AAYACAAAACEAtoM4kv4AAADhAQAAEwAAAAAAAAAAAAAAAAAAAAAAW0NvbnRlbnRfVHlwZXNdLnht&#10;bFBLAQItABQABgAIAAAAIQA4/SH/1gAAAJQBAAALAAAAAAAAAAAAAAAAAC8BAABfcmVscy8ucmVs&#10;c1BLAQItABQABgAIAAAAIQAU/cSK8AEAAEYEAAAOAAAAAAAAAAAAAAAAAC4CAABkcnMvZTJvRG9j&#10;LnhtbFBLAQItABQABgAIAAAAIQBmU6aU2gAAAAQBAAAPAAAAAAAAAAAAAAAAAEoEAABkcnMvZG93&#10;bnJldi54bWxQSwUGAAAAAAQABADzAAAAUQUAAAAA&#10;" strokecolor="#404040 [2429]">
                <v:stroke joinstyle="miter"/>
              </v:line>
            </w:pict>
          </mc:Fallback>
        </mc:AlternateContent>
      </w:r>
      <w:r w:rsidRPr="002B3844">
        <w:rPr>
          <w:rFonts w:ascii="Californian FB" w:hAnsi="Californian FB" w:cstheme="majorHAnsi"/>
          <w:b/>
          <w:color w:val="70AD47" w:themeColor="accent6"/>
          <w:sz w:val="20"/>
        </w:rPr>
        <w:t xml:space="preserve">Tabla </w:t>
      </w:r>
      <w:r w:rsidR="00F21004" w:rsidRPr="002B3844">
        <w:rPr>
          <w:rFonts w:ascii="Californian FB" w:hAnsi="Californian FB" w:cstheme="majorHAnsi"/>
          <w:b/>
          <w:color w:val="70AD47" w:themeColor="accent6"/>
          <w:sz w:val="20"/>
        </w:rPr>
        <w:t>2</w:t>
      </w:r>
      <w:r w:rsidRPr="002B3844">
        <w:rPr>
          <w:rFonts w:ascii="Californian FB" w:hAnsi="Californian FB" w:cstheme="majorHAnsi"/>
          <w:b/>
          <w:color w:val="70AD47" w:themeColor="accent6"/>
          <w:sz w:val="20"/>
        </w:rPr>
        <w:t xml:space="preserve">. </w:t>
      </w:r>
      <w:r w:rsidR="00B07454" w:rsidRPr="002B3844">
        <w:rPr>
          <w:rFonts w:ascii="Californian FB" w:hAnsi="Californian FB" w:cstheme="majorHAnsi"/>
          <w:b/>
          <w:color w:val="000000" w:themeColor="text1"/>
          <w:sz w:val="20"/>
        </w:rPr>
        <w:t xml:space="preserve">Evaluación de los pares </w:t>
      </w:r>
      <w:r w:rsidR="005E4024" w:rsidRPr="002B3844">
        <w:rPr>
          <w:rFonts w:ascii="Californian FB" w:hAnsi="Californian FB" w:cstheme="majorHAnsi"/>
          <w:b/>
          <w:color w:val="000000" w:themeColor="text1"/>
          <w:sz w:val="20"/>
        </w:rPr>
        <w:t>de perturbación y momento dipol</w:t>
      </w:r>
      <w:r w:rsidR="004102B2" w:rsidRPr="002B3844">
        <w:rPr>
          <w:rFonts w:ascii="Californian FB" w:hAnsi="Californian FB" w:cstheme="majorHAnsi"/>
          <w:b/>
          <w:color w:val="000000" w:themeColor="text1"/>
          <w:sz w:val="20"/>
        </w:rPr>
        <w:t>ar</w:t>
      </w:r>
      <w:r w:rsidR="005E4024" w:rsidRPr="002B3844">
        <w:rPr>
          <w:rFonts w:ascii="Californian FB" w:hAnsi="Californian FB" w:cstheme="majorHAnsi"/>
          <w:b/>
          <w:color w:val="000000" w:themeColor="text1"/>
          <w:sz w:val="20"/>
        </w:rPr>
        <w:t xml:space="preserve"> magnétic</w:t>
      </w:r>
      <w:r w:rsidR="002636A6" w:rsidRPr="002B3844">
        <w:rPr>
          <w:rFonts w:ascii="Californian FB" w:hAnsi="Californian FB" w:cstheme="majorHAnsi"/>
          <w:b/>
          <w:color w:val="000000" w:themeColor="text1"/>
          <w:sz w:val="20"/>
        </w:rPr>
        <w:t xml:space="preserve">o </w:t>
      </w:r>
      <w:r w:rsidR="005E4024" w:rsidRPr="002B3844">
        <w:rPr>
          <w:rFonts w:ascii="Californian FB" w:hAnsi="Californian FB" w:cstheme="majorHAnsi"/>
          <w:b/>
          <w:color w:val="000000" w:themeColor="text1"/>
          <w:sz w:val="20"/>
        </w:rPr>
        <w:t>en diferentes órbitas.</w:t>
      </w:r>
    </w:p>
    <w:tbl>
      <w:tblPr>
        <w:tblStyle w:val="Tablaconcuadrcula"/>
        <w:tblW w:w="0" w:type="auto"/>
        <w:tblLayout w:type="fixed"/>
        <w:tblLook w:val="04A0" w:firstRow="1" w:lastRow="0" w:firstColumn="1" w:lastColumn="0" w:noHBand="0" w:noVBand="1"/>
      </w:tblPr>
      <w:tblGrid>
        <w:gridCol w:w="704"/>
        <w:gridCol w:w="567"/>
        <w:gridCol w:w="637"/>
        <w:gridCol w:w="651"/>
        <w:gridCol w:w="803"/>
        <w:gridCol w:w="872"/>
        <w:gridCol w:w="671"/>
      </w:tblGrid>
      <w:tr w:rsidR="004C5269" w14:paraId="3AA42EEC" w14:textId="77777777" w:rsidTr="005E782B">
        <w:tc>
          <w:tcPr>
            <w:tcW w:w="704" w:type="dxa"/>
          </w:tcPr>
          <w:p w14:paraId="7C0218AB" w14:textId="77777777" w:rsidR="004C5269" w:rsidRPr="004C5269" w:rsidRDefault="004C5269" w:rsidP="009C0D4C">
            <w:pPr>
              <w:rPr>
                <w:sz w:val="18"/>
                <w:szCs w:val="18"/>
              </w:rPr>
            </w:pPr>
            <w:r w:rsidRPr="004C5269">
              <w:rPr>
                <w:sz w:val="18"/>
                <w:szCs w:val="18"/>
              </w:rPr>
              <w:t>Orbita[km]</w:t>
            </w:r>
          </w:p>
        </w:tc>
        <w:tc>
          <w:tcPr>
            <w:tcW w:w="567" w:type="dxa"/>
          </w:tcPr>
          <w:p w14:paraId="43C81030" w14:textId="77777777" w:rsidR="004C5269" w:rsidRPr="004C5269" w:rsidRDefault="0031293B" w:rsidP="009C0D4C">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m:t>
                    </m:r>
                  </m:sub>
                </m:sSub>
              </m:oMath>
            </m:oMathPara>
          </w:p>
          <w:p w14:paraId="77795686" w14:textId="2738A96A" w:rsidR="004C5269" w:rsidRPr="004C5269" w:rsidRDefault="004C5269" w:rsidP="009C0D4C">
            <w:pPr>
              <w:rPr>
                <w:sz w:val="18"/>
                <w:szCs w:val="18"/>
              </w:rPr>
            </w:pPr>
            <m:oMathPara>
              <m:oMath>
                <m:r>
                  <w:rPr>
                    <w:rFonts w:ascii="Cambria Math" w:hAnsi="Cambria Math"/>
                    <w:sz w:val="18"/>
                    <w:szCs w:val="18"/>
                  </w:rPr>
                  <m:t>[Nm]</m:t>
                </m:r>
              </m:oMath>
            </m:oMathPara>
          </w:p>
        </w:tc>
        <w:tc>
          <w:tcPr>
            <w:tcW w:w="637" w:type="dxa"/>
          </w:tcPr>
          <w:p w14:paraId="6388B40A" w14:textId="77777777" w:rsidR="004C5269" w:rsidRPr="004C5269" w:rsidRDefault="0031293B" w:rsidP="009C0D4C">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m:oMathPara>
          </w:p>
          <w:p w14:paraId="04F93D02" w14:textId="7FDD3009" w:rsidR="004C5269" w:rsidRPr="004C5269" w:rsidRDefault="004C5269" w:rsidP="009C0D4C">
            <w:pPr>
              <w:rPr>
                <w:sz w:val="18"/>
                <w:szCs w:val="18"/>
              </w:rPr>
            </w:pPr>
            <m:oMathPara>
              <m:oMath>
                <m:r>
                  <w:rPr>
                    <w:rFonts w:ascii="Cambria Math" w:hAnsi="Cambria Math"/>
                    <w:sz w:val="18"/>
                    <w:szCs w:val="18"/>
                  </w:rPr>
                  <m:t>[Nm]</m:t>
                </m:r>
              </m:oMath>
            </m:oMathPara>
          </w:p>
        </w:tc>
        <w:tc>
          <w:tcPr>
            <w:tcW w:w="651" w:type="dxa"/>
          </w:tcPr>
          <w:p w14:paraId="4B4C2E3A" w14:textId="77777777" w:rsidR="004C5269" w:rsidRPr="004C5269" w:rsidRDefault="0031293B" w:rsidP="009C0D4C">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A</m:t>
                    </m:r>
                  </m:sub>
                </m:sSub>
              </m:oMath>
            </m:oMathPara>
          </w:p>
          <w:p w14:paraId="68A61F9C" w14:textId="1EFF82DE" w:rsidR="004C5269" w:rsidRPr="004C5269" w:rsidRDefault="004C5269" w:rsidP="009C0D4C">
            <w:pPr>
              <w:rPr>
                <w:sz w:val="18"/>
                <w:szCs w:val="18"/>
              </w:rPr>
            </w:pPr>
            <m:oMathPara>
              <m:oMath>
                <m:r>
                  <w:rPr>
                    <w:rFonts w:ascii="Cambria Math" w:hAnsi="Cambria Math"/>
                    <w:sz w:val="18"/>
                    <w:szCs w:val="18"/>
                  </w:rPr>
                  <m:t>[Nm]</m:t>
                </m:r>
              </m:oMath>
            </m:oMathPara>
          </w:p>
        </w:tc>
        <w:tc>
          <w:tcPr>
            <w:tcW w:w="803" w:type="dxa"/>
          </w:tcPr>
          <w:p w14:paraId="3D085BA3" w14:textId="204C14DE" w:rsidR="004C5269" w:rsidRPr="004C5269" w:rsidRDefault="0031293B" w:rsidP="009C0D4C">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oMath>
            </m:oMathPara>
          </w:p>
          <w:p w14:paraId="4817921E" w14:textId="7AB2EBAE" w:rsidR="004C5269" w:rsidRPr="004C5269" w:rsidRDefault="004C5269" w:rsidP="009C0D4C">
            <w:pPr>
              <w:rPr>
                <w:sz w:val="18"/>
                <w:szCs w:val="18"/>
              </w:rPr>
            </w:pPr>
            <m:oMathPara>
              <m:oMath>
                <m:r>
                  <w:rPr>
                    <w:rFonts w:ascii="Cambria Math" w:hAnsi="Cambria Math"/>
                    <w:sz w:val="18"/>
                    <w:szCs w:val="18"/>
                  </w:rPr>
                  <m:t>[Nm]</m:t>
                </m:r>
              </m:oMath>
            </m:oMathPara>
          </w:p>
        </w:tc>
        <w:tc>
          <w:tcPr>
            <w:tcW w:w="872" w:type="dxa"/>
          </w:tcPr>
          <w:p w14:paraId="70CEED56" w14:textId="77777777" w:rsidR="004C5269" w:rsidRPr="004C5269" w:rsidRDefault="0031293B" w:rsidP="009C0D4C">
            <w:pPr>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Dmax</m:t>
                    </m:r>
                  </m:sub>
                </m:sSub>
              </m:oMath>
            </m:oMathPara>
          </w:p>
          <w:p w14:paraId="4B4D58B2" w14:textId="69BF73EB" w:rsidR="004C5269" w:rsidRPr="004C5269" w:rsidRDefault="004C5269" w:rsidP="009C0D4C">
            <w:pPr>
              <w:rPr>
                <w:sz w:val="18"/>
                <w:szCs w:val="18"/>
              </w:rPr>
            </w:pPr>
            <m:oMathPara>
              <m:oMath>
                <m:r>
                  <w:rPr>
                    <w:rFonts w:ascii="Cambria Math" w:hAnsi="Cambria Math"/>
                    <w:sz w:val="18"/>
                    <w:szCs w:val="18"/>
                  </w:rPr>
                  <m:t>[Nm]</m:t>
                </m:r>
              </m:oMath>
            </m:oMathPara>
          </w:p>
        </w:tc>
        <w:tc>
          <w:tcPr>
            <w:tcW w:w="671" w:type="dxa"/>
          </w:tcPr>
          <w:p w14:paraId="75B6D270" w14:textId="77777777" w:rsidR="004C5269" w:rsidRDefault="004C5269" w:rsidP="009C0D4C">
            <w:pPr>
              <w:rPr>
                <w:sz w:val="18"/>
                <w:szCs w:val="18"/>
              </w:rPr>
            </w:pPr>
            <w:r w:rsidRPr="004C5269">
              <w:rPr>
                <w:sz w:val="18"/>
                <w:szCs w:val="18"/>
              </w:rPr>
              <w:t>m</w:t>
            </w:r>
          </w:p>
          <w:p w14:paraId="71508FA9" w14:textId="10AEA1A9" w:rsidR="004C5269" w:rsidRPr="004C5269" w:rsidRDefault="004C5269" w:rsidP="009C0D4C">
            <w:pPr>
              <w:rPr>
                <w:sz w:val="18"/>
                <w:szCs w:val="18"/>
              </w:rPr>
            </w:pPr>
            <m:oMathPara>
              <m:oMath>
                <m:r>
                  <w:rPr>
                    <w:rFonts w:ascii="Cambria Math" w:eastAsiaTheme="minorEastAsia" w:hAnsi="Cambria Math"/>
                    <w:sz w:val="18"/>
                    <w:szCs w:val="18"/>
                  </w:rPr>
                  <m:t>[</m:t>
                </m:r>
                <m:sSup>
                  <m:sSupPr>
                    <m:ctrlPr>
                      <w:rPr>
                        <w:rFonts w:ascii="Cambria Math" w:hAnsi="Cambria Math"/>
                        <w:i/>
                        <w:sz w:val="18"/>
                        <w:szCs w:val="18"/>
                      </w:rPr>
                    </m:ctrlPr>
                  </m:sSupPr>
                  <m:e>
                    <m:r>
                      <w:rPr>
                        <w:rFonts w:ascii="Cambria Math" w:hAnsi="Cambria Math"/>
                        <w:sz w:val="18"/>
                        <w:szCs w:val="18"/>
                      </w:rPr>
                      <m:t>Am</m:t>
                    </m:r>
                  </m:e>
                  <m:sup>
                    <m:r>
                      <w:rPr>
                        <w:rFonts w:ascii="Cambria Math" w:hAnsi="Cambria Math"/>
                        <w:sz w:val="18"/>
                        <w:szCs w:val="18"/>
                      </w:rPr>
                      <m:t>2</m:t>
                    </m:r>
                  </m:sup>
                </m:sSup>
                <m:r>
                  <w:rPr>
                    <w:rFonts w:ascii="Cambria Math" w:hAnsi="Cambria Math"/>
                    <w:sz w:val="18"/>
                    <w:szCs w:val="18"/>
                  </w:rPr>
                  <m:t>]</m:t>
                </m:r>
              </m:oMath>
            </m:oMathPara>
          </w:p>
        </w:tc>
      </w:tr>
      <w:tr w:rsidR="00922837" w14:paraId="35814775" w14:textId="77777777" w:rsidTr="005E782B">
        <w:tc>
          <w:tcPr>
            <w:tcW w:w="704" w:type="dxa"/>
          </w:tcPr>
          <w:p w14:paraId="47A8D632" w14:textId="77777777" w:rsidR="00922837" w:rsidRPr="0020355D" w:rsidRDefault="00922837" w:rsidP="00922837">
            <w:pPr>
              <w:rPr>
                <w:sz w:val="18"/>
              </w:rPr>
            </w:pPr>
            <w:r w:rsidRPr="0020355D">
              <w:rPr>
                <w:sz w:val="18"/>
              </w:rPr>
              <w:t>250</w:t>
            </w:r>
          </w:p>
        </w:tc>
        <w:tc>
          <w:tcPr>
            <w:tcW w:w="567" w:type="dxa"/>
          </w:tcPr>
          <w:p w14:paraId="332E1A6D" w14:textId="6BD711F3" w:rsidR="00922837" w:rsidRPr="005E782B" w:rsidRDefault="00922837" w:rsidP="00922837">
            <w:pPr>
              <w:rPr>
                <w:sz w:val="18"/>
              </w:rPr>
            </w:pPr>
            <m:oMathPara>
              <m:oMath>
                <m:r>
                  <w:rPr>
                    <w:rFonts w:ascii="Cambria Math" w:hAnsi="Cambria Math"/>
                    <w:sz w:val="18"/>
                  </w:rPr>
                  <m:t>1.37∙</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m:oMathPara>
          </w:p>
        </w:tc>
        <w:tc>
          <w:tcPr>
            <w:tcW w:w="637" w:type="dxa"/>
          </w:tcPr>
          <w:p w14:paraId="0AB88E69" w14:textId="15BA5DFE" w:rsidR="00922837" w:rsidRPr="002074F6" w:rsidRDefault="00922837" w:rsidP="00922837">
            <w:pPr>
              <w:rPr>
                <w:sz w:val="18"/>
              </w:rPr>
            </w:pPr>
            <m:oMathPara>
              <m:oMath>
                <m:r>
                  <w:rPr>
                    <w:rFonts w:ascii="Cambria Math" w:hAnsi="Cambria Math"/>
                    <w:sz w:val="18"/>
                  </w:rPr>
                  <m:t>2.06∙</m:t>
                </m:r>
                <m:sSup>
                  <m:sSupPr>
                    <m:ctrlPr>
                      <w:rPr>
                        <w:rFonts w:ascii="Cambria Math" w:hAnsi="Cambria Math"/>
                        <w:sz w:val="18"/>
                      </w:rPr>
                    </m:ctrlPr>
                  </m:sSupPr>
                  <m:e>
                    <m:r>
                      <w:rPr>
                        <w:rFonts w:ascii="Cambria Math" w:hAnsi="Cambria Math"/>
                        <w:sz w:val="18"/>
                      </w:rPr>
                      <m:t>10</m:t>
                    </m:r>
                  </m:e>
                  <m:sup>
                    <m:r>
                      <w:rPr>
                        <w:rFonts w:ascii="Cambria Math" w:hAnsi="Cambria Math"/>
                        <w:sz w:val="18"/>
                      </w:rPr>
                      <m:t>-8</m:t>
                    </m:r>
                  </m:sup>
                </m:sSup>
              </m:oMath>
            </m:oMathPara>
          </w:p>
        </w:tc>
        <w:tc>
          <w:tcPr>
            <w:tcW w:w="651" w:type="dxa"/>
          </w:tcPr>
          <w:p w14:paraId="653BF835" w14:textId="40A663FD" w:rsidR="00922837" w:rsidRPr="002074F6" w:rsidRDefault="00922837" w:rsidP="00922837">
            <w:pPr>
              <w:rPr>
                <w:sz w:val="18"/>
              </w:rPr>
            </w:pPr>
            <m:oMathPara>
              <m:oMath>
                <m:r>
                  <w:rPr>
                    <w:rFonts w:ascii="Cambria Math" w:hAnsi="Cambria Math"/>
                    <w:sz w:val="18"/>
                  </w:rPr>
                  <m:t>4.08∙</m:t>
                </m:r>
                <m:sSup>
                  <m:sSupPr>
                    <m:ctrlPr>
                      <w:rPr>
                        <w:rFonts w:ascii="Cambria Math" w:hAnsi="Cambria Math"/>
                        <w:sz w:val="18"/>
                      </w:rPr>
                    </m:ctrlPr>
                  </m:sSupPr>
                  <m:e>
                    <m:r>
                      <w:rPr>
                        <w:rFonts w:ascii="Cambria Math" w:hAnsi="Cambria Math"/>
                        <w:sz w:val="18"/>
                      </w:rPr>
                      <m:t>10</m:t>
                    </m:r>
                  </m:e>
                  <m:sup>
                    <m:r>
                      <w:rPr>
                        <w:rFonts w:ascii="Cambria Math" w:hAnsi="Cambria Math"/>
                        <w:sz w:val="18"/>
                      </w:rPr>
                      <m:t>-9</m:t>
                    </m:r>
                  </m:sup>
                </m:sSup>
              </m:oMath>
            </m:oMathPara>
          </w:p>
        </w:tc>
        <w:tc>
          <w:tcPr>
            <w:tcW w:w="803" w:type="dxa"/>
          </w:tcPr>
          <w:p w14:paraId="48ADED95" w14:textId="63C46529" w:rsidR="00922837" w:rsidRPr="005E782B" w:rsidRDefault="00922837" w:rsidP="00922837">
            <w:pPr>
              <w:rPr>
                <w:sz w:val="18"/>
              </w:rPr>
            </w:pPr>
            <m:oMathPara>
              <m:oMath>
                <m:r>
                  <w:rPr>
                    <w:rFonts w:ascii="Cambria Math" w:hAnsi="Cambria Math"/>
                    <w:sz w:val="18"/>
                  </w:rPr>
                  <m:t>3.77∙</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m:oMathPara>
          </w:p>
        </w:tc>
        <w:tc>
          <w:tcPr>
            <w:tcW w:w="872" w:type="dxa"/>
          </w:tcPr>
          <w:p w14:paraId="53804F49" w14:textId="42CA57FA" w:rsidR="00922837" w:rsidRDefault="00922837" w:rsidP="00922837">
            <m:oMathPara>
              <m:oMath>
                <m:r>
                  <w:rPr>
                    <w:rFonts w:ascii="Cambria Math" w:hAnsi="Cambria Math"/>
                    <w:sz w:val="18"/>
                  </w:rPr>
                  <m:t>2.98∙</m:t>
                </m:r>
                <m:sSup>
                  <m:sSupPr>
                    <m:ctrlPr>
                      <w:rPr>
                        <w:rFonts w:ascii="Cambria Math" w:hAnsi="Cambria Math"/>
                        <w:i/>
                        <w:sz w:val="18"/>
                      </w:rPr>
                    </m:ctrlPr>
                  </m:sSupPr>
                  <m:e>
                    <m:r>
                      <w:rPr>
                        <w:rFonts w:ascii="Cambria Math" w:hAnsi="Cambria Math"/>
                        <w:sz w:val="18"/>
                      </w:rPr>
                      <m:t>10</m:t>
                    </m:r>
                  </m:e>
                  <m:sup>
                    <m:r>
                      <w:rPr>
                        <w:rFonts w:ascii="Cambria Math" w:hAnsi="Cambria Math"/>
                        <w:sz w:val="18"/>
                      </w:rPr>
                      <m:t>-8</m:t>
                    </m:r>
                  </m:sup>
                </m:sSup>
              </m:oMath>
            </m:oMathPara>
          </w:p>
        </w:tc>
        <w:tc>
          <w:tcPr>
            <w:tcW w:w="671" w:type="dxa"/>
          </w:tcPr>
          <w:p w14:paraId="2E0F3269" w14:textId="77777777" w:rsidR="006C2723" w:rsidRPr="006C2723" w:rsidRDefault="00B83A48" w:rsidP="00922837">
            <w:pPr>
              <w:rPr>
                <w:rFonts w:eastAsiaTheme="minorEastAsia"/>
                <w:sz w:val="18"/>
              </w:rPr>
            </w:pPr>
            <w:r w:rsidRPr="006C2723">
              <w:rPr>
                <w:sz w:val="18"/>
              </w:rPr>
              <w:t>7.9</w:t>
            </w:r>
            <w:r w:rsidR="006C2723" w:rsidRPr="006C2723">
              <w:rPr>
                <w:sz w:val="18"/>
              </w:rPr>
              <w:t>2</w:t>
            </w:r>
          </w:p>
          <w:p w14:paraId="7C6E7B68" w14:textId="7DCC9F7B" w:rsidR="00922837" w:rsidRPr="006C2723" w:rsidRDefault="006C2723" w:rsidP="00922837">
            <w:pPr>
              <w:rPr>
                <w:sz w:val="18"/>
              </w:rPr>
            </w:pPr>
            <m:oMathPara>
              <m:oMath>
                <m:r>
                  <w:rPr>
                    <w:rFonts w:ascii="Cambria Math" w:hAnsi="Cambria Math"/>
                    <w:sz w:val="18"/>
                    <w:szCs w:val="20"/>
                  </w:rPr>
                  <m:t>∙</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-4</m:t>
                    </m:r>
                  </m:sup>
                </m:sSup>
              </m:oMath>
            </m:oMathPara>
          </w:p>
        </w:tc>
      </w:tr>
      <w:tr w:rsidR="00922837" w14:paraId="4A216650" w14:textId="77777777" w:rsidTr="005E782B">
        <w:tc>
          <w:tcPr>
            <w:tcW w:w="704" w:type="dxa"/>
          </w:tcPr>
          <w:p w14:paraId="3B9F24F4" w14:textId="77777777" w:rsidR="00922837" w:rsidRPr="0020355D" w:rsidRDefault="00922837" w:rsidP="00922837">
            <w:pPr>
              <w:rPr>
                <w:sz w:val="18"/>
              </w:rPr>
            </w:pPr>
            <w:r w:rsidRPr="0020355D">
              <w:rPr>
                <w:sz w:val="18"/>
              </w:rPr>
              <w:t>300</w:t>
            </w:r>
          </w:p>
        </w:tc>
        <w:tc>
          <w:tcPr>
            <w:tcW w:w="567" w:type="dxa"/>
          </w:tcPr>
          <w:p w14:paraId="63596920" w14:textId="6D53EE65" w:rsidR="00922837" w:rsidRDefault="00922837" w:rsidP="00922837">
            <m:oMathPara>
              <m:oMath>
                <m:r>
                  <w:rPr>
                    <w:rFonts w:ascii="Cambria Math" w:hAnsi="Cambria Math"/>
                    <w:sz w:val="18"/>
                  </w:rPr>
                  <m:t>1.37∙</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m:oMathPara>
          </w:p>
        </w:tc>
        <w:tc>
          <w:tcPr>
            <w:tcW w:w="637" w:type="dxa"/>
          </w:tcPr>
          <w:p w14:paraId="7822CB36" w14:textId="47ED7EBE" w:rsidR="00922837" w:rsidRDefault="00922837" w:rsidP="00922837">
            <m:oMathPara>
              <m:oMath>
                <m:r>
                  <w:rPr>
                    <w:rFonts w:ascii="Cambria Math" w:eastAsia="Calibri" w:hAnsi="Cambria Math" w:cs="Calibri"/>
                    <w:sz w:val="18"/>
                    <w:szCs w:val="20"/>
                  </w:rPr>
                  <m:t>2.01∙</m:t>
                </m:r>
                <m:sSup>
                  <m:sSupPr>
                    <m:ctrlPr>
                      <w:rPr>
                        <w:rFonts w:ascii="Cambria Math" w:eastAsia="Calibri" w:hAnsi="Cambria Math" w:cs="Calibri"/>
                        <w:i/>
                        <w:sz w:val="18"/>
                        <w:szCs w:val="20"/>
                      </w:rPr>
                    </m:ctrlPr>
                  </m:sSupPr>
                  <m:e>
                    <m:r>
                      <w:rPr>
                        <w:rFonts w:ascii="Cambria Math" w:eastAsia="Calibri" w:hAnsi="Cambria Math" w:cs="Calibri"/>
                        <w:sz w:val="18"/>
                        <w:szCs w:val="20"/>
                      </w:rPr>
                      <m:t>10</m:t>
                    </m:r>
                  </m:e>
                  <m:sup>
                    <m:r>
                      <w:rPr>
                        <w:rFonts w:ascii="Cambria Math" w:eastAsia="Calibri" w:hAnsi="Cambria Math" w:cs="Calibri"/>
                        <w:sz w:val="18"/>
                        <w:szCs w:val="20"/>
                      </w:rPr>
                      <m:t>-8</m:t>
                    </m:r>
                  </m:sup>
                </m:sSup>
              </m:oMath>
            </m:oMathPara>
          </w:p>
        </w:tc>
        <w:tc>
          <w:tcPr>
            <w:tcW w:w="651" w:type="dxa"/>
          </w:tcPr>
          <w:p w14:paraId="69DAC79B" w14:textId="7D242825" w:rsidR="00922837" w:rsidRDefault="00922837" w:rsidP="00922837">
            <m:oMathPara>
              <m:oMath>
                <m:r>
                  <m:rPr>
                    <m:sty m:val="p"/>
                  </m:rPr>
                  <w:rPr>
                    <w:rFonts w:ascii="Cambria Math" w:hAnsi="Cambria Math"/>
                    <w:sz w:val="18"/>
                    <w:szCs w:val="20"/>
                  </w:rPr>
                  <m:t>1.29∙</m:t>
                </m:r>
                <m:sSup>
                  <m:sSupPr>
                    <m:ctrlPr>
                      <w:rPr>
                        <w:rFonts w:ascii="Cambria Math" w:eastAsiaTheme="minorEastAsia" w:hAnsi="Cambria Math"/>
                        <w:sz w:val="18"/>
                        <w:szCs w:val="20"/>
                        <w:lang w:val="en"/>
                      </w:rPr>
                    </m:ctrlPr>
                  </m:sSupPr>
                  <m:e>
                    <m:r>
                      <m:rPr>
                        <m:sty m:val="p"/>
                      </m:rPr>
                      <w:rPr>
                        <w:rFonts w:ascii="Cambria Math" w:eastAsiaTheme="minorEastAsia" w:hAnsi="Cambria Math"/>
                        <w:sz w:val="18"/>
                        <w:szCs w:val="20"/>
                      </w:rPr>
                      <m:t>10</m:t>
                    </m:r>
                  </m:e>
                  <m:sup>
                    <m:r>
                      <m:rPr>
                        <m:sty m:val="p"/>
                      </m:rPr>
                      <w:rPr>
                        <w:rFonts w:ascii="Cambria Math" w:eastAsiaTheme="minorEastAsia" w:hAnsi="Cambria Math"/>
                        <w:sz w:val="18"/>
                        <w:szCs w:val="20"/>
                      </w:rPr>
                      <m:t>-9</m:t>
                    </m:r>
                  </m:sup>
                </m:sSup>
              </m:oMath>
            </m:oMathPara>
          </w:p>
        </w:tc>
        <w:tc>
          <w:tcPr>
            <w:tcW w:w="803" w:type="dxa"/>
          </w:tcPr>
          <w:p w14:paraId="09288238" w14:textId="6F250D92" w:rsidR="00922837" w:rsidRDefault="00922837" w:rsidP="00922837">
            <m:oMathPara>
              <m:oMath>
                <m:r>
                  <w:rPr>
                    <w:rFonts w:ascii="Cambria Math" w:hAnsi="Cambria Math"/>
                    <w:sz w:val="18"/>
                  </w:rPr>
                  <m:t>3.68∙</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m:oMathPara>
          </w:p>
        </w:tc>
        <w:tc>
          <w:tcPr>
            <w:tcW w:w="872" w:type="dxa"/>
          </w:tcPr>
          <w:p w14:paraId="721849F3" w14:textId="5BD9ABB8" w:rsidR="00922837" w:rsidRPr="006D290E" w:rsidRDefault="00922837" w:rsidP="00922837">
            <w:pPr>
              <w:rPr>
                <w:sz w:val="18"/>
              </w:rPr>
            </w:pPr>
            <m:oMathPara>
              <m:oMath>
                <m:r>
                  <w:rPr>
                    <w:rFonts w:ascii="Cambria Math" w:eastAsia="Calibri" w:hAnsi="Cambria Math" w:cs="Calibri"/>
                    <w:sz w:val="18"/>
                  </w:rPr>
                  <m:t>2.65∙</m:t>
                </m:r>
                <m:sSup>
                  <m:sSupPr>
                    <m:ctrlPr>
                      <w:rPr>
                        <w:rFonts w:ascii="Cambria Math" w:eastAsia="Calibri" w:hAnsi="Cambria Math" w:cs="Calibri"/>
                        <w:i/>
                        <w:sz w:val="18"/>
                      </w:rPr>
                    </m:ctrlPr>
                  </m:sSupPr>
                  <m:e>
                    <m:r>
                      <w:rPr>
                        <w:rFonts w:ascii="Cambria Math" w:eastAsia="Calibri" w:hAnsi="Cambria Math" w:cs="Calibri"/>
                        <w:sz w:val="18"/>
                      </w:rPr>
                      <m:t>10</m:t>
                    </m:r>
                  </m:e>
                  <m:sup>
                    <m:r>
                      <w:rPr>
                        <w:rFonts w:ascii="Cambria Math" w:eastAsia="Calibri" w:hAnsi="Cambria Math" w:cs="Calibri"/>
                        <w:sz w:val="18"/>
                      </w:rPr>
                      <m:t>-8</m:t>
                    </m:r>
                  </m:sup>
                </m:sSup>
              </m:oMath>
            </m:oMathPara>
          </w:p>
        </w:tc>
        <w:tc>
          <w:tcPr>
            <w:tcW w:w="671" w:type="dxa"/>
          </w:tcPr>
          <w:p w14:paraId="28D9E48B" w14:textId="5F350502" w:rsidR="00922837" w:rsidRPr="006C2723" w:rsidRDefault="00922837" w:rsidP="00922837">
            <w:pPr>
              <w:rPr>
                <w:sz w:val="18"/>
              </w:rPr>
            </w:pPr>
            <m:oMathPara>
              <m:oMath>
                <m:r>
                  <w:rPr>
                    <w:rFonts w:ascii="Cambria Math" w:hAnsi="Cambria Math"/>
                    <w:sz w:val="18"/>
                    <w:szCs w:val="20"/>
                  </w:rPr>
                  <m:t>7.195∙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-4</m:t>
                    </m:r>
                  </m:sup>
                </m:sSup>
              </m:oMath>
            </m:oMathPara>
          </w:p>
        </w:tc>
      </w:tr>
      <w:tr w:rsidR="00563DE7" w14:paraId="2BF140EC" w14:textId="77777777" w:rsidTr="005E782B">
        <w:tc>
          <w:tcPr>
            <w:tcW w:w="704" w:type="dxa"/>
          </w:tcPr>
          <w:p w14:paraId="7E5EDF47" w14:textId="77777777" w:rsidR="00563DE7" w:rsidRPr="0020355D" w:rsidRDefault="00563DE7" w:rsidP="00563DE7">
            <w:pPr>
              <w:rPr>
                <w:sz w:val="18"/>
              </w:rPr>
            </w:pPr>
            <w:r w:rsidRPr="0020355D">
              <w:rPr>
                <w:sz w:val="18"/>
              </w:rPr>
              <w:t>350</w:t>
            </w:r>
          </w:p>
        </w:tc>
        <w:tc>
          <w:tcPr>
            <w:tcW w:w="567" w:type="dxa"/>
          </w:tcPr>
          <w:p w14:paraId="18A8AD4B" w14:textId="25134526" w:rsidR="00563DE7" w:rsidRDefault="00563DE7" w:rsidP="00563DE7">
            <m:oMathPara>
              <m:oMath>
                <m:r>
                  <w:rPr>
                    <w:rFonts w:ascii="Cambria Math" w:hAnsi="Cambria Math"/>
                    <w:sz w:val="18"/>
                  </w:rPr>
                  <m:t>1.37∙</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m:oMathPara>
          </w:p>
        </w:tc>
        <w:tc>
          <w:tcPr>
            <w:tcW w:w="637" w:type="dxa"/>
          </w:tcPr>
          <w:p w14:paraId="1A0CCB86" w14:textId="509B1933" w:rsidR="00563DE7" w:rsidRDefault="00563DE7" w:rsidP="00563DE7">
            <m:oMathPara>
              <m:oMath>
                <m:r>
                  <w:rPr>
                    <w:rFonts w:ascii="Cambria Math" w:hAnsi="Cambria Math"/>
                    <w:sz w:val="18"/>
                  </w:rPr>
                  <m:t>1.97∙</m:t>
                </m:r>
                <m:sSup>
                  <m:sSupPr>
                    <m:ctrlPr>
                      <w:rPr>
                        <w:rFonts w:ascii="Cambria Math" w:hAnsi="Cambria Math"/>
                        <w:sz w:val="18"/>
                      </w:rPr>
                    </m:ctrlPr>
                  </m:sSupPr>
                  <m:e>
                    <m:r>
                      <w:rPr>
                        <w:rFonts w:ascii="Cambria Math" w:hAnsi="Cambria Math"/>
                        <w:sz w:val="18"/>
                      </w:rPr>
                      <m:t>10</m:t>
                    </m:r>
                  </m:e>
                  <m:sup>
                    <m:r>
                      <w:rPr>
                        <w:rFonts w:ascii="Cambria Math" w:hAnsi="Cambria Math"/>
                        <w:sz w:val="18"/>
                      </w:rPr>
                      <m:t>-8</m:t>
                    </m:r>
                  </m:sup>
                </m:sSup>
              </m:oMath>
            </m:oMathPara>
          </w:p>
        </w:tc>
        <w:tc>
          <w:tcPr>
            <w:tcW w:w="651" w:type="dxa"/>
          </w:tcPr>
          <w:p w14:paraId="77E88CC6" w14:textId="789550D7" w:rsidR="00563DE7" w:rsidRDefault="00563DE7" w:rsidP="00563DE7">
            <m:oMathPara>
              <m:oMath>
                <m:r>
                  <w:rPr>
                    <w:rFonts w:ascii="Cambria Math" w:hAnsi="Cambria Math"/>
                    <w:sz w:val="18"/>
                  </w:rPr>
                  <m:t>4.71∙</m:t>
                </m:r>
                <m:sSup>
                  <m:sSupPr>
                    <m:ctrlPr>
                      <w:rPr>
                        <w:rFonts w:ascii="Cambria Math" w:hAnsi="Cambria Math"/>
                        <w:sz w:val="18"/>
                      </w:rPr>
                    </m:ctrlPr>
                  </m:sSupPr>
                  <m:e>
                    <m:r>
                      <w:rPr>
                        <w:rFonts w:ascii="Cambria Math" w:hAnsi="Cambria Math"/>
                        <w:sz w:val="18"/>
                      </w:rPr>
                      <m:t>10</m:t>
                    </m:r>
                  </m:e>
                  <m:sup>
                    <m:r>
                      <w:rPr>
                        <w:rFonts w:ascii="Cambria Math" w:hAnsi="Cambria Math"/>
                        <w:sz w:val="18"/>
                      </w:rPr>
                      <m:t>-10</m:t>
                    </m:r>
                  </m:sup>
                </m:sSup>
              </m:oMath>
            </m:oMathPara>
          </w:p>
        </w:tc>
        <w:tc>
          <w:tcPr>
            <w:tcW w:w="803" w:type="dxa"/>
          </w:tcPr>
          <w:p w14:paraId="2F6D7181" w14:textId="35D709D5" w:rsidR="00563DE7" w:rsidRDefault="00563DE7" w:rsidP="00563DE7">
            <m:oMathPara>
              <m:oMath>
                <m:r>
                  <w:rPr>
                    <w:rFonts w:ascii="Cambria Math" w:hAnsi="Cambria Math"/>
                    <w:sz w:val="18"/>
                  </w:rPr>
                  <m:t>3.59∙</m:t>
                </m:r>
                <m:sSup>
                  <m:sSupPr>
                    <m:ctrlPr>
                      <w:rPr>
                        <w:rFonts w:ascii="Cambria Math" w:hAnsi="Cambria Math"/>
                        <w:sz w:val="18"/>
                      </w:rPr>
                    </m:ctrlPr>
                  </m:sSupPr>
                  <m:e>
                    <m:r>
                      <w:rPr>
                        <w:rFonts w:ascii="Cambria Math" w:hAnsi="Cambria Math"/>
                        <w:sz w:val="18"/>
                      </w:rPr>
                      <m:t>10</m:t>
                    </m:r>
                  </m:e>
                  <m:sup>
                    <m:r>
                      <w:rPr>
                        <w:rFonts w:ascii="Cambria Math" w:hAnsi="Cambria Math"/>
                        <w:sz w:val="18"/>
                      </w:rPr>
                      <m:t>-9</m:t>
                    </m:r>
                  </m:sup>
                </m:sSup>
              </m:oMath>
            </m:oMathPara>
          </w:p>
        </w:tc>
        <w:tc>
          <w:tcPr>
            <w:tcW w:w="872" w:type="dxa"/>
          </w:tcPr>
          <w:p w14:paraId="14A83928" w14:textId="60D3761E" w:rsidR="00563DE7" w:rsidRDefault="00563DE7" w:rsidP="00563DE7">
            <m:oMathPara>
              <m:oMath>
                <m:r>
                  <w:rPr>
                    <w:rFonts w:ascii="Cambria Math" w:hAnsi="Cambria Math"/>
                    <w:sz w:val="18"/>
                  </w:rPr>
                  <m:t>2.51∙</m:t>
                </m:r>
                <m:sSup>
                  <m:sSupPr>
                    <m:ctrlPr>
                      <w:rPr>
                        <w:rFonts w:ascii="Cambria Math" w:hAnsi="Cambria Math"/>
                        <w:sz w:val="18"/>
                      </w:rPr>
                    </m:ctrlPr>
                  </m:sSupPr>
                  <m:e>
                    <m:r>
                      <w:rPr>
                        <w:rFonts w:ascii="Cambria Math" w:hAnsi="Cambria Math"/>
                        <w:sz w:val="18"/>
                      </w:rPr>
                      <m:t>10</m:t>
                    </m:r>
                  </m:e>
                  <m:sup>
                    <m:r>
                      <w:rPr>
                        <w:rFonts w:ascii="Cambria Math" w:hAnsi="Cambria Math"/>
                        <w:sz w:val="18"/>
                      </w:rPr>
                      <m:t>-8</m:t>
                    </m:r>
                  </m:sup>
                </m:sSup>
              </m:oMath>
            </m:oMathPara>
          </w:p>
        </w:tc>
        <w:tc>
          <w:tcPr>
            <w:tcW w:w="671" w:type="dxa"/>
          </w:tcPr>
          <w:p w14:paraId="31258663" w14:textId="77777777" w:rsidR="00621DC6" w:rsidRPr="00621DC6" w:rsidRDefault="001D77DF" w:rsidP="00563DE7">
            <w:pPr>
              <w:rPr>
                <w:rFonts w:eastAsiaTheme="minorEastAsia"/>
                <w:sz w:val="18"/>
                <w:szCs w:val="18"/>
              </w:rPr>
            </w:pPr>
            <w:r w:rsidRPr="00621DC6">
              <w:rPr>
                <w:sz w:val="18"/>
                <w:szCs w:val="18"/>
              </w:rPr>
              <w:t>6.99</w:t>
            </w:r>
          </w:p>
          <w:p w14:paraId="14A57E76" w14:textId="1408D023" w:rsidR="00563DE7" w:rsidRPr="00621DC6" w:rsidRDefault="00621DC6" w:rsidP="00563DE7">
            <w:pPr>
              <w:rPr>
                <w:sz w:val="18"/>
                <w:szCs w:val="18"/>
              </w:rPr>
            </w:pPr>
            <m:oMathPara>
              <m:oMath>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r>
    </w:tbl>
    <w:p w14:paraId="0AD5E074" w14:textId="77777777" w:rsidR="004C5269" w:rsidRPr="00595DC5" w:rsidRDefault="004C5269" w:rsidP="00834496">
      <w:pPr>
        <w:spacing w:after="0" w:line="240" w:lineRule="atLeast"/>
        <w:rPr>
          <w:rFonts w:ascii="Californian FB" w:hAnsi="Californian FB" w:cstheme="majorHAnsi"/>
          <w:b/>
          <w:color w:val="00B050"/>
          <w:sz w:val="20"/>
        </w:rPr>
      </w:pPr>
    </w:p>
    <w:p w14:paraId="74DCDE59" w14:textId="4DC2B218" w:rsidR="00DF4091" w:rsidRPr="00595DC5" w:rsidRDefault="00E901D3" w:rsidP="00B476D8">
      <w:pPr>
        <w:spacing w:after="0" w:line="240" w:lineRule="atLeast"/>
        <w:jc w:val="both"/>
        <w:rPr>
          <w:rFonts w:ascii="Californian FB" w:hAnsi="Californian FB" w:cstheme="majorHAnsi"/>
        </w:rPr>
      </w:pPr>
      <w:r w:rsidRPr="00595DC5">
        <w:rPr>
          <w:rFonts w:ascii="Californian FB" w:hAnsi="Californian FB" w:cstheme="majorHAnsi"/>
          <w:b/>
          <w:color w:val="ED7D31" w:themeColor="accent2"/>
          <w:sz w:val="20"/>
        </w:rPr>
        <mc:AlternateContent>
          <mc:Choice Requires="wps">
            <w:drawing>
              <wp:anchor distT="0" distB="0" distL="114300" distR="114300" simplePos="0" relativeHeight="251658242" behindDoc="0" locked="0" layoutInCell="1" allowOverlap="1" wp14:anchorId="06C700AD" wp14:editId="1B718DF8">
                <wp:simplePos x="0" y="0"/>
                <wp:positionH relativeFrom="column">
                  <wp:posOffset>-3175</wp:posOffset>
                </wp:positionH>
                <wp:positionV relativeFrom="paragraph">
                  <wp:posOffset>35156</wp:posOffset>
                </wp:positionV>
                <wp:extent cx="3038475" cy="9525"/>
                <wp:effectExtent l="0" t="0" r="28575" b="28575"/>
                <wp:wrapNone/>
                <wp:docPr id="9" name="Conector recto 9"/>
                <wp:cNvGraphicFramePr/>
                <a:graphic xmlns:a="http://schemas.openxmlformats.org/drawingml/2006/main">
                  <a:graphicData uri="http://schemas.microsoft.com/office/word/2010/wordprocessingShape">
                    <wps:wsp>
                      <wps:cNvCnPr/>
                      <wps:spPr>
                        <a:xfrm>
                          <a:off x="0" y="0"/>
                          <a:ext cx="3038475" cy="9525"/>
                        </a:xfrm>
                        <a:prstGeom prst="line">
                          <a:avLst/>
                        </a:prstGeom>
                        <a:ln w="9525">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06369" id="Conector recto 9"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75pt" to="23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948QEAAEYEAAAOAAAAZHJzL2Uyb0RvYy54bWysU9tu2zAMfR+wfxD0vthJl7Ux4vQhRfey&#10;S7CtH6DKVCxAN0hq7Pz9KMlxi20osGEvskmRhzyH1PZ21IqcwAdpTUuXi5oSMNx20hxb+vDj/t0N&#10;JSEy0zFlDbT0DIHe7t6+2Q6ugZXtrerAEwQxoRlcS/sYXVNVgfegWVhYBwYvhfWaRTT9seo8GxBd&#10;q2pV1x+qwfrOecshBPTelUu6y/hCAI9fhQgQiWop9hbz6fP5mM5qt2XN0TPXSz61wf6hC82kwaIz&#10;1B2LjDx5+RuUltzbYEVccKsrK4TkkDkgm2X9C5vvPXOQuaA4wc0yhf8Hy7+cDp7IrqUbSgzTOKI9&#10;DopH64lPH7JJGg0uNBi6Nwc/WcEdfCI8Cq/TF6mQMet6nnWFMRKOzqv66ub99ZoSjneb9WqdIKvn&#10;XOdD/AhWk/TTUiVNYs0advoUYgm9hCS3MmSYcJIZrJLdvVQqG2lxYK88OTEceRyXGUk96c+2K77r&#10;dV1Pg0c3rkdxry5ubCyvX0LJbb4ogHfKoDPpURTIf/GsoHT2DQSqiZxL3Rmo1GCcg4nLib4yGJ3S&#10;BDY/J9a54VcTp/iUCnnH/yZ5zsiVrYlzspbG+j9VTyqWMYgSf1Gg8E4SPNrunHcjS4PLmpWbHlZ6&#10;DS/tnP78/Hc/AQAA//8DAFBLAwQUAAYACAAAACEATnJ+e9sAAAAFAQAADwAAAGRycy9kb3ducmV2&#10;LnhtbEyPwU7DMBBE70j8g7VI3FqniKZtGqeKKorgwIHAB7jxEkfE62C7bfh7lhOcRqsZzbwtd5Mb&#10;xBlD7D0pWMwzEEitNz11Ct7fDrM1iJg0GT14QgXfGGFXXV+VujD+Qq94blInuIRioRXYlMZCytha&#10;dDrO/YjE3ocPTic+QydN0Bcud4O8y7JcOt0TL1g94t5i+9mcnAKzODw+18mYTbD7/KnOv16aB63U&#10;7c1Ub0EknNJfGH7xGR0qZjr6E5koBgWzJQcVLFnYvV+t+bOjglUGsirlf/rqBwAA//8DAFBLAQIt&#10;ABQABgAIAAAAIQC2gziS/gAAAOEBAAATAAAAAAAAAAAAAAAAAAAAAABbQ29udGVudF9UeXBlc10u&#10;eG1sUEsBAi0AFAAGAAgAAAAhADj9If/WAAAAlAEAAAsAAAAAAAAAAAAAAAAALwEAAF9yZWxzLy5y&#10;ZWxzUEsBAi0AFAAGAAgAAAAhAMVmj3jxAQAARgQAAA4AAAAAAAAAAAAAAAAALgIAAGRycy9lMm9E&#10;b2MueG1sUEsBAi0AFAAGAAgAAAAhAE5yfnvbAAAABQEAAA8AAAAAAAAAAAAAAAAASwQAAGRycy9k&#10;b3ducmV2LnhtbFBLBQYAAAAABAAEAPMAAABTBQAAAAA=&#10;" strokecolor="#404040 [2429]">
                <v:stroke joinstyle="miter"/>
              </v:line>
            </w:pict>
          </mc:Fallback>
        </mc:AlternateContent>
      </w:r>
    </w:p>
    <w:p w14:paraId="6DDE93E1" w14:textId="393A0393" w:rsidR="00B476D8" w:rsidRPr="0060042D" w:rsidRDefault="0060042D" w:rsidP="0060042D">
      <w:pPr>
        <w:spacing w:after="0" w:line="240" w:lineRule="auto"/>
        <w:jc w:val="both"/>
        <w:rPr>
          <w:rFonts w:ascii="Californian FB" w:hAnsi="Californian FB" w:cstheme="majorHAnsi"/>
        </w:rPr>
      </w:pPr>
      <w:r>
        <w:rPr>
          <w:rFonts w:ascii="Californian FB" w:hAnsi="Californian FB" w:cstheme="majorHAnsi"/>
        </w:rPr>
        <w:t xml:space="preserve">La ecuación 18 nos </w:t>
      </w:r>
      <w:r w:rsidR="004102B2">
        <w:rPr>
          <w:rFonts w:ascii="Californian FB" w:hAnsi="Californian FB" w:cstheme="majorHAnsi"/>
        </w:rPr>
        <w:t>muestra que el momento dipolar magnético no depende de</w:t>
      </w:r>
      <w:r w:rsidR="00FC6358">
        <w:rPr>
          <w:rFonts w:ascii="Californian FB" w:hAnsi="Californian FB" w:cstheme="majorHAnsi"/>
        </w:rPr>
        <w:t xml:space="preserve"> la cantidad de bucles de la bobina</w:t>
      </w:r>
      <w:r w:rsidR="0019594F">
        <w:rPr>
          <w:rFonts w:ascii="Californian FB" w:hAnsi="Californian FB" w:cstheme="majorHAnsi"/>
        </w:rPr>
        <w:t xml:space="preserve">. Cuando el área encerrada por la bobina es </w:t>
      </w:r>
      <w:r w:rsidR="00282FEF">
        <w:rPr>
          <w:rFonts w:ascii="Californian FB" w:hAnsi="Californian FB" w:cstheme="majorHAnsi"/>
        </w:rPr>
        <w:t>c</w:t>
      </w:r>
      <w:r w:rsidR="0019594F">
        <w:rPr>
          <w:rFonts w:ascii="Californian FB" w:hAnsi="Californian FB" w:cstheme="majorHAnsi"/>
        </w:rPr>
        <w:t>onstante</w:t>
      </w:r>
      <w:r w:rsidR="000535E8">
        <w:rPr>
          <w:rFonts w:ascii="Californian FB" w:hAnsi="Californian FB" w:cstheme="majorHAnsi"/>
        </w:rPr>
        <w:t xml:space="preserve">, </w:t>
      </w:r>
      <w:r w:rsidR="00282FEF">
        <w:rPr>
          <w:rFonts w:ascii="Californian FB" w:hAnsi="Californian FB" w:cstheme="majorHAnsi"/>
        </w:rPr>
        <w:t xml:space="preserve">el momento dipolar magnético dependerá solo de </w:t>
      </w:r>
      <w:r w:rsidR="0012445B">
        <w:rPr>
          <w:rFonts w:ascii="Californian FB" w:hAnsi="Californian FB" w:cstheme="majorHAnsi"/>
        </w:rPr>
        <w:t>la tensión de alimentación</w:t>
      </w:r>
      <w:r w:rsidR="000535E8">
        <w:rPr>
          <w:rFonts w:ascii="Californian FB" w:hAnsi="Californian FB" w:cstheme="majorHAnsi"/>
        </w:rPr>
        <w:t xml:space="preserve"> y las características del material</w:t>
      </w:r>
      <w:r w:rsidR="00E66A10">
        <w:rPr>
          <w:rFonts w:ascii="Californian FB" w:hAnsi="Californian FB" w:cstheme="majorHAnsi"/>
        </w:rPr>
        <w:t>.</w:t>
      </w:r>
    </w:p>
    <w:p w14:paraId="6D547878" w14:textId="2DE0F268" w:rsidR="00F21004" w:rsidRDefault="00D12AF2">
      <w:pPr>
        <w:spacing w:after="0" w:line="240" w:lineRule="auto"/>
        <w:jc w:val="both"/>
        <w:rPr>
          <w:rFonts w:ascii="Californian FB" w:hAnsi="Californian FB" w:cstheme="majorHAnsi"/>
        </w:rPr>
      </w:pPr>
      <w:r>
        <w:rPr>
          <w:rFonts w:ascii="Californian FB" w:hAnsi="Californian FB" w:cstheme="majorHAnsi"/>
        </w:rPr>
        <w:t xml:space="preserve">La </w:t>
      </w:r>
      <w:r w:rsidR="003A792A">
        <w:rPr>
          <w:rFonts w:ascii="Californian FB" w:hAnsi="Californian FB" w:cstheme="majorHAnsi"/>
        </w:rPr>
        <w:t xml:space="preserve">relación entre la masa y </w:t>
      </w:r>
      <w:r w:rsidR="00D716E7">
        <w:rPr>
          <w:rFonts w:ascii="Californian FB" w:hAnsi="Californian FB" w:cstheme="majorHAnsi"/>
        </w:rPr>
        <w:t>energía</w:t>
      </w:r>
      <w:r w:rsidR="003A792A">
        <w:rPr>
          <w:rFonts w:ascii="Californian FB" w:hAnsi="Californian FB" w:cstheme="majorHAnsi"/>
        </w:rPr>
        <w:t xml:space="preserve"> de la bobina se ve </w:t>
      </w:r>
      <w:r w:rsidR="00E879D0">
        <w:rPr>
          <w:rFonts w:ascii="Californian FB" w:hAnsi="Californian FB" w:cstheme="majorHAnsi"/>
        </w:rPr>
        <w:t xml:space="preserve">directamente afectada por el número </w:t>
      </w:r>
      <w:r w:rsidR="007830D6">
        <w:rPr>
          <w:rFonts w:ascii="Californian FB" w:hAnsi="Californian FB" w:cstheme="majorHAnsi"/>
        </w:rPr>
        <w:t>de bucles que tiene</w:t>
      </w:r>
      <w:r w:rsidR="00160B8F">
        <w:rPr>
          <w:rFonts w:ascii="Californian FB" w:hAnsi="Californian FB" w:cstheme="majorHAnsi"/>
        </w:rPr>
        <w:t xml:space="preserve">, </w:t>
      </w:r>
      <w:r w:rsidR="00AE482B">
        <w:rPr>
          <w:rFonts w:ascii="Californian FB" w:hAnsi="Californian FB" w:cstheme="majorHAnsi"/>
        </w:rPr>
        <w:t>pues, con el aumento del número de bucles aumentará la mas</w:t>
      </w:r>
      <w:r w:rsidR="003665F2">
        <w:rPr>
          <w:rFonts w:ascii="Californian FB" w:hAnsi="Californian FB" w:cstheme="majorHAnsi"/>
        </w:rPr>
        <w:t xml:space="preserve">a y el consumo de </w:t>
      </w:r>
      <w:r w:rsidR="00D716E7">
        <w:rPr>
          <w:rFonts w:ascii="Californian FB" w:hAnsi="Californian FB" w:cstheme="majorHAnsi"/>
        </w:rPr>
        <w:t>energía</w:t>
      </w:r>
      <w:r w:rsidR="007405EF">
        <w:rPr>
          <w:rFonts w:ascii="Californian FB" w:hAnsi="Californian FB" w:cstheme="majorHAnsi"/>
        </w:rPr>
        <w:t xml:space="preserve"> </w:t>
      </w:r>
      <w:r w:rsidR="00A839CA">
        <w:rPr>
          <w:rFonts w:ascii="Californian FB" w:hAnsi="Californian FB" w:cstheme="majorHAnsi"/>
        </w:rPr>
        <w:t>disminuirá proporcionalmente.</w:t>
      </w:r>
    </w:p>
    <w:p w14:paraId="380B0F38" w14:textId="77777777" w:rsidR="00044B23" w:rsidRPr="00595DC5" w:rsidRDefault="00044B23">
      <w:pPr>
        <w:spacing w:after="0" w:line="240" w:lineRule="auto"/>
        <w:jc w:val="both"/>
        <w:rPr>
          <w:rFonts w:ascii="Californian FB" w:hAnsi="Californian FB" w:cstheme="majorHAnsi"/>
        </w:rPr>
      </w:pPr>
    </w:p>
    <w:p w14:paraId="059FBD38" w14:textId="77777777" w:rsidR="00DF4091" w:rsidRPr="00C73D6B" w:rsidRDefault="00DF4091" w:rsidP="00CA117C">
      <w:pPr>
        <w:pStyle w:val="Prrafodelista"/>
        <w:numPr>
          <w:ilvl w:val="0"/>
          <w:numId w:val="8"/>
        </w:numPr>
        <w:autoSpaceDE w:val="0"/>
        <w:autoSpaceDN w:val="0"/>
        <w:adjustRightInd w:val="0"/>
        <w:spacing w:after="0" w:line="360" w:lineRule="auto"/>
        <w:jc w:val="both"/>
        <w:rPr>
          <w:rFonts w:ascii="Californian FB" w:hAnsi="Californian FB" w:cstheme="majorHAnsi"/>
          <w:b/>
          <w:color w:val="70AD47" w:themeColor="accent6"/>
          <w:sz w:val="28"/>
        </w:rPr>
      </w:pPr>
      <w:r w:rsidRPr="00C73D6B">
        <w:rPr>
          <w:rFonts w:ascii="Californian FB" w:hAnsi="Californian FB" w:cstheme="majorHAnsi"/>
          <w:b/>
          <w:color w:val="70AD47" w:themeColor="accent6"/>
          <w:sz w:val="28"/>
        </w:rPr>
        <w:t xml:space="preserve">Discusión  </w:t>
      </w:r>
    </w:p>
    <w:p w14:paraId="2BE918FB" w14:textId="174EBE58" w:rsidR="00760F72" w:rsidRDefault="00495F56" w:rsidP="00E26F42">
      <w:pPr>
        <w:spacing w:after="0" w:line="240" w:lineRule="auto"/>
        <w:jc w:val="both"/>
        <w:rPr>
          <w:rFonts w:ascii="Californian FB" w:hAnsi="Californian FB" w:cstheme="majorHAnsi"/>
        </w:rPr>
      </w:pPr>
      <w:r>
        <w:rPr>
          <w:rFonts w:ascii="Californian FB" w:hAnsi="Californian FB" w:cstheme="majorHAnsi"/>
        </w:rPr>
        <w:t>Tom</w:t>
      </w:r>
      <w:r w:rsidR="00F04BF1">
        <w:rPr>
          <w:rFonts w:ascii="Californian FB" w:hAnsi="Californian FB" w:cstheme="majorHAnsi"/>
        </w:rPr>
        <w:t>a</w:t>
      </w:r>
      <w:r>
        <w:rPr>
          <w:rFonts w:ascii="Californian FB" w:hAnsi="Californian FB" w:cstheme="majorHAnsi"/>
        </w:rPr>
        <w:t>ndo</w:t>
      </w:r>
      <w:r w:rsidR="00110363">
        <w:rPr>
          <w:rFonts w:ascii="Californian FB" w:hAnsi="Californian FB" w:cstheme="majorHAnsi"/>
        </w:rPr>
        <w:t xml:space="preserve"> </w:t>
      </w:r>
      <w:r>
        <w:rPr>
          <w:rFonts w:ascii="Californian FB" w:hAnsi="Californian FB" w:cstheme="majorHAnsi"/>
        </w:rPr>
        <w:t>en consider</w:t>
      </w:r>
      <w:r w:rsidR="00913A7F">
        <w:rPr>
          <w:rFonts w:ascii="Californian FB" w:hAnsi="Californian FB" w:cstheme="majorHAnsi"/>
        </w:rPr>
        <w:t>a</w:t>
      </w:r>
      <w:r>
        <w:rPr>
          <w:rFonts w:ascii="Californian FB" w:hAnsi="Californian FB" w:cstheme="majorHAnsi"/>
        </w:rPr>
        <w:t>ción</w:t>
      </w:r>
      <w:r w:rsidR="00982F22">
        <w:rPr>
          <w:rFonts w:ascii="Californian FB" w:hAnsi="Californian FB" w:cstheme="majorHAnsi"/>
        </w:rPr>
        <w:t xml:space="preserve"> l</w:t>
      </w:r>
      <w:r>
        <w:rPr>
          <w:rFonts w:ascii="Californian FB" w:hAnsi="Californian FB" w:cstheme="majorHAnsi"/>
        </w:rPr>
        <w:t>o</w:t>
      </w:r>
      <w:r w:rsidR="00982F22">
        <w:rPr>
          <w:rFonts w:ascii="Californian FB" w:hAnsi="Californian FB" w:cstheme="majorHAnsi"/>
        </w:rPr>
        <w:t xml:space="preserve">s </w:t>
      </w:r>
      <w:r>
        <w:rPr>
          <w:rFonts w:ascii="Californian FB" w:hAnsi="Californian FB" w:cstheme="majorHAnsi"/>
        </w:rPr>
        <w:t xml:space="preserve">requerimentos y </w:t>
      </w:r>
      <w:r w:rsidR="00982F22">
        <w:rPr>
          <w:rFonts w:ascii="Californian FB" w:hAnsi="Californian FB" w:cstheme="majorHAnsi"/>
        </w:rPr>
        <w:t xml:space="preserve">especificaciones del </w:t>
      </w:r>
      <w:r>
        <w:rPr>
          <w:rFonts w:ascii="Californian FB" w:hAnsi="Californian FB" w:cstheme="majorHAnsi"/>
        </w:rPr>
        <w:t>Sistema de Control de Orientación</w:t>
      </w:r>
      <w:r w:rsidR="008523B3">
        <w:rPr>
          <w:rFonts w:ascii="Californian FB" w:hAnsi="Californian FB" w:cstheme="majorHAnsi"/>
        </w:rPr>
        <w:t>,</w:t>
      </w:r>
      <w:r>
        <w:rPr>
          <w:rFonts w:ascii="Californian FB" w:hAnsi="Californian FB" w:cstheme="majorHAnsi"/>
        </w:rPr>
        <w:t xml:space="preserve"> </w:t>
      </w:r>
      <w:r w:rsidR="00866C97">
        <w:rPr>
          <w:rFonts w:ascii="Californian FB" w:hAnsi="Californian FB" w:cstheme="majorHAnsi"/>
        </w:rPr>
        <w:t xml:space="preserve">se </w:t>
      </w:r>
      <w:r w:rsidR="00DE0E84">
        <w:rPr>
          <w:rFonts w:ascii="Californian FB" w:hAnsi="Californian FB" w:cstheme="majorHAnsi"/>
        </w:rPr>
        <w:t xml:space="preserve">pudieron encontrar los pares </w:t>
      </w:r>
      <w:r w:rsidR="002A1C22">
        <w:rPr>
          <w:rFonts w:ascii="Californian FB" w:hAnsi="Californian FB" w:cstheme="majorHAnsi"/>
        </w:rPr>
        <w:t>de perturbación para el nanosatélite K’oto</w:t>
      </w:r>
      <w:r w:rsidR="00502419">
        <w:rPr>
          <w:rFonts w:ascii="Californian FB" w:hAnsi="Californian FB" w:cstheme="majorHAnsi"/>
        </w:rPr>
        <w:t xml:space="preserve">, los cuales </w:t>
      </w:r>
      <w:r w:rsidR="00201C30">
        <w:rPr>
          <w:rFonts w:ascii="Californian FB" w:hAnsi="Californian FB" w:cstheme="majorHAnsi"/>
        </w:rPr>
        <w:t xml:space="preserve">al usarlos en conjunto con los modelos matemáticos, conducirán a un buen desarrollo de las bobinas magnéticas </w:t>
      </w:r>
      <w:r w:rsidR="00447288">
        <w:rPr>
          <w:rFonts w:ascii="Californian FB" w:hAnsi="Californian FB" w:cstheme="majorHAnsi"/>
        </w:rPr>
        <w:t xml:space="preserve">encargadas de </w:t>
      </w:r>
      <w:r w:rsidR="00447288">
        <w:rPr>
          <w:rFonts w:ascii="Californian FB" w:hAnsi="Californian FB" w:cstheme="majorHAnsi"/>
        </w:rPr>
        <w:t xml:space="preserve">contrarrestar todos aquellos cambios en la orientación del satélite. </w:t>
      </w:r>
    </w:p>
    <w:p w14:paraId="46C247DE" w14:textId="34970E59" w:rsidR="005008D5" w:rsidRDefault="00760F72" w:rsidP="00E26F42">
      <w:pPr>
        <w:spacing w:after="0" w:line="240" w:lineRule="auto"/>
        <w:jc w:val="both"/>
        <w:rPr>
          <w:rFonts w:ascii="Californian FB" w:hAnsi="Californian FB" w:cstheme="majorHAnsi"/>
        </w:rPr>
      </w:pPr>
      <w:r>
        <w:rPr>
          <w:rFonts w:ascii="Californian FB" w:hAnsi="Californian FB" w:cstheme="majorHAnsi"/>
        </w:rPr>
        <w:t xml:space="preserve">Dado que </w:t>
      </w:r>
      <w:r w:rsidR="00360DE5">
        <w:rPr>
          <w:rFonts w:ascii="Californian FB" w:hAnsi="Californian FB" w:cstheme="majorHAnsi"/>
        </w:rPr>
        <w:t>los factores de masa y consumo de energía se</w:t>
      </w:r>
      <w:r w:rsidR="00ED0AD0">
        <w:rPr>
          <w:rFonts w:ascii="Californian FB" w:hAnsi="Californian FB" w:cstheme="majorHAnsi"/>
        </w:rPr>
        <w:t xml:space="preserve"> designan de manera diferente para cada satélite dependiento los recursos con los que se cuenta, s</w:t>
      </w:r>
      <w:r w:rsidR="00447288">
        <w:rPr>
          <w:rFonts w:ascii="Californian FB" w:hAnsi="Californian FB" w:cstheme="majorHAnsi"/>
        </w:rPr>
        <w:t>er</w:t>
      </w:r>
      <w:r w:rsidR="00E87D79">
        <w:rPr>
          <w:rFonts w:ascii="Californian FB" w:hAnsi="Californian FB" w:cstheme="majorHAnsi"/>
        </w:rPr>
        <w:t xml:space="preserve">á </w:t>
      </w:r>
      <w:r w:rsidR="00447288">
        <w:rPr>
          <w:rFonts w:ascii="Californian FB" w:hAnsi="Californian FB" w:cstheme="majorHAnsi"/>
        </w:rPr>
        <w:t xml:space="preserve">necesario </w:t>
      </w:r>
      <w:r w:rsidR="00355651">
        <w:rPr>
          <w:rFonts w:ascii="Californian FB" w:hAnsi="Californian FB" w:cstheme="majorHAnsi"/>
        </w:rPr>
        <w:t xml:space="preserve">tomar en </w:t>
      </w:r>
      <w:r w:rsidR="005E3D93">
        <w:rPr>
          <w:rFonts w:ascii="Californian FB" w:hAnsi="Californian FB" w:cstheme="majorHAnsi"/>
        </w:rPr>
        <w:t xml:space="preserve">consideración </w:t>
      </w:r>
      <w:r w:rsidR="00ED0AD0">
        <w:rPr>
          <w:rFonts w:ascii="Californian FB" w:hAnsi="Californian FB" w:cstheme="majorHAnsi"/>
        </w:rPr>
        <w:t>su relación</w:t>
      </w:r>
      <w:r w:rsidR="00423BD6">
        <w:rPr>
          <w:rFonts w:ascii="Californian FB" w:hAnsi="Californian FB" w:cstheme="majorHAnsi"/>
        </w:rPr>
        <w:t xml:space="preserve"> a la hora de la optimización de las bobinas magnéticas. </w:t>
      </w:r>
      <w:r w:rsidR="005E3D93">
        <w:rPr>
          <w:rFonts w:ascii="Californian FB" w:hAnsi="Californian FB" w:cstheme="majorHAnsi"/>
        </w:rPr>
        <w:t xml:space="preserve"> </w:t>
      </w:r>
      <w:r w:rsidR="00447288">
        <w:rPr>
          <w:rFonts w:ascii="Californian FB" w:hAnsi="Californian FB" w:cstheme="majorHAnsi"/>
        </w:rPr>
        <w:t xml:space="preserve"> </w:t>
      </w:r>
    </w:p>
    <w:p w14:paraId="3152CA90" w14:textId="77777777" w:rsidR="00982F22" w:rsidRPr="00595DC5" w:rsidRDefault="00982F22" w:rsidP="00E26F42">
      <w:pPr>
        <w:spacing w:after="0" w:line="240" w:lineRule="auto"/>
        <w:jc w:val="both"/>
        <w:rPr>
          <w:rFonts w:ascii="Californian FB" w:hAnsi="Californian FB" w:cstheme="majorHAnsi"/>
        </w:rPr>
      </w:pPr>
    </w:p>
    <w:p w14:paraId="0011C128" w14:textId="77777777" w:rsidR="00DF4091" w:rsidRPr="00C73D6B" w:rsidRDefault="00E26F42" w:rsidP="00CA117C">
      <w:pPr>
        <w:pStyle w:val="Prrafodelista"/>
        <w:numPr>
          <w:ilvl w:val="0"/>
          <w:numId w:val="8"/>
        </w:numPr>
        <w:autoSpaceDE w:val="0"/>
        <w:autoSpaceDN w:val="0"/>
        <w:adjustRightInd w:val="0"/>
        <w:spacing w:after="0" w:line="360" w:lineRule="auto"/>
        <w:jc w:val="both"/>
        <w:rPr>
          <w:rFonts w:ascii="Californian FB" w:hAnsi="Californian FB" w:cstheme="majorHAnsi"/>
          <w:b/>
          <w:color w:val="70AD47" w:themeColor="accent6"/>
          <w:sz w:val="28"/>
        </w:rPr>
      </w:pPr>
      <w:r w:rsidRPr="00C73D6B">
        <w:rPr>
          <w:rFonts w:ascii="Californian FB" w:hAnsi="Californian FB" w:cstheme="majorHAnsi"/>
          <w:b/>
          <w:color w:val="70AD47" w:themeColor="accent6"/>
          <w:sz w:val="28"/>
        </w:rPr>
        <w:t>Conclusiones</w:t>
      </w:r>
    </w:p>
    <w:p w14:paraId="5211C19D" w14:textId="41CAE205" w:rsidR="004252DB" w:rsidRDefault="004252DB" w:rsidP="004252DB">
      <w:pPr>
        <w:spacing w:after="0" w:line="240" w:lineRule="auto"/>
        <w:jc w:val="both"/>
        <w:rPr>
          <w:rFonts w:ascii="Californian FB" w:hAnsi="Californian FB" w:cstheme="majorHAnsi"/>
        </w:rPr>
      </w:pPr>
      <w:r w:rsidRPr="004252DB">
        <w:rPr>
          <w:rFonts w:ascii="Californian FB" w:hAnsi="Californian FB" w:cstheme="majorHAnsi"/>
        </w:rPr>
        <w:t xml:space="preserve">Contando con la base teórica y </w:t>
      </w:r>
      <w:r w:rsidR="00DC67EC">
        <w:rPr>
          <w:rFonts w:ascii="Californian FB" w:hAnsi="Californian FB" w:cstheme="majorHAnsi"/>
        </w:rPr>
        <w:t xml:space="preserve">los </w:t>
      </w:r>
      <w:r w:rsidRPr="004252DB">
        <w:rPr>
          <w:rFonts w:ascii="Californian FB" w:hAnsi="Californian FB" w:cstheme="majorHAnsi"/>
        </w:rPr>
        <w:t>modelos matemáticos</w:t>
      </w:r>
      <w:r w:rsidR="00DC67EC">
        <w:rPr>
          <w:rFonts w:ascii="Californian FB" w:hAnsi="Californian FB" w:cstheme="majorHAnsi"/>
        </w:rPr>
        <w:t xml:space="preserve"> </w:t>
      </w:r>
      <w:r w:rsidRPr="004252DB">
        <w:rPr>
          <w:rFonts w:ascii="Californian FB" w:hAnsi="Californian FB" w:cstheme="majorHAnsi"/>
        </w:rPr>
        <w:t xml:space="preserve"> para el desarrollo de  bobinas magnéticas sin núcleo, además de la Revisión de los Requisitos Preliminares(PRR), se podrá continuar  de un modo más sencillo y eficiente con el desarrollo de la Revisión del Diseño Preliminar (PDR) del sistema de control de orientación mediante el uso de bobinas magnéticas.</w:t>
      </w:r>
    </w:p>
    <w:p w14:paraId="232D88EB" w14:textId="77777777" w:rsidR="004252DB" w:rsidRPr="004252DB" w:rsidRDefault="004252DB" w:rsidP="004252DB">
      <w:pPr>
        <w:spacing w:after="0" w:line="240" w:lineRule="auto"/>
        <w:jc w:val="both"/>
        <w:rPr>
          <w:rFonts w:ascii="Californian FB" w:hAnsi="Californian FB" w:cstheme="majorHAnsi"/>
        </w:rPr>
      </w:pPr>
    </w:p>
    <w:p w14:paraId="64E34D0C" w14:textId="77777777" w:rsidR="00054C89" w:rsidRPr="00C73D6B" w:rsidRDefault="00054C89" w:rsidP="00187720">
      <w:pPr>
        <w:autoSpaceDE w:val="0"/>
        <w:autoSpaceDN w:val="0"/>
        <w:adjustRightInd w:val="0"/>
        <w:spacing w:after="0" w:line="360" w:lineRule="auto"/>
        <w:jc w:val="both"/>
        <w:rPr>
          <w:rFonts w:ascii="Californian FB" w:hAnsi="Californian FB" w:cstheme="majorHAnsi"/>
          <w:b/>
          <w:color w:val="70AD47" w:themeColor="accent6"/>
          <w:sz w:val="28"/>
        </w:rPr>
      </w:pPr>
      <w:r w:rsidRPr="00C73D6B">
        <w:rPr>
          <w:rFonts w:ascii="Californian FB" w:hAnsi="Californian FB" w:cstheme="majorHAnsi"/>
          <w:b/>
          <w:color w:val="70AD47" w:themeColor="accent6"/>
          <w:sz w:val="28"/>
        </w:rPr>
        <w:t>Agradecimientos</w:t>
      </w:r>
    </w:p>
    <w:p w14:paraId="1CAE4DD0" w14:textId="696842C8" w:rsidR="00C4305E" w:rsidRDefault="00E75FEA" w:rsidP="00DF4091">
      <w:pPr>
        <w:spacing w:line="240" w:lineRule="auto"/>
        <w:jc w:val="both"/>
        <w:rPr>
          <w:rFonts w:ascii="Californian FB" w:hAnsi="Californian FB" w:cstheme="majorHAnsi"/>
        </w:rPr>
      </w:pPr>
      <w:r w:rsidRPr="00E75FEA">
        <w:rPr>
          <w:rFonts w:ascii="Californian FB" w:hAnsi="Californian FB" w:cstheme="majorHAnsi"/>
        </w:rPr>
        <w:t>Agrade</w:t>
      </w:r>
      <w:r>
        <w:rPr>
          <w:rFonts w:ascii="Californian FB" w:hAnsi="Californian FB" w:cstheme="majorHAnsi"/>
        </w:rPr>
        <w:t>zco</w:t>
      </w:r>
      <w:r w:rsidRPr="00E75FEA">
        <w:rPr>
          <w:rFonts w:ascii="Californian FB" w:hAnsi="Californian FB" w:cstheme="majorHAnsi"/>
        </w:rPr>
        <w:t xml:space="preserve"> a las instituciones financiadoras CONACYT o PAPIIT,</w:t>
      </w:r>
      <w:r w:rsidR="00EC4C3A">
        <w:rPr>
          <w:rFonts w:ascii="Californian FB" w:hAnsi="Californian FB" w:cstheme="majorHAnsi"/>
        </w:rPr>
        <w:t xml:space="preserve"> </w:t>
      </w:r>
      <w:r w:rsidR="00FF0F73">
        <w:rPr>
          <w:rFonts w:ascii="Californian FB" w:hAnsi="Californian FB" w:cstheme="majorHAnsi"/>
        </w:rPr>
        <w:t xml:space="preserve">a </w:t>
      </w:r>
      <w:r w:rsidR="00EC4C3A">
        <w:rPr>
          <w:rFonts w:ascii="Californian FB" w:hAnsi="Californian FB" w:cstheme="majorHAnsi"/>
        </w:rPr>
        <w:t xml:space="preserve">CONCYTEQ </w:t>
      </w:r>
      <w:r w:rsidR="00626509">
        <w:rPr>
          <w:rFonts w:ascii="Californian FB" w:hAnsi="Californian FB" w:cstheme="majorHAnsi"/>
        </w:rPr>
        <w:t>mediante el programa de jóvenes talentos,</w:t>
      </w:r>
      <w:r w:rsidRPr="00E75FEA">
        <w:rPr>
          <w:rFonts w:ascii="Californian FB" w:hAnsi="Californian FB" w:cstheme="majorHAnsi"/>
        </w:rPr>
        <w:t xml:space="preserve"> así como a la </w:t>
      </w:r>
      <w:r w:rsidR="00543D34">
        <w:rPr>
          <w:rFonts w:ascii="Californian FB" w:hAnsi="Californian FB" w:cstheme="majorHAnsi"/>
        </w:rPr>
        <w:t xml:space="preserve">Unidad de Alta Tecnología </w:t>
      </w:r>
      <w:r w:rsidR="001A7DE5">
        <w:rPr>
          <w:rFonts w:ascii="Californian FB" w:hAnsi="Californian FB" w:cstheme="majorHAnsi"/>
        </w:rPr>
        <w:t>perteneciente a la</w:t>
      </w:r>
      <w:r w:rsidR="00543D34">
        <w:rPr>
          <w:rFonts w:ascii="Californian FB" w:hAnsi="Californian FB" w:cstheme="majorHAnsi"/>
        </w:rPr>
        <w:t xml:space="preserve"> Facultad de Ingeniería </w:t>
      </w:r>
      <w:r w:rsidR="001A7DE5">
        <w:rPr>
          <w:rFonts w:ascii="Californian FB" w:hAnsi="Californian FB" w:cstheme="majorHAnsi"/>
        </w:rPr>
        <w:t xml:space="preserve">de la UNAM </w:t>
      </w:r>
      <w:r w:rsidRPr="00E75FEA">
        <w:rPr>
          <w:rFonts w:ascii="Californian FB" w:hAnsi="Californian FB" w:cstheme="majorHAnsi"/>
        </w:rPr>
        <w:t>por brindar</w:t>
      </w:r>
      <w:r w:rsidR="001A7DE5">
        <w:rPr>
          <w:rFonts w:ascii="Californian FB" w:hAnsi="Californian FB" w:cstheme="majorHAnsi"/>
        </w:rPr>
        <w:t>me</w:t>
      </w:r>
      <w:r w:rsidRPr="00E75FEA">
        <w:rPr>
          <w:rFonts w:ascii="Californian FB" w:hAnsi="Californian FB" w:cstheme="majorHAnsi"/>
        </w:rPr>
        <w:t xml:space="preserve"> los recursos y atenciones para lograr desarrollar los resultados mostrados en este proyecto. Por otro lado, agrade</w:t>
      </w:r>
      <w:r w:rsidR="001A7DE5">
        <w:rPr>
          <w:rFonts w:ascii="Californian FB" w:hAnsi="Californian FB" w:cstheme="majorHAnsi"/>
        </w:rPr>
        <w:t>zco</w:t>
      </w:r>
      <w:r w:rsidRPr="00E75FEA">
        <w:rPr>
          <w:rFonts w:ascii="Californian FB" w:hAnsi="Californian FB" w:cstheme="majorHAnsi"/>
        </w:rPr>
        <w:t xml:space="preserve"> al doctor </w:t>
      </w:r>
      <w:r w:rsidR="001A7DE5">
        <w:rPr>
          <w:rFonts w:ascii="Californian FB" w:hAnsi="Californian FB" w:cstheme="majorHAnsi"/>
        </w:rPr>
        <w:t xml:space="preserve">Rafael Guadalupe Chávez Moreno </w:t>
      </w:r>
      <w:r w:rsidRPr="00E75FEA">
        <w:rPr>
          <w:rFonts w:ascii="Californian FB" w:hAnsi="Californian FB" w:cstheme="majorHAnsi"/>
        </w:rPr>
        <w:t>por haber</w:t>
      </w:r>
      <w:r w:rsidR="001A7DE5">
        <w:rPr>
          <w:rFonts w:ascii="Californian FB" w:hAnsi="Californian FB" w:cstheme="majorHAnsi"/>
        </w:rPr>
        <w:t>me</w:t>
      </w:r>
      <w:r w:rsidRPr="00E75FEA">
        <w:rPr>
          <w:rFonts w:ascii="Californian FB" w:hAnsi="Californian FB" w:cstheme="majorHAnsi"/>
        </w:rPr>
        <w:t xml:space="preserve"> guiado en </w:t>
      </w:r>
      <w:r w:rsidR="00494069">
        <w:rPr>
          <w:rFonts w:ascii="Californian FB" w:hAnsi="Californian FB" w:cstheme="majorHAnsi"/>
        </w:rPr>
        <w:t>mi</w:t>
      </w:r>
      <w:r w:rsidRPr="00E75FEA">
        <w:rPr>
          <w:rFonts w:ascii="Californian FB" w:hAnsi="Californian FB" w:cstheme="majorHAnsi"/>
        </w:rPr>
        <w:t xml:space="preserve"> estancia de investigación, así como por el interés mostrado en el desarrollo de este proyect</w:t>
      </w:r>
      <w:r w:rsidR="00C4305E">
        <w:rPr>
          <w:rFonts w:ascii="Californian FB" w:hAnsi="Californian FB" w:cstheme="majorHAnsi"/>
        </w:rPr>
        <w:t>o.</w:t>
      </w:r>
    </w:p>
    <w:p w14:paraId="05B4B4A5" w14:textId="6D5780EB" w:rsidR="00336C5B" w:rsidRPr="00336C5B" w:rsidRDefault="00DF4091" w:rsidP="00336C5B">
      <w:pPr>
        <w:spacing w:line="240" w:lineRule="auto"/>
        <w:jc w:val="both"/>
        <w:rPr>
          <w:rFonts w:ascii="Californian FB" w:hAnsi="Californian FB" w:cstheme="majorHAnsi"/>
          <w:b/>
          <w:color w:val="70AD47" w:themeColor="accent6"/>
          <w:sz w:val="28"/>
        </w:rPr>
      </w:pPr>
      <w:r w:rsidRPr="00C73D6B">
        <w:rPr>
          <w:rFonts w:ascii="Californian FB" w:hAnsi="Californian FB" w:cstheme="majorHAnsi"/>
          <w:b/>
          <w:color w:val="70AD47" w:themeColor="accent6"/>
          <w:sz w:val="28"/>
        </w:rPr>
        <w:t>Referencias</w:t>
      </w:r>
    </w:p>
    <w:p w14:paraId="4CC8D5BA" w14:textId="4451EF2C" w:rsidR="00336C5B" w:rsidRPr="00336C5B" w:rsidRDefault="00336C5B" w:rsidP="00336C5B">
      <w:pPr>
        <w:pStyle w:val="Bibliografa"/>
        <w:rPr>
          <w:rFonts w:ascii="Californian FB" w:hAnsi="Californian FB"/>
          <w:sz w:val="20"/>
          <w:szCs w:val="20"/>
        </w:rPr>
      </w:pPr>
      <w:r w:rsidRPr="00336C5B">
        <w:rPr>
          <w:rFonts w:ascii="Californian FB" w:hAnsi="Californian FB" w:cstheme="majorHAnsi"/>
          <w:color w:val="70AD47" w:themeColor="accent6"/>
          <w:sz w:val="20"/>
          <w:szCs w:val="20"/>
        </w:rPr>
        <w:t xml:space="preserve">[1] </w:t>
      </w:r>
      <w:r w:rsidRPr="00336C5B">
        <w:rPr>
          <w:rFonts w:ascii="Californian FB" w:hAnsi="Californian FB" w:cstheme="majorHAnsi"/>
          <w:sz w:val="20"/>
          <w:szCs w:val="20"/>
          <w:lang w:val="en-US"/>
        </w:rPr>
        <w:fldChar w:fldCharType="begin"/>
      </w:r>
      <w:r w:rsidRPr="00336C5B">
        <w:rPr>
          <w:rFonts w:ascii="Californian FB" w:hAnsi="Californian FB" w:cstheme="majorHAnsi"/>
          <w:sz w:val="20"/>
          <w:szCs w:val="20"/>
        </w:rPr>
        <w:instrText xml:space="preserve"> BIBLIOGRAPHY  \l 2058 </w:instrText>
      </w:r>
      <w:r w:rsidRPr="00336C5B">
        <w:rPr>
          <w:rFonts w:ascii="Californian FB" w:hAnsi="Californian FB" w:cstheme="majorHAnsi"/>
          <w:sz w:val="20"/>
          <w:szCs w:val="20"/>
          <w:lang w:val="en-US"/>
        </w:rPr>
        <w:fldChar w:fldCharType="separate"/>
      </w:r>
      <w:r w:rsidRPr="00336C5B">
        <w:rPr>
          <w:rFonts w:ascii="Californian FB" w:hAnsi="Californian FB"/>
          <w:sz w:val="20"/>
          <w:szCs w:val="20"/>
        </w:rPr>
        <w:t xml:space="preserve">Chin, J., Coelho, R., Foley, J., Johnstone, A., Nugent, R., Pignatelli, D., . . . Puig-Suari, J. (2017). CubeSats. En </w:t>
      </w:r>
      <w:r w:rsidRPr="00336C5B">
        <w:rPr>
          <w:rFonts w:ascii="Californian FB" w:hAnsi="Californian FB"/>
          <w:i/>
          <w:iCs/>
          <w:sz w:val="20"/>
          <w:szCs w:val="20"/>
        </w:rPr>
        <w:t>CubeSat101: Basic Concepts and Processes for First-Time CubeSat Developers</w:t>
      </w:r>
      <w:r w:rsidRPr="00336C5B">
        <w:rPr>
          <w:rFonts w:ascii="Californian FB" w:hAnsi="Californian FB"/>
          <w:sz w:val="20"/>
          <w:szCs w:val="20"/>
        </w:rPr>
        <w:t xml:space="preserve"> (págs. 4-5). San Luis Obispo: NASA CubeSat Launch Initiative.</w:t>
      </w:r>
    </w:p>
    <w:p w14:paraId="7C7C54C4" w14:textId="3CEA9D41" w:rsidR="00336C5B" w:rsidRPr="00336C5B" w:rsidRDefault="00336C5B" w:rsidP="00336C5B">
      <w:pPr>
        <w:pStyle w:val="Bibliografa"/>
        <w:rPr>
          <w:rFonts w:ascii="Californian FB" w:hAnsi="Californian FB"/>
          <w:sz w:val="20"/>
          <w:szCs w:val="20"/>
        </w:rPr>
      </w:pPr>
      <w:r w:rsidRPr="00336C5B">
        <w:rPr>
          <w:rFonts w:ascii="Californian FB" w:hAnsi="Californian FB" w:cstheme="majorHAnsi"/>
          <w:color w:val="70AD47" w:themeColor="accent6"/>
          <w:sz w:val="20"/>
          <w:szCs w:val="20"/>
        </w:rPr>
        <w:t>[</w:t>
      </w:r>
      <w:r w:rsidR="000D36CF">
        <w:rPr>
          <w:rFonts w:ascii="Californian FB" w:hAnsi="Californian FB" w:cstheme="majorHAnsi"/>
          <w:color w:val="70AD47" w:themeColor="accent6"/>
          <w:sz w:val="20"/>
          <w:szCs w:val="20"/>
        </w:rPr>
        <w:t>2</w:t>
      </w:r>
      <w:r w:rsidRPr="00336C5B">
        <w:rPr>
          <w:rFonts w:ascii="Californian FB" w:hAnsi="Californian FB" w:cstheme="majorHAnsi"/>
          <w:color w:val="70AD47" w:themeColor="accent6"/>
          <w:sz w:val="20"/>
          <w:szCs w:val="20"/>
        </w:rPr>
        <w:t xml:space="preserve">] </w:t>
      </w:r>
      <w:r w:rsidRPr="00336C5B">
        <w:rPr>
          <w:rFonts w:ascii="Californian FB" w:hAnsi="Californian FB"/>
          <w:sz w:val="20"/>
          <w:szCs w:val="20"/>
        </w:rPr>
        <w:t xml:space="preserve">Prado Molina, J. (2014). Control de Estabilización. En C. Gutiérrez Martínez, </w:t>
      </w:r>
      <w:r w:rsidRPr="00336C5B">
        <w:rPr>
          <w:rFonts w:ascii="Californian FB" w:hAnsi="Californian FB"/>
          <w:i/>
          <w:iCs/>
          <w:sz w:val="20"/>
          <w:szCs w:val="20"/>
        </w:rPr>
        <w:t>Introducción al Diseño de Satélites pequeños</w:t>
      </w:r>
      <w:r w:rsidRPr="00336C5B">
        <w:rPr>
          <w:rFonts w:ascii="Californian FB" w:hAnsi="Californian FB"/>
          <w:sz w:val="20"/>
          <w:szCs w:val="20"/>
        </w:rPr>
        <w:t xml:space="preserve"> (págs. 71-90). Tonantzintla: SOMECYTA.</w:t>
      </w:r>
    </w:p>
    <w:p w14:paraId="0BD3976A" w14:textId="7AE3C7E9" w:rsidR="00336C5B" w:rsidRPr="00336C5B" w:rsidRDefault="00336C5B" w:rsidP="00336C5B">
      <w:pPr>
        <w:pStyle w:val="Bibliografa"/>
        <w:rPr>
          <w:rFonts w:ascii="Californian FB" w:hAnsi="Californian FB"/>
          <w:sz w:val="20"/>
          <w:szCs w:val="20"/>
        </w:rPr>
      </w:pPr>
      <w:r w:rsidRPr="00336C5B">
        <w:rPr>
          <w:rFonts w:ascii="Californian FB" w:hAnsi="Californian FB" w:cstheme="majorHAnsi"/>
          <w:color w:val="70AD47" w:themeColor="accent6"/>
          <w:sz w:val="20"/>
          <w:szCs w:val="20"/>
        </w:rPr>
        <w:t>[</w:t>
      </w:r>
      <w:r w:rsidR="000D36CF">
        <w:rPr>
          <w:rFonts w:ascii="Californian FB" w:hAnsi="Californian FB" w:cstheme="majorHAnsi"/>
          <w:color w:val="70AD47" w:themeColor="accent6"/>
          <w:sz w:val="20"/>
          <w:szCs w:val="20"/>
        </w:rPr>
        <w:t>3</w:t>
      </w:r>
      <w:r w:rsidRPr="00336C5B">
        <w:rPr>
          <w:rFonts w:ascii="Californian FB" w:hAnsi="Californian FB" w:cstheme="majorHAnsi"/>
          <w:color w:val="70AD47" w:themeColor="accent6"/>
          <w:sz w:val="20"/>
          <w:szCs w:val="20"/>
        </w:rPr>
        <w:t xml:space="preserve">] </w:t>
      </w:r>
      <w:r w:rsidRPr="00336C5B">
        <w:rPr>
          <w:rFonts w:ascii="Californian FB" w:hAnsi="Californian FB"/>
          <w:sz w:val="20"/>
          <w:szCs w:val="20"/>
        </w:rPr>
        <w:t xml:space="preserve">Matousu, M., &amp; Vertát, I. (2011). Design of Magnetic Stabilization Coils for PilsenCUBE Picosatellite. </w:t>
      </w:r>
      <w:r w:rsidRPr="00336C5B">
        <w:rPr>
          <w:rFonts w:ascii="Californian FB" w:hAnsi="Californian FB"/>
          <w:i/>
          <w:iCs/>
          <w:sz w:val="20"/>
          <w:szCs w:val="20"/>
        </w:rPr>
        <w:t>IEEE</w:t>
      </w:r>
      <w:r w:rsidRPr="00336C5B">
        <w:rPr>
          <w:rFonts w:ascii="Californian FB" w:hAnsi="Californian FB"/>
          <w:sz w:val="20"/>
          <w:szCs w:val="20"/>
        </w:rPr>
        <w:t>, 1-3.</w:t>
      </w:r>
    </w:p>
    <w:p w14:paraId="48CCCC07" w14:textId="38AED099" w:rsidR="00336C5B" w:rsidRPr="00336C5B" w:rsidRDefault="00336C5B" w:rsidP="00336C5B">
      <w:pPr>
        <w:pStyle w:val="Bibliografa"/>
        <w:rPr>
          <w:rFonts w:ascii="Californian FB" w:hAnsi="Californian FB"/>
          <w:sz w:val="20"/>
          <w:szCs w:val="20"/>
        </w:rPr>
      </w:pPr>
      <w:r w:rsidRPr="00336C5B">
        <w:rPr>
          <w:rFonts w:ascii="Californian FB" w:hAnsi="Californian FB" w:cstheme="majorHAnsi"/>
          <w:color w:val="70AD47" w:themeColor="accent6"/>
          <w:sz w:val="20"/>
          <w:szCs w:val="20"/>
        </w:rPr>
        <w:t>[</w:t>
      </w:r>
      <w:r w:rsidR="000D36CF">
        <w:rPr>
          <w:rFonts w:ascii="Californian FB" w:hAnsi="Californian FB" w:cstheme="majorHAnsi"/>
          <w:color w:val="70AD47" w:themeColor="accent6"/>
          <w:sz w:val="20"/>
          <w:szCs w:val="20"/>
        </w:rPr>
        <w:t>4</w:t>
      </w:r>
      <w:r w:rsidRPr="00336C5B">
        <w:rPr>
          <w:rFonts w:ascii="Californian FB" w:hAnsi="Californian FB" w:cstheme="majorHAnsi"/>
          <w:color w:val="70AD47" w:themeColor="accent6"/>
          <w:sz w:val="20"/>
          <w:szCs w:val="20"/>
        </w:rPr>
        <w:t xml:space="preserve">] </w:t>
      </w:r>
      <w:r w:rsidRPr="00336C5B">
        <w:rPr>
          <w:rFonts w:ascii="Californian FB" w:hAnsi="Californian FB"/>
          <w:sz w:val="20"/>
          <w:szCs w:val="20"/>
        </w:rPr>
        <w:t xml:space="preserve">Space Mission Engineering. (2011). En J. R. Wertz, D. F. Everett, &amp; J. J. Puschell, </w:t>
      </w:r>
      <w:r w:rsidRPr="00336C5B">
        <w:rPr>
          <w:rFonts w:ascii="Californian FB" w:hAnsi="Californian FB"/>
          <w:i/>
          <w:iCs/>
          <w:sz w:val="20"/>
          <w:szCs w:val="20"/>
        </w:rPr>
        <w:t>Space Mission Engineering: The New SMAD</w:t>
      </w:r>
      <w:r w:rsidRPr="00336C5B">
        <w:rPr>
          <w:rFonts w:ascii="Californian FB" w:hAnsi="Californian FB"/>
          <w:sz w:val="20"/>
          <w:szCs w:val="20"/>
        </w:rPr>
        <w:t xml:space="preserve"> (págs. 1-396). Hawthorne: Microcosm.</w:t>
      </w:r>
    </w:p>
    <w:p w14:paraId="3B797CC5" w14:textId="6DE12887" w:rsidR="0044144C" w:rsidRPr="000D36CF" w:rsidRDefault="00336C5B" w:rsidP="000D36CF">
      <w:pPr>
        <w:spacing w:line="240" w:lineRule="auto"/>
        <w:jc w:val="both"/>
        <w:rPr>
          <w:rFonts w:ascii="Californian FB" w:hAnsi="Californian FB" w:cstheme="majorHAnsi"/>
          <w:sz w:val="20"/>
          <w:lang w:val="en-US"/>
        </w:rPr>
      </w:pPr>
      <w:r w:rsidRPr="00336C5B">
        <w:rPr>
          <w:rFonts w:ascii="Californian FB" w:hAnsi="Californian FB" w:cstheme="majorHAnsi"/>
          <w:sz w:val="20"/>
          <w:szCs w:val="20"/>
          <w:lang w:val="en-US"/>
        </w:rPr>
        <w:fldChar w:fldCharType="end"/>
      </w:r>
    </w:p>
    <w:p w14:paraId="3EB46AA8" w14:textId="77777777" w:rsidR="0044144C" w:rsidRDefault="0044144C" w:rsidP="00187720">
      <w:pPr>
        <w:spacing w:line="240" w:lineRule="auto"/>
        <w:ind w:left="66"/>
        <w:jc w:val="both"/>
        <w:rPr>
          <w:rFonts w:ascii="Californian FB" w:hAnsi="Californian FB" w:cstheme="majorHAnsi"/>
          <w:sz w:val="20"/>
        </w:rPr>
      </w:pPr>
    </w:p>
    <w:p w14:paraId="4724F398" w14:textId="77777777" w:rsidR="0044144C" w:rsidRPr="00595DC5" w:rsidRDefault="0044144C" w:rsidP="000D36CF">
      <w:pPr>
        <w:spacing w:line="240" w:lineRule="auto"/>
        <w:jc w:val="both"/>
        <w:rPr>
          <w:rFonts w:ascii="Californian FB" w:hAnsi="Californian FB" w:cstheme="majorHAnsi"/>
          <w:sz w:val="20"/>
        </w:rPr>
      </w:pPr>
    </w:p>
    <w:sectPr w:rsidR="0044144C" w:rsidRPr="00595DC5" w:rsidSect="00AE65C7">
      <w:footerReference w:type="default" r:id="rId17"/>
      <w:type w:val="continuous"/>
      <w:pgSz w:w="12240" w:h="15840"/>
      <w:pgMar w:top="1247" w:right="851" w:bottom="1247" w:left="851" w:header="794" w:footer="57"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034EF" w14:textId="77777777" w:rsidR="0031293B" w:rsidRDefault="0031293B" w:rsidP="00EC632C">
      <w:pPr>
        <w:spacing w:after="0" w:line="240" w:lineRule="auto"/>
      </w:pPr>
      <w:r>
        <w:separator/>
      </w:r>
    </w:p>
  </w:endnote>
  <w:endnote w:type="continuationSeparator" w:id="0">
    <w:p w14:paraId="5EB6C22A" w14:textId="77777777" w:rsidR="0031293B" w:rsidRDefault="0031293B" w:rsidP="00EC632C">
      <w:pPr>
        <w:spacing w:after="0" w:line="240" w:lineRule="auto"/>
      </w:pPr>
      <w:r>
        <w:continuationSeparator/>
      </w:r>
    </w:p>
  </w:endnote>
  <w:endnote w:type="continuationNotice" w:id="1">
    <w:p w14:paraId="532F7D40" w14:textId="77777777" w:rsidR="0031293B" w:rsidRDefault="003129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18"/>
      </w:rPr>
      <w:id w:val="1739510091"/>
      <w:docPartObj>
        <w:docPartGallery w:val="Page Numbers (Bottom of Page)"/>
        <w:docPartUnique/>
      </w:docPartObj>
    </w:sdtPr>
    <w:sdtEndPr>
      <w:rPr>
        <w:b/>
      </w:rPr>
    </w:sdtEndPr>
    <w:sdtContent>
      <w:p w14:paraId="3A1E6E1F" w14:textId="05DCCD7B" w:rsidR="009C0D4C" w:rsidRPr="00E11B22" w:rsidRDefault="009C0D4C" w:rsidP="00E11B22">
        <w:pPr>
          <w:autoSpaceDE w:val="0"/>
          <w:autoSpaceDN w:val="0"/>
          <w:adjustRightInd w:val="0"/>
          <w:spacing w:after="0" w:line="240" w:lineRule="auto"/>
          <w:jc w:val="both"/>
          <w:rPr>
            <w:rFonts w:ascii="Californian FB" w:hAnsi="Californian FB" w:cstheme="majorHAnsi"/>
            <w:sz w:val="18"/>
            <w:szCs w:val="18"/>
          </w:rPr>
        </w:pPr>
        <w:r w:rsidRPr="00BD64A0">
          <w:rPr>
            <w:rFonts w:asciiTheme="majorHAnsi" w:hAnsiTheme="majorHAnsi" w:cstheme="majorHAnsi"/>
            <w:i/>
            <w:sz w:val="18"/>
          </w:rPr>
          <w:t>Memorias de Estancia de Investigación</w:t>
        </w:r>
        <w:r>
          <w:rPr>
            <w:rFonts w:asciiTheme="majorHAnsi" w:hAnsiTheme="majorHAnsi" w:cstheme="majorHAnsi"/>
            <w:sz w:val="18"/>
          </w:rPr>
          <w:t>.</w:t>
        </w:r>
      </w:p>
      <w:p w14:paraId="3C736451" w14:textId="77777777" w:rsidR="009C0D4C" w:rsidRDefault="009C0D4C" w:rsidP="00595DC5">
        <w:pPr>
          <w:pStyle w:val="Piedepgina"/>
          <w:tabs>
            <w:tab w:val="clear" w:pos="8838"/>
            <w:tab w:val="right" w:pos="9781"/>
            <w:tab w:val="left" w:pos="10065"/>
          </w:tabs>
          <w:rPr>
            <w:rFonts w:asciiTheme="majorHAnsi" w:hAnsiTheme="majorHAnsi" w:cstheme="majorHAnsi"/>
            <w:sz w:val="18"/>
          </w:rPr>
        </w:pPr>
        <w:r w:rsidRPr="00973230">
          <w:rPr>
            <w:rFonts w:asciiTheme="majorHAnsi" w:hAnsiTheme="majorHAnsi" w:cstheme="majorHAnsi"/>
            <w:sz w:val="18"/>
          </w:rPr>
          <w:t>Licenciatura en Tecnología</w:t>
        </w:r>
        <w:r>
          <w:rPr>
            <w:rFonts w:asciiTheme="majorHAnsi" w:hAnsiTheme="majorHAnsi" w:cstheme="majorHAnsi"/>
            <w:sz w:val="18"/>
          </w:rPr>
          <w:t>.</w:t>
        </w:r>
      </w:p>
      <w:p w14:paraId="31DC5516" w14:textId="77777777" w:rsidR="009C0D4C" w:rsidRDefault="009C0D4C" w:rsidP="00595DC5">
        <w:pPr>
          <w:pStyle w:val="Piedepgina"/>
          <w:tabs>
            <w:tab w:val="clear" w:pos="8838"/>
            <w:tab w:val="right" w:pos="9781"/>
            <w:tab w:val="left" w:pos="10065"/>
          </w:tabs>
          <w:rPr>
            <w:rFonts w:asciiTheme="majorHAnsi" w:hAnsiTheme="majorHAnsi" w:cstheme="majorHAnsi"/>
            <w:b/>
            <w:sz w:val="18"/>
          </w:rPr>
        </w:pPr>
        <w:r>
          <w:rPr>
            <w:rFonts w:asciiTheme="majorHAnsi" w:hAnsiTheme="majorHAnsi" w:cstheme="majorHAnsi"/>
            <w:sz w:val="18"/>
          </w:rPr>
          <w:t>Universidad Nacional Autónoma de México.</w:t>
        </w:r>
        <w:r>
          <w:rPr>
            <w:rFonts w:asciiTheme="majorHAnsi" w:hAnsiTheme="majorHAnsi" w:cstheme="majorHAnsi"/>
            <w:sz w:val="18"/>
          </w:rPr>
          <w:tab/>
        </w:r>
        <w:r w:rsidRPr="00973230">
          <w:rPr>
            <w:rFonts w:asciiTheme="majorHAnsi" w:hAnsiTheme="majorHAnsi" w:cstheme="majorHAnsi"/>
            <w:sz w:val="18"/>
          </w:rPr>
          <w:tab/>
        </w:r>
        <w:r>
          <w:rPr>
            <w:rFonts w:asciiTheme="majorHAnsi" w:hAnsiTheme="majorHAnsi" w:cstheme="majorHAnsi"/>
            <w:sz w:val="18"/>
          </w:rPr>
          <w:t xml:space="preserve">    Diciembre</w:t>
        </w:r>
        <w:r w:rsidRPr="00973230">
          <w:rPr>
            <w:rFonts w:asciiTheme="majorHAnsi" w:hAnsiTheme="majorHAnsi" w:cstheme="majorHAnsi"/>
            <w:sz w:val="18"/>
          </w:rPr>
          <w:t xml:space="preserve"> 2019</w:t>
        </w:r>
        <w:r w:rsidRPr="00973230">
          <w:rPr>
            <w:rFonts w:asciiTheme="majorHAnsi" w:hAnsiTheme="majorHAnsi" w:cstheme="majorHAnsi"/>
            <w:b/>
            <w:sz w:val="18"/>
          </w:rPr>
          <w:t xml:space="preserve">    </w:t>
        </w:r>
        <w:r w:rsidRPr="00973230">
          <w:rPr>
            <w:rFonts w:asciiTheme="majorHAnsi" w:hAnsiTheme="majorHAnsi" w:cstheme="majorHAnsi"/>
            <w:b/>
            <w:color w:val="1F3864" w:themeColor="accent1" w:themeShade="80"/>
            <w:sz w:val="18"/>
          </w:rPr>
          <w:t>|</w:t>
        </w:r>
        <w:r w:rsidRPr="00973230">
          <w:rPr>
            <w:rFonts w:asciiTheme="majorHAnsi" w:hAnsiTheme="majorHAnsi" w:cstheme="majorHAnsi"/>
            <w:b/>
            <w:sz w:val="18"/>
          </w:rPr>
          <w:tab/>
        </w:r>
        <w:r>
          <w:rPr>
            <w:rFonts w:asciiTheme="majorHAnsi" w:hAnsiTheme="majorHAnsi" w:cstheme="majorHAnsi"/>
            <w:b/>
            <w:sz w:val="18"/>
          </w:rPr>
          <w:t xml:space="preserve">       </w:t>
        </w:r>
        <w:r w:rsidRPr="00973230">
          <w:rPr>
            <w:rFonts w:asciiTheme="majorHAnsi" w:hAnsiTheme="majorHAnsi" w:cstheme="majorHAnsi"/>
            <w:b/>
            <w:sz w:val="18"/>
          </w:rPr>
          <w:fldChar w:fldCharType="begin"/>
        </w:r>
        <w:r w:rsidRPr="00973230">
          <w:rPr>
            <w:rFonts w:asciiTheme="majorHAnsi" w:hAnsiTheme="majorHAnsi" w:cstheme="majorHAnsi"/>
            <w:b/>
            <w:sz w:val="18"/>
          </w:rPr>
          <w:instrText>PAGE   \* MERGEFORMAT</w:instrText>
        </w:r>
        <w:r w:rsidRPr="00973230">
          <w:rPr>
            <w:rFonts w:asciiTheme="majorHAnsi" w:hAnsiTheme="majorHAnsi" w:cstheme="majorHAnsi"/>
            <w:b/>
            <w:sz w:val="18"/>
          </w:rPr>
          <w:fldChar w:fldCharType="separate"/>
        </w:r>
        <w:r>
          <w:rPr>
            <w:rFonts w:asciiTheme="majorHAnsi" w:hAnsiTheme="majorHAnsi" w:cstheme="majorHAnsi"/>
            <w:b/>
            <w:sz w:val="18"/>
          </w:rPr>
          <w:t>1</w:t>
        </w:r>
        <w:r w:rsidRPr="00973230">
          <w:rPr>
            <w:rFonts w:asciiTheme="majorHAnsi" w:hAnsiTheme="majorHAnsi" w:cstheme="majorHAnsi"/>
            <w:b/>
            <w:sz w:val="18"/>
          </w:rPr>
          <w:fldChar w:fldCharType="end"/>
        </w:r>
      </w:p>
    </w:sdtContent>
  </w:sdt>
  <w:p w14:paraId="6CB908C7" w14:textId="77777777" w:rsidR="009C0D4C" w:rsidRDefault="009C0D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18"/>
      </w:rPr>
      <w:id w:val="-1367607701"/>
      <w:docPartObj>
        <w:docPartGallery w:val="Page Numbers (Bottom of Page)"/>
        <w:docPartUnique/>
      </w:docPartObj>
    </w:sdtPr>
    <w:sdtEndPr>
      <w:rPr>
        <w:b/>
      </w:rPr>
    </w:sdtEndPr>
    <w:sdtContent>
      <w:p w14:paraId="6F8383A1" w14:textId="7FFCDCF6" w:rsidR="009C0D4C" w:rsidRPr="00722201" w:rsidRDefault="009C0D4C" w:rsidP="008E3F16">
        <w:pPr>
          <w:pStyle w:val="Piedepgina"/>
          <w:tabs>
            <w:tab w:val="clear" w:pos="8838"/>
            <w:tab w:val="right" w:pos="9781"/>
            <w:tab w:val="left" w:pos="10065"/>
          </w:tabs>
          <w:jc w:val="both"/>
          <w:rPr>
            <w:rFonts w:asciiTheme="majorHAnsi" w:hAnsiTheme="majorHAnsi" w:cstheme="majorHAnsi"/>
            <w:sz w:val="18"/>
          </w:rPr>
        </w:pPr>
      </w:p>
      <w:p w14:paraId="3A21B71F" w14:textId="491045B2" w:rsidR="009C0D4C" w:rsidRPr="00722201" w:rsidRDefault="009C0D4C" w:rsidP="00722201">
        <w:pPr>
          <w:autoSpaceDE w:val="0"/>
          <w:autoSpaceDN w:val="0"/>
          <w:adjustRightInd w:val="0"/>
          <w:spacing w:after="0" w:line="240" w:lineRule="auto"/>
          <w:jc w:val="both"/>
          <w:rPr>
            <w:rFonts w:ascii="Californian FB" w:hAnsi="Californian FB" w:cstheme="majorHAnsi"/>
            <w:sz w:val="18"/>
            <w:szCs w:val="18"/>
          </w:rPr>
        </w:pPr>
        <w:r>
          <w:rPr>
            <w:rFonts w:ascii="Californian FB" w:hAnsi="Californian FB" w:cstheme="majorHAnsi"/>
            <w:sz w:val="18"/>
            <w:szCs w:val="18"/>
            <w:lang w:val="fr-FR"/>
          </w:rPr>
          <mc:AlternateContent>
            <mc:Choice Requires="wps">
              <w:drawing>
                <wp:anchor distT="0" distB="0" distL="114300" distR="114300" simplePos="0" relativeHeight="251658246" behindDoc="0" locked="0" layoutInCell="1" allowOverlap="1" wp14:anchorId="16BACBF6" wp14:editId="172F4D00">
                  <wp:simplePos x="0" y="0"/>
                  <wp:positionH relativeFrom="column">
                    <wp:posOffset>15977</wp:posOffset>
                  </wp:positionH>
                  <wp:positionV relativeFrom="paragraph">
                    <wp:posOffset>-27305</wp:posOffset>
                  </wp:positionV>
                  <wp:extent cx="1945843"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19458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466286" id="Conector recto 8" o:spid="_x0000_s1026" style="position:absolute;z-index:251658246;visibility:visible;mso-wrap-style:square;mso-wrap-distance-left:9pt;mso-wrap-distance-top:0;mso-wrap-distance-right:9pt;mso-wrap-distance-bottom:0;mso-position-horizontal:absolute;mso-position-horizontal-relative:text;mso-position-vertical:absolute;mso-position-vertical-relative:text" from="1.25pt,-2.15pt" to="154.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s+sAEAALMDAAAOAAAAZHJzL2Uyb0RvYy54bWysU8GOEzEMvSPxD1HudKbLgsqo0z10BRcE&#10;FSwfkM04nYgkjpzQaf8eJ21nESCEEJckTt6z/WxnfXf0ThyAksXQy+WilQKCxsGGfS+/PLx9sZIi&#10;ZRUG5TBAL0+Q5N3m+bP1FDu4wRHdACTYSUjdFHs55hy7pkl6BK/SAiMEfjRIXmU2ad8MpCb27l1z&#10;07avmwlpiIQaUuLb+/Oj3FT/xoDOH41JkIXrJeeW60p1fSxrs1mrbk8qjlZf0lD/kIVXNnDQ2dW9&#10;ykp8I/uLK281YUKTFxp9g8ZYDVUDq1m2P6n5PKoIVQsXJ8W5TOn/udUfDjsSduglNyoozy3acqN0&#10;RhJUNrEqNZpi6hi6DTu6WCnuqAg+GvJlZyniWOt6musKxyw0Xy7f3L5a3b6UQl/fmidipJTfAXpR&#10;Dr10NhTJqlOH9ylzMIZeIWyURM6h6ymfHBSwC5/AsIwSrLLrAMHWkTgobv3wdVlksK+KLBRjnZtJ&#10;7Z9JF2yhQR2qvyXO6BoRQ56J3gak30XNx2uq5oy/qj5rLbIfcTjVRtRy8GRUZZcpLqP3o13pT39t&#10;8x0AAP//AwBQSwMEFAAGAAgAAAAhABblccHbAAAABwEAAA8AAABkcnMvZG93bnJldi54bWxMjs1O&#10;wzAQhO9IvIO1SNxahxSqNo1TVZUQ4oJoCnc33joBex3ZThreHiMOcJwfzXzldrKGjehD50jA3TwD&#10;htQ41ZEW8HZ8nK2AhShJSeMIBXxhgG11fVXKQrkLHXCso2ZphEIhBbQx9gXnoWnRyjB3PVLKzs5b&#10;GZP0misvL2ncGp5n2ZJb2VF6aGWP+xabz3qwAsyzH9/1Xu/C8HRY1h+v5/zlOApxezPtNsAiTvGv&#10;DD/4CR2qxHRyA6nAjID8IRUFzO4XwFK8yFZrYKdfg1cl/89ffQMAAP//AwBQSwECLQAUAAYACAAA&#10;ACEAtoM4kv4AAADhAQAAEwAAAAAAAAAAAAAAAAAAAAAAW0NvbnRlbnRfVHlwZXNdLnhtbFBLAQIt&#10;ABQABgAIAAAAIQA4/SH/1gAAAJQBAAALAAAAAAAAAAAAAAAAAC8BAABfcmVscy8ucmVsc1BLAQIt&#10;ABQABgAIAAAAIQCtGFs+sAEAALMDAAAOAAAAAAAAAAAAAAAAAC4CAABkcnMvZTJvRG9jLnhtbFBL&#10;AQItABQABgAIAAAAIQAW5XHB2wAAAAcBAAAPAAAAAAAAAAAAAAAAAAoEAABkcnMvZG93bnJldi54&#10;bWxQSwUGAAAAAAQABADzAAAAEgUAAAAA&#10;" strokecolor="black [3200]" strokeweight=".5pt">
                  <v:stroke joinstyle="miter"/>
                </v:line>
              </w:pict>
            </mc:Fallback>
          </mc:AlternateContent>
        </w:r>
        <w:r w:rsidRPr="008F3EB6">
          <w:rPr>
            <w:rFonts w:asciiTheme="majorHAnsi" w:hAnsiTheme="majorHAnsi" w:cstheme="majorHAnsi"/>
            <w:sz w:val="18"/>
            <w:vertAlign w:val="superscript"/>
          </w:rPr>
          <w:t>3</w:t>
        </w:r>
        <w:r w:rsidRPr="00544932">
          <w:rPr>
            <w:rFonts w:ascii="Californian FB" w:hAnsi="Californian FB" w:cstheme="majorHAnsi"/>
            <w:sz w:val="18"/>
            <w:szCs w:val="18"/>
            <w:lang w:val="fr-FR"/>
          </w:rPr>
          <w:t xml:space="preserve">La orientación de un satélite está dada por tres ejes : rotación, cabeceo y guiñada. </w:t>
        </w:r>
        <w:r w:rsidRPr="008F3EB6">
          <w:rPr>
            <w:rFonts w:ascii="Californian FB" w:hAnsi="Californian FB" w:cstheme="majorHAnsi"/>
            <w:sz w:val="18"/>
            <w:szCs w:val="18"/>
          </w:rPr>
          <w:t>El eje de rotación, se encuentra localizado sobre el vector velocidad, es decir, se encuentra sobre la trayectoria orbital. El de guiñada se define como el vector que une el centro de masa de la nave con el centro de masa de la Tierra. El eje de cabeceo es perpendicular a los dos anteriores para formar un sistema de ejes ortogonales.</w:t>
        </w:r>
        <w:r w:rsidRPr="008F3EB6">
          <w:rPr>
            <w:rFonts w:ascii="Californian FB" w:hAnsi="Californian FB" w:cstheme="majorHAnsi"/>
            <w:sz w:val="18"/>
            <w:szCs w:val="18"/>
            <w:highlight w:val="yellow"/>
          </w:rPr>
          <w:t>[…]</w:t>
        </w:r>
      </w:p>
      <w:p w14:paraId="4E7C6EFD" w14:textId="77777777" w:rsidR="009C0D4C" w:rsidRPr="008F3EB6" w:rsidRDefault="009C0D4C" w:rsidP="00722201">
        <w:pPr>
          <w:autoSpaceDE w:val="0"/>
          <w:autoSpaceDN w:val="0"/>
          <w:adjustRightInd w:val="0"/>
          <w:spacing w:after="0" w:line="240" w:lineRule="auto"/>
          <w:jc w:val="both"/>
          <w:rPr>
            <w:rFonts w:asciiTheme="majorHAnsi" w:hAnsiTheme="majorHAnsi" w:cstheme="majorHAnsi"/>
            <w:sz w:val="18"/>
          </w:rPr>
        </w:pPr>
        <w:r w:rsidRPr="008F3EB6">
          <w:rPr>
            <w:rFonts w:ascii="Californian FB" w:hAnsi="Californian FB" w:cstheme="majorHAnsi"/>
            <w:sz w:val="18"/>
            <w:szCs w:val="18"/>
            <w:vertAlign w:val="superscript"/>
          </w:rPr>
          <w:t xml:space="preserve">4 </w:t>
        </w:r>
        <w:r w:rsidRPr="008F3EB6">
          <w:rPr>
            <w:rFonts w:ascii="Californian FB" w:hAnsi="Californian FB" w:cstheme="majorHAnsi"/>
            <w:sz w:val="18"/>
            <w:szCs w:val="18"/>
          </w:rPr>
          <w:t>Par magnético también se conoce como magnetorquer y es el sistema para control de actitud basado en la construcción de bobinas magnéticas.</w:t>
        </w:r>
      </w:p>
      <w:p w14:paraId="3A7AFED2" w14:textId="77777777" w:rsidR="009C0D4C" w:rsidRPr="00BD64A0" w:rsidRDefault="009C0D4C">
        <w:pPr>
          <w:pStyle w:val="Piedepgina"/>
          <w:tabs>
            <w:tab w:val="clear" w:pos="8838"/>
            <w:tab w:val="right" w:pos="9781"/>
            <w:tab w:val="left" w:pos="10065"/>
          </w:tabs>
          <w:rPr>
            <w:rFonts w:asciiTheme="majorHAnsi" w:hAnsiTheme="majorHAnsi" w:cstheme="majorHAnsi"/>
            <w:i/>
            <w:sz w:val="18"/>
          </w:rPr>
        </w:pPr>
      </w:p>
      <w:p w14:paraId="4237EC45" w14:textId="6B23C000" w:rsidR="009C0D4C" w:rsidRDefault="009C0D4C" w:rsidP="00595DC5">
        <w:pPr>
          <w:pStyle w:val="Piedepgina"/>
          <w:tabs>
            <w:tab w:val="clear" w:pos="8838"/>
            <w:tab w:val="right" w:pos="9781"/>
            <w:tab w:val="left" w:pos="10065"/>
          </w:tabs>
          <w:rPr>
            <w:rFonts w:asciiTheme="majorHAnsi" w:hAnsiTheme="majorHAnsi" w:cstheme="majorHAnsi"/>
            <w:sz w:val="18"/>
          </w:rPr>
        </w:pPr>
        <w:r w:rsidRPr="00BD64A0">
          <w:rPr>
            <w:rFonts w:asciiTheme="majorHAnsi" w:hAnsiTheme="majorHAnsi" w:cstheme="majorHAnsi"/>
            <w:i/>
            <w:sz w:val="18"/>
          </w:rPr>
          <w:t>Memorias de Estancia de Investigación</w:t>
        </w:r>
        <w:r>
          <w:rPr>
            <w:rFonts w:asciiTheme="majorHAnsi" w:hAnsiTheme="majorHAnsi" w:cstheme="majorHAnsi"/>
            <w:sz w:val="18"/>
          </w:rPr>
          <w:t>.</w:t>
        </w:r>
      </w:p>
      <w:p w14:paraId="766FEB07" w14:textId="77777777" w:rsidR="009C0D4C" w:rsidRDefault="009C0D4C" w:rsidP="00595DC5">
        <w:pPr>
          <w:pStyle w:val="Piedepgina"/>
          <w:tabs>
            <w:tab w:val="clear" w:pos="8838"/>
            <w:tab w:val="right" w:pos="9781"/>
            <w:tab w:val="left" w:pos="10065"/>
          </w:tabs>
          <w:rPr>
            <w:rFonts w:asciiTheme="majorHAnsi" w:hAnsiTheme="majorHAnsi" w:cstheme="majorHAnsi"/>
            <w:sz w:val="18"/>
          </w:rPr>
        </w:pPr>
        <w:r w:rsidRPr="00973230">
          <w:rPr>
            <w:rFonts w:asciiTheme="majorHAnsi" w:hAnsiTheme="majorHAnsi" w:cstheme="majorHAnsi"/>
            <w:sz w:val="18"/>
          </w:rPr>
          <w:t>Licenciatura en Tecnología</w:t>
        </w:r>
        <w:r>
          <w:rPr>
            <w:rFonts w:asciiTheme="majorHAnsi" w:hAnsiTheme="majorHAnsi" w:cstheme="majorHAnsi"/>
            <w:sz w:val="18"/>
          </w:rPr>
          <w:t>.</w:t>
        </w:r>
      </w:p>
      <w:p w14:paraId="3E987530" w14:textId="77777777" w:rsidR="009C0D4C" w:rsidRDefault="009C0D4C" w:rsidP="00595DC5">
        <w:pPr>
          <w:pStyle w:val="Piedepgina"/>
          <w:tabs>
            <w:tab w:val="clear" w:pos="8838"/>
            <w:tab w:val="right" w:pos="9781"/>
            <w:tab w:val="left" w:pos="10065"/>
          </w:tabs>
          <w:rPr>
            <w:rFonts w:asciiTheme="majorHAnsi" w:hAnsiTheme="majorHAnsi" w:cstheme="majorHAnsi"/>
            <w:b/>
            <w:sz w:val="18"/>
          </w:rPr>
        </w:pPr>
        <w:r>
          <w:rPr>
            <w:rFonts w:asciiTheme="majorHAnsi" w:hAnsiTheme="majorHAnsi" w:cstheme="majorHAnsi"/>
            <w:sz w:val="18"/>
          </w:rPr>
          <w:t>Universidad Nacional Autónoma de México.</w:t>
        </w:r>
        <w:r>
          <w:rPr>
            <w:rFonts w:asciiTheme="majorHAnsi" w:hAnsiTheme="majorHAnsi" w:cstheme="majorHAnsi"/>
            <w:sz w:val="18"/>
          </w:rPr>
          <w:tab/>
        </w:r>
        <w:r w:rsidRPr="00973230">
          <w:rPr>
            <w:rFonts w:asciiTheme="majorHAnsi" w:hAnsiTheme="majorHAnsi" w:cstheme="majorHAnsi"/>
            <w:sz w:val="18"/>
          </w:rPr>
          <w:tab/>
        </w:r>
        <w:r>
          <w:rPr>
            <w:rFonts w:asciiTheme="majorHAnsi" w:hAnsiTheme="majorHAnsi" w:cstheme="majorHAnsi"/>
            <w:sz w:val="18"/>
          </w:rPr>
          <w:t xml:space="preserve">    Diciembre </w:t>
        </w:r>
        <w:r w:rsidRPr="00973230">
          <w:rPr>
            <w:rFonts w:asciiTheme="majorHAnsi" w:hAnsiTheme="majorHAnsi" w:cstheme="majorHAnsi"/>
            <w:sz w:val="18"/>
          </w:rPr>
          <w:t>2019</w:t>
        </w:r>
        <w:r w:rsidRPr="00973230">
          <w:rPr>
            <w:rFonts w:asciiTheme="majorHAnsi" w:hAnsiTheme="majorHAnsi" w:cstheme="majorHAnsi"/>
            <w:b/>
            <w:sz w:val="18"/>
          </w:rPr>
          <w:t xml:space="preserve">    </w:t>
        </w:r>
        <w:r w:rsidRPr="00973230">
          <w:rPr>
            <w:rFonts w:asciiTheme="majorHAnsi" w:hAnsiTheme="majorHAnsi" w:cstheme="majorHAnsi"/>
            <w:b/>
            <w:color w:val="1F3864" w:themeColor="accent1" w:themeShade="80"/>
            <w:sz w:val="18"/>
          </w:rPr>
          <w:t>|</w:t>
        </w:r>
        <w:r w:rsidRPr="00973230">
          <w:rPr>
            <w:rFonts w:asciiTheme="majorHAnsi" w:hAnsiTheme="majorHAnsi" w:cstheme="majorHAnsi"/>
            <w:b/>
            <w:sz w:val="18"/>
          </w:rPr>
          <w:tab/>
        </w:r>
        <w:r>
          <w:rPr>
            <w:rFonts w:asciiTheme="majorHAnsi" w:hAnsiTheme="majorHAnsi" w:cstheme="majorHAnsi"/>
            <w:b/>
            <w:sz w:val="18"/>
          </w:rPr>
          <w:t xml:space="preserve">       </w:t>
        </w:r>
        <w:r w:rsidRPr="00973230">
          <w:rPr>
            <w:rFonts w:asciiTheme="majorHAnsi" w:hAnsiTheme="majorHAnsi" w:cstheme="majorHAnsi"/>
            <w:b/>
            <w:sz w:val="18"/>
          </w:rPr>
          <w:fldChar w:fldCharType="begin"/>
        </w:r>
        <w:r w:rsidRPr="00973230">
          <w:rPr>
            <w:rFonts w:asciiTheme="majorHAnsi" w:hAnsiTheme="majorHAnsi" w:cstheme="majorHAnsi"/>
            <w:b/>
            <w:sz w:val="18"/>
          </w:rPr>
          <w:instrText>PAGE   \* MERGEFORMAT</w:instrText>
        </w:r>
        <w:r w:rsidRPr="00973230">
          <w:rPr>
            <w:rFonts w:asciiTheme="majorHAnsi" w:hAnsiTheme="majorHAnsi" w:cstheme="majorHAnsi"/>
            <w:b/>
            <w:sz w:val="18"/>
          </w:rPr>
          <w:fldChar w:fldCharType="separate"/>
        </w:r>
        <w:r>
          <w:rPr>
            <w:rFonts w:asciiTheme="majorHAnsi" w:hAnsiTheme="majorHAnsi" w:cstheme="majorHAnsi"/>
            <w:b/>
            <w:sz w:val="18"/>
          </w:rPr>
          <w:t>2</w:t>
        </w:r>
        <w:r w:rsidRPr="00973230">
          <w:rPr>
            <w:rFonts w:asciiTheme="majorHAnsi" w:hAnsiTheme="majorHAnsi" w:cstheme="majorHAnsi"/>
            <w:b/>
            <w:sz w:val="18"/>
          </w:rPr>
          <w:fldChar w:fldCharType="end"/>
        </w:r>
      </w:p>
    </w:sdtContent>
  </w:sdt>
  <w:p w14:paraId="79D47FD6" w14:textId="77777777" w:rsidR="009C0D4C" w:rsidRDefault="009C0D4C" w:rsidP="00942CB1">
    <w:pPr>
      <w:pStyle w:val="Piedepgina"/>
      <w:tabs>
        <w:tab w:val="clear" w:pos="4419"/>
        <w:tab w:val="clear" w:pos="8838"/>
        <w:tab w:val="left" w:pos="728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18"/>
      </w:rPr>
      <w:id w:val="-1376393499"/>
      <w:docPartObj>
        <w:docPartGallery w:val="Page Numbers (Bottom of Page)"/>
        <w:docPartUnique/>
      </w:docPartObj>
    </w:sdtPr>
    <w:sdtEndPr>
      <w:rPr>
        <w:b/>
      </w:rPr>
    </w:sdtEndPr>
    <w:sdtContent>
      <w:p w14:paraId="235FBE90" w14:textId="004C8241" w:rsidR="009C0D4C" w:rsidRPr="00B16A91" w:rsidRDefault="009C0D4C" w:rsidP="00750483">
        <w:pPr>
          <w:pStyle w:val="Piedepgina"/>
          <w:tabs>
            <w:tab w:val="clear" w:pos="8838"/>
            <w:tab w:val="right" w:pos="9781"/>
            <w:tab w:val="left" w:pos="10065"/>
          </w:tabs>
          <w:jc w:val="both"/>
          <w:rPr>
            <w:rFonts w:asciiTheme="majorHAnsi" w:hAnsiTheme="majorHAnsi" w:cstheme="majorHAnsi"/>
            <w:sz w:val="18"/>
          </w:rPr>
        </w:pPr>
        <w:r w:rsidRPr="00BD64A0">
          <w:rPr>
            <w:rFonts w:asciiTheme="majorHAnsi" w:hAnsiTheme="majorHAnsi" w:cstheme="majorHAnsi"/>
            <w:i/>
            <w:sz w:val="18"/>
          </w:rPr>
          <w:t>Memorias de Estancia de Investigación</w:t>
        </w:r>
        <w:r>
          <w:rPr>
            <w:rFonts w:asciiTheme="majorHAnsi" w:hAnsiTheme="majorHAnsi" w:cstheme="majorHAnsi"/>
            <w:sz w:val="18"/>
          </w:rPr>
          <w:t>.</w:t>
        </w:r>
      </w:p>
      <w:p w14:paraId="2B1E5402" w14:textId="4D50D6F8" w:rsidR="009C0D4C" w:rsidRDefault="009C0D4C" w:rsidP="00595DC5">
        <w:pPr>
          <w:pStyle w:val="Piedepgina"/>
          <w:tabs>
            <w:tab w:val="clear" w:pos="8838"/>
            <w:tab w:val="right" w:pos="9781"/>
            <w:tab w:val="left" w:pos="10065"/>
          </w:tabs>
          <w:rPr>
            <w:rFonts w:asciiTheme="majorHAnsi" w:hAnsiTheme="majorHAnsi" w:cstheme="majorHAnsi"/>
            <w:sz w:val="18"/>
          </w:rPr>
        </w:pPr>
        <w:r w:rsidRPr="00973230">
          <w:rPr>
            <w:rFonts w:asciiTheme="majorHAnsi" w:hAnsiTheme="majorHAnsi" w:cstheme="majorHAnsi"/>
            <w:sz w:val="18"/>
          </w:rPr>
          <w:t>Licenciatura en Tecnología</w:t>
        </w:r>
        <w:r>
          <w:rPr>
            <w:rFonts w:asciiTheme="majorHAnsi" w:hAnsiTheme="majorHAnsi" w:cstheme="majorHAnsi"/>
            <w:sz w:val="18"/>
          </w:rPr>
          <w:t>.</w:t>
        </w:r>
      </w:p>
      <w:p w14:paraId="4589A552" w14:textId="788320B9" w:rsidR="009C0D4C" w:rsidRDefault="009C0D4C" w:rsidP="00BD64A0">
        <w:pPr>
          <w:pStyle w:val="Piedepgina"/>
          <w:tabs>
            <w:tab w:val="clear" w:pos="8838"/>
            <w:tab w:val="right" w:pos="9781"/>
            <w:tab w:val="left" w:pos="10065"/>
          </w:tabs>
          <w:rPr>
            <w:rFonts w:asciiTheme="majorHAnsi" w:hAnsiTheme="majorHAnsi" w:cstheme="majorHAnsi"/>
            <w:b/>
            <w:sz w:val="18"/>
          </w:rPr>
        </w:pPr>
        <w:r>
          <w:rPr>
            <w:rFonts w:asciiTheme="majorHAnsi" w:hAnsiTheme="majorHAnsi" w:cstheme="majorHAnsi"/>
            <w:sz w:val="18"/>
          </w:rPr>
          <w:t>Universidad Nacional Autónoma de México.</w:t>
        </w:r>
        <w:r>
          <w:rPr>
            <w:rFonts w:asciiTheme="majorHAnsi" w:hAnsiTheme="majorHAnsi" w:cstheme="majorHAnsi"/>
            <w:sz w:val="18"/>
          </w:rPr>
          <w:tab/>
        </w:r>
        <w:r w:rsidRPr="00973230">
          <w:rPr>
            <w:rFonts w:asciiTheme="majorHAnsi" w:hAnsiTheme="majorHAnsi" w:cstheme="majorHAnsi"/>
            <w:sz w:val="18"/>
          </w:rPr>
          <w:tab/>
        </w:r>
        <w:r>
          <w:rPr>
            <w:rFonts w:asciiTheme="majorHAnsi" w:hAnsiTheme="majorHAnsi" w:cstheme="majorHAnsi"/>
            <w:sz w:val="18"/>
          </w:rPr>
          <w:t xml:space="preserve">   Diciembre</w:t>
        </w:r>
        <w:r w:rsidRPr="00973230">
          <w:rPr>
            <w:rFonts w:asciiTheme="majorHAnsi" w:hAnsiTheme="majorHAnsi" w:cstheme="majorHAnsi"/>
            <w:sz w:val="18"/>
          </w:rPr>
          <w:t xml:space="preserve"> 2019</w:t>
        </w:r>
        <w:r w:rsidRPr="00973230">
          <w:rPr>
            <w:rFonts w:asciiTheme="majorHAnsi" w:hAnsiTheme="majorHAnsi" w:cstheme="majorHAnsi"/>
            <w:b/>
            <w:sz w:val="18"/>
          </w:rPr>
          <w:t xml:space="preserve">    </w:t>
        </w:r>
        <w:r w:rsidRPr="00973230">
          <w:rPr>
            <w:rFonts w:asciiTheme="majorHAnsi" w:hAnsiTheme="majorHAnsi" w:cstheme="majorHAnsi"/>
            <w:b/>
            <w:color w:val="1F3864" w:themeColor="accent1" w:themeShade="80"/>
            <w:sz w:val="18"/>
          </w:rPr>
          <w:t>|</w:t>
        </w:r>
        <w:r w:rsidRPr="00973230">
          <w:rPr>
            <w:rFonts w:asciiTheme="majorHAnsi" w:hAnsiTheme="majorHAnsi" w:cstheme="majorHAnsi"/>
            <w:b/>
            <w:sz w:val="18"/>
          </w:rPr>
          <w:tab/>
        </w:r>
        <w:r>
          <w:rPr>
            <w:rFonts w:asciiTheme="majorHAnsi" w:hAnsiTheme="majorHAnsi" w:cstheme="majorHAnsi"/>
            <w:b/>
            <w:sz w:val="18"/>
          </w:rPr>
          <w:t xml:space="preserve">       </w:t>
        </w:r>
        <w:r w:rsidRPr="00973230">
          <w:rPr>
            <w:rFonts w:asciiTheme="majorHAnsi" w:hAnsiTheme="majorHAnsi" w:cstheme="majorHAnsi"/>
            <w:b/>
            <w:sz w:val="18"/>
          </w:rPr>
          <w:fldChar w:fldCharType="begin"/>
        </w:r>
        <w:r w:rsidRPr="00973230">
          <w:rPr>
            <w:rFonts w:asciiTheme="majorHAnsi" w:hAnsiTheme="majorHAnsi" w:cstheme="majorHAnsi"/>
            <w:b/>
            <w:sz w:val="18"/>
          </w:rPr>
          <w:instrText>PAGE   \* MERGEFORMAT</w:instrText>
        </w:r>
        <w:r w:rsidRPr="00973230">
          <w:rPr>
            <w:rFonts w:asciiTheme="majorHAnsi" w:hAnsiTheme="majorHAnsi" w:cstheme="majorHAnsi"/>
            <w:b/>
            <w:sz w:val="18"/>
          </w:rPr>
          <w:fldChar w:fldCharType="separate"/>
        </w:r>
        <w:r>
          <w:rPr>
            <w:rFonts w:asciiTheme="majorHAnsi" w:hAnsiTheme="majorHAnsi" w:cstheme="majorHAnsi"/>
            <w:b/>
            <w:sz w:val="18"/>
          </w:rPr>
          <w:t>2</w:t>
        </w:r>
        <w:r w:rsidRPr="00973230">
          <w:rPr>
            <w:rFonts w:asciiTheme="majorHAnsi" w:hAnsiTheme="majorHAnsi" w:cstheme="majorHAnsi"/>
            <w:b/>
            <w:sz w:val="18"/>
          </w:rPr>
          <w:fldChar w:fldCharType="end"/>
        </w:r>
      </w:p>
    </w:sdtContent>
  </w:sdt>
  <w:p w14:paraId="4C981766" w14:textId="77777777" w:rsidR="009C0D4C" w:rsidRDefault="009C0D4C" w:rsidP="00942CB1">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18"/>
      </w:rPr>
      <w:id w:val="1853216769"/>
      <w:docPartObj>
        <w:docPartGallery w:val="Page Numbers (Bottom of Page)"/>
        <w:docPartUnique/>
      </w:docPartObj>
    </w:sdtPr>
    <w:sdtEndPr>
      <w:rPr>
        <w:b/>
      </w:rPr>
    </w:sdtEndPr>
    <w:sdtContent>
      <w:p w14:paraId="507630F8" w14:textId="118073E5" w:rsidR="009C0D4C" w:rsidRPr="006346FC" w:rsidRDefault="009C0D4C" w:rsidP="00595DC5">
        <w:pPr>
          <w:pStyle w:val="Piedepgina"/>
          <w:tabs>
            <w:tab w:val="clear" w:pos="8838"/>
            <w:tab w:val="right" w:pos="9781"/>
            <w:tab w:val="left" w:pos="10065"/>
          </w:tabs>
          <w:rPr>
            <w:rFonts w:asciiTheme="majorHAnsi" w:hAnsiTheme="majorHAnsi" w:cstheme="majorHAnsi"/>
            <w:i/>
            <w:sz w:val="18"/>
          </w:rPr>
        </w:pPr>
        <w:r w:rsidRPr="00BD64A0">
          <w:rPr>
            <w:rFonts w:asciiTheme="majorHAnsi" w:hAnsiTheme="majorHAnsi" w:cstheme="majorHAnsi"/>
            <w:i/>
            <w:sz w:val="18"/>
          </w:rPr>
          <w:t>Memorias de Estancia de Investigación</w:t>
        </w:r>
        <w:r>
          <w:rPr>
            <w:rFonts w:asciiTheme="majorHAnsi" w:hAnsiTheme="majorHAnsi" w:cstheme="majorHAnsi"/>
            <w:sz w:val="18"/>
          </w:rPr>
          <w:t>.</w:t>
        </w:r>
      </w:p>
      <w:p w14:paraId="61418D42" w14:textId="77777777" w:rsidR="009C0D4C" w:rsidRDefault="009C0D4C" w:rsidP="00595DC5">
        <w:pPr>
          <w:pStyle w:val="Piedepgina"/>
          <w:tabs>
            <w:tab w:val="clear" w:pos="8838"/>
            <w:tab w:val="right" w:pos="9781"/>
            <w:tab w:val="left" w:pos="10065"/>
          </w:tabs>
          <w:rPr>
            <w:rFonts w:asciiTheme="majorHAnsi" w:hAnsiTheme="majorHAnsi" w:cstheme="majorHAnsi"/>
            <w:sz w:val="18"/>
          </w:rPr>
        </w:pPr>
        <w:r w:rsidRPr="00973230">
          <w:rPr>
            <w:rFonts w:asciiTheme="majorHAnsi" w:hAnsiTheme="majorHAnsi" w:cstheme="majorHAnsi"/>
            <w:sz w:val="18"/>
          </w:rPr>
          <w:t>Licenciatura en Tecnología</w:t>
        </w:r>
        <w:r>
          <w:rPr>
            <w:rFonts w:asciiTheme="majorHAnsi" w:hAnsiTheme="majorHAnsi" w:cstheme="majorHAnsi"/>
            <w:sz w:val="18"/>
          </w:rPr>
          <w:t>.</w:t>
        </w:r>
      </w:p>
      <w:p w14:paraId="2AD4FDC9" w14:textId="77777777" w:rsidR="009C0D4C" w:rsidRDefault="009C0D4C" w:rsidP="00595DC5">
        <w:pPr>
          <w:pStyle w:val="Piedepgina"/>
          <w:tabs>
            <w:tab w:val="clear" w:pos="8838"/>
            <w:tab w:val="right" w:pos="9781"/>
            <w:tab w:val="left" w:pos="10065"/>
          </w:tabs>
          <w:rPr>
            <w:rFonts w:asciiTheme="majorHAnsi" w:hAnsiTheme="majorHAnsi" w:cstheme="majorHAnsi"/>
            <w:b/>
            <w:sz w:val="18"/>
          </w:rPr>
        </w:pPr>
        <w:r>
          <w:rPr>
            <w:rFonts w:asciiTheme="majorHAnsi" w:hAnsiTheme="majorHAnsi" w:cstheme="majorHAnsi"/>
            <w:sz w:val="18"/>
          </w:rPr>
          <w:t>Universidad Nacional Autónoma de México.</w:t>
        </w:r>
        <w:r>
          <w:rPr>
            <w:rFonts w:asciiTheme="majorHAnsi" w:hAnsiTheme="majorHAnsi" w:cstheme="majorHAnsi"/>
            <w:sz w:val="18"/>
          </w:rPr>
          <w:tab/>
        </w:r>
        <w:r w:rsidRPr="00973230">
          <w:rPr>
            <w:rFonts w:asciiTheme="majorHAnsi" w:hAnsiTheme="majorHAnsi" w:cstheme="majorHAnsi"/>
            <w:sz w:val="18"/>
          </w:rPr>
          <w:tab/>
        </w:r>
        <w:r>
          <w:rPr>
            <w:rFonts w:asciiTheme="majorHAnsi" w:hAnsiTheme="majorHAnsi" w:cstheme="majorHAnsi"/>
            <w:sz w:val="18"/>
          </w:rPr>
          <w:t xml:space="preserve">    Diciembre </w:t>
        </w:r>
        <w:r w:rsidRPr="00973230">
          <w:rPr>
            <w:rFonts w:asciiTheme="majorHAnsi" w:hAnsiTheme="majorHAnsi" w:cstheme="majorHAnsi"/>
            <w:sz w:val="18"/>
          </w:rPr>
          <w:t>2019</w:t>
        </w:r>
        <w:r w:rsidRPr="00973230">
          <w:rPr>
            <w:rFonts w:asciiTheme="majorHAnsi" w:hAnsiTheme="majorHAnsi" w:cstheme="majorHAnsi"/>
            <w:b/>
            <w:sz w:val="18"/>
          </w:rPr>
          <w:t xml:space="preserve">    </w:t>
        </w:r>
        <w:r w:rsidRPr="00973230">
          <w:rPr>
            <w:rFonts w:asciiTheme="majorHAnsi" w:hAnsiTheme="majorHAnsi" w:cstheme="majorHAnsi"/>
            <w:b/>
            <w:color w:val="1F3864" w:themeColor="accent1" w:themeShade="80"/>
            <w:sz w:val="18"/>
          </w:rPr>
          <w:t>|</w:t>
        </w:r>
        <w:r w:rsidRPr="00973230">
          <w:rPr>
            <w:rFonts w:asciiTheme="majorHAnsi" w:hAnsiTheme="majorHAnsi" w:cstheme="majorHAnsi"/>
            <w:b/>
            <w:sz w:val="18"/>
          </w:rPr>
          <w:tab/>
        </w:r>
        <w:r>
          <w:rPr>
            <w:rFonts w:asciiTheme="majorHAnsi" w:hAnsiTheme="majorHAnsi" w:cstheme="majorHAnsi"/>
            <w:b/>
            <w:sz w:val="18"/>
          </w:rPr>
          <w:t xml:space="preserve">       </w:t>
        </w:r>
        <w:r w:rsidRPr="00973230">
          <w:rPr>
            <w:rFonts w:asciiTheme="majorHAnsi" w:hAnsiTheme="majorHAnsi" w:cstheme="majorHAnsi"/>
            <w:b/>
            <w:sz w:val="18"/>
          </w:rPr>
          <w:fldChar w:fldCharType="begin"/>
        </w:r>
        <w:r w:rsidRPr="00973230">
          <w:rPr>
            <w:rFonts w:asciiTheme="majorHAnsi" w:hAnsiTheme="majorHAnsi" w:cstheme="majorHAnsi"/>
            <w:b/>
            <w:sz w:val="18"/>
          </w:rPr>
          <w:instrText>PAGE   \* MERGEFORMAT</w:instrText>
        </w:r>
        <w:r w:rsidRPr="00973230">
          <w:rPr>
            <w:rFonts w:asciiTheme="majorHAnsi" w:hAnsiTheme="majorHAnsi" w:cstheme="majorHAnsi"/>
            <w:b/>
            <w:sz w:val="18"/>
          </w:rPr>
          <w:fldChar w:fldCharType="separate"/>
        </w:r>
        <w:r>
          <w:rPr>
            <w:rFonts w:asciiTheme="majorHAnsi" w:hAnsiTheme="majorHAnsi" w:cstheme="majorHAnsi"/>
            <w:b/>
            <w:sz w:val="18"/>
          </w:rPr>
          <w:t>2</w:t>
        </w:r>
        <w:r w:rsidRPr="00973230">
          <w:rPr>
            <w:rFonts w:asciiTheme="majorHAnsi" w:hAnsiTheme="majorHAnsi" w:cstheme="majorHAnsi"/>
            <w:b/>
            <w:sz w:val="18"/>
          </w:rPr>
          <w:fldChar w:fldCharType="end"/>
        </w:r>
      </w:p>
    </w:sdtContent>
  </w:sdt>
  <w:p w14:paraId="4818D592" w14:textId="77777777" w:rsidR="009C0D4C" w:rsidRDefault="009C0D4C" w:rsidP="00942CB1">
    <w:pPr>
      <w:pStyle w:val="Piedepgina"/>
      <w:tabs>
        <w:tab w:val="clear" w:pos="4419"/>
        <w:tab w:val="clear" w:pos="8838"/>
        <w:tab w:val="left" w:pos="728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2D9EF" w14:textId="77777777" w:rsidR="0031293B" w:rsidRDefault="0031293B" w:rsidP="00EC632C">
      <w:pPr>
        <w:spacing w:after="0" w:line="240" w:lineRule="auto"/>
      </w:pPr>
      <w:r>
        <w:separator/>
      </w:r>
    </w:p>
  </w:footnote>
  <w:footnote w:type="continuationSeparator" w:id="0">
    <w:p w14:paraId="2F56E7B5" w14:textId="77777777" w:rsidR="0031293B" w:rsidRDefault="0031293B" w:rsidP="00EC632C">
      <w:pPr>
        <w:spacing w:after="0" w:line="240" w:lineRule="auto"/>
      </w:pPr>
      <w:r>
        <w:continuationSeparator/>
      </w:r>
    </w:p>
  </w:footnote>
  <w:footnote w:type="continuationNotice" w:id="1">
    <w:p w14:paraId="10FB9435" w14:textId="77777777" w:rsidR="0031293B" w:rsidRDefault="003129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DE187" w14:textId="77777777" w:rsidR="009C0D4C" w:rsidRDefault="009C0D4C">
    <w:pPr>
      <w:pStyle w:val="Encabezado"/>
    </w:pPr>
    <w:r>
      <mc:AlternateContent>
        <mc:Choice Requires="wpg">
          <w:drawing>
            <wp:anchor distT="0" distB="0" distL="114300" distR="114300" simplePos="0" relativeHeight="251658242" behindDoc="0" locked="0" layoutInCell="1" allowOverlap="1" wp14:anchorId="2BFE0240" wp14:editId="4AA924CB">
              <wp:simplePos x="0" y="0"/>
              <wp:positionH relativeFrom="page">
                <wp:align>right</wp:align>
              </wp:positionH>
              <wp:positionV relativeFrom="paragraph">
                <wp:posOffset>-500967</wp:posOffset>
              </wp:positionV>
              <wp:extent cx="258377" cy="1152000"/>
              <wp:effectExtent l="0" t="0" r="8890" b="0"/>
              <wp:wrapNone/>
              <wp:docPr id="32" name="Grupo 32"/>
              <wp:cNvGraphicFramePr/>
              <a:graphic xmlns:a="http://schemas.openxmlformats.org/drawingml/2006/main">
                <a:graphicData uri="http://schemas.microsoft.com/office/word/2010/wordprocessingGroup">
                  <wpg:wgp>
                    <wpg:cNvGrpSpPr/>
                    <wpg:grpSpPr>
                      <a:xfrm>
                        <a:off x="0" y="0"/>
                        <a:ext cx="258377" cy="1152000"/>
                        <a:chOff x="0" y="0"/>
                        <a:chExt cx="258377" cy="1152000"/>
                      </a:xfrm>
                    </wpg:grpSpPr>
                    <wps:wsp>
                      <wps:cNvPr id="31" name="Rectángulo: esquinas superiores, una redondeada y la otra cortada 31"/>
                      <wps:cNvSpPr/>
                      <wps:spPr>
                        <a:xfrm flipV="1">
                          <a:off x="0" y="0"/>
                          <a:ext cx="107950" cy="1151890"/>
                        </a:xfrm>
                        <a:prstGeom prst="snipRoundRect">
                          <a:avLst>
                            <a:gd name="adj1" fmla="val 50000"/>
                            <a:gd name="adj2" fmla="val 16667"/>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78377" y="0"/>
                          <a:ext cx="180000" cy="1152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793A2" id="Grupo 32" o:spid="_x0000_s1026" style="position:absolute;margin-left:-30.85pt;margin-top:-39.45pt;width:20.35pt;height:90.7pt;z-index:251658242;mso-position-horizontal:right;mso-position-horizontal-relative:page" coordsize="2583,1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RttAMAALILAAAOAAAAZHJzL2Uyb0RvYy54bWzsVs1u3DYQvhfIOxA8p9Zq7fXaguXAcGqj&#10;gJMYdn7ONEWtFFAchqSs3b5Nn6Uv1iEpanfjxIcUKBAgF4kckt/MfJr5qLNX606SR2FsC6qk+cGM&#10;EqE4VK1alfTD+6vfTyixjqmKSVCipBth6avzF7+dDboQc2hAVsIQBFG2GHRJG+d0kWWWN6Jj9gC0&#10;ULhYg+mYw6lZZZVhA6J3MpvPZsfZAKbSBriwFq2v4yI9D/h1Lbh7V9dWOCJLirG58DTh+eCf2fkZ&#10;K1aG6ablYxjsB6LoWKvQ6QT1mjlGetM+gepabsBC7Q44dBnUdctFyAGzyWdfZXNtoNchl1UxrPRE&#10;E1L7FU8/DMvfPt4a0lYlPZxToliH3+ja9BoIzpGcQa8K3HNt9L2+NaNhFWc+33VtOv/GTMg60LqZ&#10;aBVrRzga54uTw+WSEo5Leb7Azzbyzhv8OE+O8eaP5w9myW3mo5uCGTSWkN2yZP8bS/cN0yKQbz0D&#10;iaU8sXSHtfXP32rVSyiIsF/6VjFLbK+FacEI+5L0ihEjKlCVYBUjGyIZAWcY4WCctxzmkeLgYOLX&#10;FhapTuSSWrb6IxIXyus5mvPZ8nSBNT7SnJ+cBpontlihjXXXAjriByW1qtV30KvKpxLg2eONdaGM&#10;q7EWWPUZM647iV3xyCRZ4MdLXbOzB2tnuyc/Pj5e+szQ9YiIo+Tcw1uQbXXVShkmvtfFpTQEHZTU&#10;rWOqsu/eQBVtS+/WI7ICzb5owtZ5MiN8UAyPEtzuOZDKH1TgHcaovAWLJzEdRm4jRXCg7kSNHeEL&#10;N5AyIUenjHOhXIzRNqwS0TwR8yQW6QE9co3+J+wRYD/3hB2jHPf7oyJI2XR49lxg8fB0IngG5abD&#10;XavAfAtAYlaj57g/kRSp8Sw9QLXBTjAQhdRqftViLd0w626ZwRrB+sPbwL3DRy1hKCmMI0oaMH99&#10;y+73Y6viKiUDKjEW5peeGUGJ/FNhE5/mR0deusPkaLGc48Tsrjzsrqi+uwQsI6xajC4M/X4n07A2&#10;0H3CS+PCe8Ulpjj6Lil3Jk0uXbwh8Nrh4uIibEO51szdqHvNUzP6in6//sSMHhvKoeK9hSQcY/FH&#10;Rrd7/fdQcNE7qFvnF7e8jhMUMS+8/4eaYf5R83fUjByGVvMBoO59R5Z8FqMYLaO6P9X9/CSIRRKk&#10;pPvYIOnWSJow8mf2dGhLnNcs73Cvq59py13p+H5f7qH90oj6l0b8bBoR/n/wxxB1Y+/Pc3ceNGX7&#10;q33+LwAAAP//AwBQSwMEFAAGAAgAAAAhAHhkUOHfAAAABwEAAA8AAABkcnMvZG93bnJldi54bWxM&#10;j0FLw0AUhO+C/2F5grd2N9XaGrMppainUrAVxNtr9jUJze6G7DZJ/73Pkx6HGWa+yVajbURPXai9&#10;05BMFQhyhTe1KzV8Ht4mSxAhojPYeEcarhRgld/eZJgaP7gP6vexFFziQooaqhjbVMpQVGQxTH1L&#10;jr2T7yxGll0pTYcDl9tGzpR6khZrxwsVtrSpqDjvL1bD+4DD+iF57bfn0+b6fZjvvrYJaX1/N65f&#10;QEQa418YfvEZHXJmOvqLM0E0GvhI1DBZLJ9BsP2oFiCOHFOzOcg8k//58x8AAAD//wMAUEsBAi0A&#10;FAAGAAgAAAAhALaDOJL+AAAA4QEAABMAAAAAAAAAAAAAAAAAAAAAAFtDb250ZW50X1R5cGVzXS54&#10;bWxQSwECLQAUAAYACAAAACEAOP0h/9YAAACUAQAACwAAAAAAAAAAAAAAAAAvAQAAX3JlbHMvLnJl&#10;bHNQSwECLQAUAAYACAAAACEA47z0bbQDAACyCwAADgAAAAAAAAAAAAAAAAAuAgAAZHJzL2Uyb0Rv&#10;Yy54bWxQSwECLQAUAAYACAAAACEAeGRQ4d8AAAAHAQAADwAAAAAAAAAAAAAAAAAOBgAAZHJzL2Rv&#10;d25yZXYueG1sUEsFBgAAAAAEAAQA8wAAABoHAAAAAA==&#10;">
              <v:shape id="Rectángulo: esquinas superiores, una redondeada y la otra cortada 31" o:spid="_x0000_s1027" style="position:absolute;width:1079;height:11518;flip:y;visibility:visible;mso-wrap-style:square;v-text-anchor:middle" coordsize="107950,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dTwgAAANsAAAAPAAAAZHJzL2Rvd25yZXYueG1sRI/NagJB&#10;EITvgbzD0IK3OOsPIhtHEUHwkEvUB2h22t3BnZ7NTGdd8/SZQMBjUVVfUevt4FvVU0wusIHppABF&#10;XAXruDZwOR/eVqCSIFtsA5OBByXYbl5f1ljacOdP6k9SqwzhVKKBRqQrtU5VQx7TJHTE2buG6FGy&#10;jLW2Ee8Z7ls9K4ql9ug4LzTY0b6h6nb69gaObiE3GzvqV/35I3pxP1+zvTHj0bB7ByU0yDP83z5a&#10;A/Mp/H3JP0BvfgEAAP//AwBQSwECLQAUAAYACAAAACEA2+H2y+4AAACFAQAAEwAAAAAAAAAAAAAA&#10;AAAAAAAAW0NvbnRlbnRfVHlwZXNdLnhtbFBLAQItABQABgAIAAAAIQBa9CxbvwAAABUBAAALAAAA&#10;AAAAAAAAAAAAAB8BAABfcmVscy8ucmVsc1BLAQItABQABgAIAAAAIQA2HvdTwgAAANsAAAAPAAAA&#10;AAAAAAAAAAAAAAcCAABkcnMvZG93bnJldi54bWxQSwUGAAAAAAMAAwC3AAAA9gIAAAAA&#10;" path="m53975,l89958,r17992,17992l107950,1151890,,1151890,,53975c,24165,24165,,53975,xe" fillcolor="#404040 [2429]" stroked="f" strokeweight="1pt">
                <v:stroke joinstyle="miter"/>
                <v:path arrowok="t" o:connecttype="custom" o:connectlocs="53975,0;89958,0;107950,17992;107950,1151890;0,1151890;0,53975;53975,0" o:connectangles="0,0,0,0,0,0,0"/>
              </v:shape>
              <v:rect id="Rectángulo 30" o:spid="_x0000_s1028" style="position:absolute;left:783;width:180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TavQAAANsAAAAPAAAAZHJzL2Rvd25yZXYueG1sRE/NisIw&#10;EL4v+A5hBG9rqoJI1ygqCJ4Eqw8wm4xNtZmUJmp8e3NY2OPH979cJ9eKJ/Wh8axgMi5AEGtvGq4V&#10;XM777wWIEJENtp5JwZsCrFeDryWWxr/4RM8q1iKHcChRgY2xK6UM2pLDMPYdceauvncYM+xraXp8&#10;5XDXymlRzKXDhnODxY52lvS9ejgF3TVND3q7376r8+Jhb79HmTQpNRqmzQ+ISCn+i//cB6Ngltfn&#10;L/kHyNUHAAD//wMAUEsBAi0AFAAGAAgAAAAhANvh9svuAAAAhQEAABMAAAAAAAAAAAAAAAAAAAAA&#10;AFtDb250ZW50X1R5cGVzXS54bWxQSwECLQAUAAYACAAAACEAWvQsW78AAAAVAQAACwAAAAAAAAAA&#10;AAAAAAAfAQAAX3JlbHMvLnJlbHNQSwECLQAUAAYACAAAACEAT7Bk2r0AAADbAAAADwAAAAAAAAAA&#10;AAAAAAAHAgAAZHJzL2Rvd25yZXYueG1sUEsFBgAAAAADAAMAtwAAAPECAAAAAA==&#10;" fillcolor="#1f3763 [1604]" stroked="f" strokeweight="1p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269E8" w14:textId="77777777" w:rsidR="009C0D4C" w:rsidRDefault="009C0D4C">
    <w:pPr>
      <w:pStyle w:val="Encabezado"/>
    </w:pPr>
    <w:r>
      <mc:AlternateContent>
        <mc:Choice Requires="wpg">
          <w:drawing>
            <wp:anchor distT="0" distB="0" distL="114300" distR="114300" simplePos="0" relativeHeight="251658243" behindDoc="0" locked="0" layoutInCell="1" allowOverlap="1" wp14:anchorId="55F56DE4" wp14:editId="43859E1E">
              <wp:simplePos x="0" y="0"/>
              <wp:positionH relativeFrom="page">
                <wp:align>left</wp:align>
              </wp:positionH>
              <wp:positionV relativeFrom="paragraph">
                <wp:posOffset>-500967</wp:posOffset>
              </wp:positionV>
              <wp:extent cx="258377" cy="1152000"/>
              <wp:effectExtent l="0" t="0" r="8890" b="0"/>
              <wp:wrapNone/>
              <wp:docPr id="36" name="Grupo 36"/>
              <wp:cNvGraphicFramePr/>
              <a:graphic xmlns:a="http://schemas.openxmlformats.org/drawingml/2006/main">
                <a:graphicData uri="http://schemas.microsoft.com/office/word/2010/wordprocessingGroup">
                  <wpg:wgp>
                    <wpg:cNvGrpSpPr/>
                    <wpg:grpSpPr>
                      <a:xfrm flipH="1">
                        <a:off x="0" y="0"/>
                        <a:ext cx="258377" cy="1152000"/>
                        <a:chOff x="0" y="0"/>
                        <a:chExt cx="258377" cy="1152000"/>
                      </a:xfrm>
                    </wpg:grpSpPr>
                    <wps:wsp>
                      <wps:cNvPr id="37" name="Rectángulo: esquinas superiores, una redondeada y la otra cortada 37"/>
                      <wps:cNvSpPr/>
                      <wps:spPr>
                        <a:xfrm flipV="1">
                          <a:off x="0" y="0"/>
                          <a:ext cx="107950" cy="1151890"/>
                        </a:xfrm>
                        <a:prstGeom prst="snipRoundRect">
                          <a:avLst>
                            <a:gd name="adj1" fmla="val 50000"/>
                            <a:gd name="adj2" fmla="val 16667"/>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78377" y="0"/>
                          <a:ext cx="180000" cy="11520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E597A0" id="Grupo 36" o:spid="_x0000_s1026" style="position:absolute;margin-left:0;margin-top:-39.45pt;width:20.35pt;height:90.7pt;flip:x;z-index:251658243;mso-position-horizontal:left;mso-position-horizontal-relative:page" coordsize="2583,1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K4swMAALwLAAAOAAAAZHJzL2Uyb0RvYy54bWzsVttu4zYQfS/QfyD43EaWE18iRF4E2SYt&#10;kO4GyV6eGYqyVFAcLklF9v5Nv6U/1iEpyXa8TYstUKDAvgjkzHAuhzOHuni1aSR5EsbWoHKankwo&#10;EYpDUat1Tt+/u/5xSYl1TBVMghI53QpLX62+/+6i05mYQgWyEIagE2WzTue0ck5nSWJ5JRpmT0AL&#10;hcoSTMMcbs06KQzr0Hsjk+lkMk86MIU2wIW1KH0dlXQV/Jel4O5tWVrhiMwp5ubC14Tvo/8mqwuW&#10;rQ3TVc37NNhXZNGwWmHQ0dVr5hhpTX3kqqm5AQulO+HQJFCWNRehBqwmnTyr5sZAq0Mt66xb6xEm&#10;hPYZTl/tlr95ujOkLnJ6OqdEsQbv6Ma0GgjuEZxOrzO0uTH6Qd+ZXrCOO1/vpjQNKWWtf8bbDwhg&#10;TWQTAN6OAIuNIxyF09nydLGghKMqTWd4gf0N8Aqv6egYr356+WASE1hdJD7PMa1OYzPZHV723+H1&#10;UDEtwjVYj8WAF9YR8brHLvvjd7VuJWRE2E9trZglttXC1GCE/YG0ihEjClCFYAUjWyIZAWcY4WCc&#10;l5wuItghwIi0zSyCfgDzh38CczpZnM+w23uY0+V5gHlEi2XaWHcjoCF+kVOran0PrSp8KeEW2dOt&#10;daGhi75KVvyWUlI2EufjiUkyw8sb5mfPZrpvk87n81AZhu494moI7t1bkHVxXUsZNn7qxZU0BAPk&#10;1G1iR8m2+RWKKFv4sHFqUeybJphOBzG6D9zhvWBbPAsglQ+jwAfEXka1l2DzDEiHldtK4e2kuhcl&#10;zoZv3ADK6DkGZZwL5WKOtmKFiOIRmKNcgkPvucT4o+/ewWHtg++YZW/vj4pAauPhyUuJxcPjiRAZ&#10;lBsPN7UC8yUHEqvqI0f7AaQIjUfpEYotToKBSKlW8+sae+mWWXfHDPYI9h++C+4tfkoJXU6hX1FS&#10;gfn8Jbm3x1FFLSUdcjI25qeWGUGJ/EXhEJ+nZ2eexMPmbLaY4sbsax73NaptrgDbCLsWswtLb+/k&#10;sCwNNB/x+bj0UVHFFMfYOeXODJsrF98KfIC4uLwMZkjcmrlb9aD5MIy+o99tPjKj+4FyyHhvYCCO&#10;vvkjojtbfx8KLlsHZe28codrv0ES8xT8X7AZvtNHbEZOl39PS76KnvMXkd2PeT9dBrIYCGngfRwQ&#10;/354DwMn9PiZAx7aAec5y5u/RBvD6Hi7fer467k88PaNI8pvHPF/44jw/4O/iMgbB/+g+/vAKbuf&#10;7tWfAAAA//8DAFBLAwQUAAYACAAAACEAvEocH90AAAAHAQAADwAAAGRycy9kb3ducmV2LnhtbEyP&#10;zU7DMBCE70i8g7WVuLV2q0BLiFNVSCCEuDT8qEc3XhKLeB3FbhvevtsTHEczmvmmWI++E0ccoguk&#10;YT5TIJDqYB01Gj7en6YrEDEZsqYLhBp+McK6vL4qTG7DibZ4rFIjuIRibjS0KfW5lLFu0Zs4Cz0S&#10;e99h8CaxHBppB3Pict/JhVJ30htHvNCaHh9brH+qg9fwuXEZZl+71zdVI75YuXuuXKb1zWTcPIBI&#10;OKa/MFzwGR1KZtqHA9koOg18JGmYLlf3INjO1BLEnmNqcQuyLOR//vIMAAD//wMAUEsBAi0AFAAG&#10;AAgAAAAhALaDOJL+AAAA4QEAABMAAAAAAAAAAAAAAAAAAAAAAFtDb250ZW50X1R5cGVzXS54bWxQ&#10;SwECLQAUAAYACAAAACEAOP0h/9YAAACUAQAACwAAAAAAAAAAAAAAAAAvAQAAX3JlbHMvLnJlbHNQ&#10;SwECLQAUAAYACAAAACEAulgSuLMDAAC8CwAADgAAAAAAAAAAAAAAAAAuAgAAZHJzL2Uyb0RvYy54&#10;bWxQSwECLQAUAAYACAAAACEAvEocH90AAAAHAQAADwAAAAAAAAAAAAAAAAANBgAAZHJzL2Rvd25y&#10;ZXYueG1sUEsFBgAAAAAEAAQA8wAAABcHAAAAAA==&#10;">
              <v:shape id="Rectángulo: esquinas superiores, una redondeada y la otra cortada 37" o:spid="_x0000_s1027" style="position:absolute;width:1079;height:11518;flip:y;visibility:visible;mso-wrap-style:square;v-text-anchor:middle" coordsize="107950,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q8wgAAANsAAAAPAAAAZHJzL2Rvd25yZXYueG1sRI/NagJB&#10;EITvgbzD0EJucdYfjKyOEoSAh1yiPkCz09kd3OlZZzrrmqfPBASPRVV9Ra23g29VTzG5wAYm4wIU&#10;cRWs49rA6fjxugSVBNliG5gM3CjBdvP8tMbShit/UX+QWmUIpxINNCJdqXWqGvKYxqEjzt53iB4l&#10;y1hrG/Ga4b7V06JYaI+O80KDHe0aqs6HH29g7+ZytrGjftkfP6MX93uZ7ox5GQ3vK1BCgzzC9/be&#10;Gpi9wf+X/AP05g8AAP//AwBQSwECLQAUAAYACAAAACEA2+H2y+4AAACFAQAAEwAAAAAAAAAAAAAA&#10;AAAAAAAAW0NvbnRlbnRfVHlwZXNdLnhtbFBLAQItABQABgAIAAAAIQBa9CxbvwAAABUBAAALAAAA&#10;AAAAAAAAAAAAAB8BAABfcmVscy8ucmVsc1BLAQItABQABgAIAAAAIQDWu8q8wgAAANsAAAAPAAAA&#10;AAAAAAAAAAAAAAcCAABkcnMvZG93bnJldi54bWxQSwUGAAAAAAMAAwC3AAAA9gIAAAAA&#10;" path="m53975,l89958,r17992,17992l107950,1151890,,1151890,,53975c,24165,24165,,53975,xe" fillcolor="#404040 [2429]" stroked="f" strokeweight="1pt">
                <v:stroke joinstyle="miter"/>
                <v:path arrowok="t" o:connecttype="custom" o:connectlocs="53975,0;89958,0;107950,17992;107950,1151890;0,1151890;0,53975;53975,0" o:connectangles="0,0,0,0,0,0,0"/>
              </v:shape>
              <v:rect id="Rectángulo 38" o:spid="_x0000_s1028" style="position:absolute;left:783;width:180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jcvQAAANsAAAAPAAAAZHJzL2Rvd25yZXYueG1sRE/NisIw&#10;EL4v+A5hBG9rqoJI1ygqCJ4Eqw8wm4xNtZmUJmp8e3NY2OPH979cJ9eKJ/Wh8axgMi5AEGtvGq4V&#10;XM777wWIEJENtp5JwZsCrFeDryWWxr/4RM8q1iKHcChRgY2xK6UM2pLDMPYdceauvncYM+xraXp8&#10;5XDXymlRzKXDhnODxY52lvS9ejgF3TVND3q7376r8+Jhb79HmTQpNRqmzQ+ISCn+i//cB6Nglsfm&#10;L/kHyNUHAAD//wMAUEsBAi0AFAAGAAgAAAAhANvh9svuAAAAhQEAABMAAAAAAAAAAAAAAAAAAAAA&#10;AFtDb250ZW50X1R5cGVzXS54bWxQSwECLQAUAAYACAAAACEAWvQsW78AAAAVAQAACwAAAAAAAAAA&#10;AAAAAAAfAQAAX3JlbHMvLnJlbHNQSwECLQAUAAYACAAAACEAscZo3L0AAADbAAAADwAAAAAAAAAA&#10;AAAAAAAHAgAAZHJzL2Rvd25yZXYueG1sUEsFBgAAAAADAAMAtwAAAPECAAAAAA==&#10;" fillcolor="#1f3763 [1604]" stroked="f" strokeweight="1pt"/>
              <w10:wrap anchorx="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771C4" w14:textId="77777777" w:rsidR="009C0D4C" w:rsidRDefault="009C0D4C">
    <w:pPr>
      <w:pStyle w:val="Encabezado"/>
    </w:pPr>
    <w:r>
      <w:drawing>
        <wp:anchor distT="0" distB="0" distL="114300" distR="114300" simplePos="0" relativeHeight="251658244" behindDoc="0" locked="0" layoutInCell="1" allowOverlap="1" wp14:anchorId="780FBA04" wp14:editId="0E60127C">
          <wp:simplePos x="0" y="0"/>
          <wp:positionH relativeFrom="column">
            <wp:posOffset>690880</wp:posOffset>
          </wp:positionH>
          <wp:positionV relativeFrom="paragraph">
            <wp:posOffset>-187960</wp:posOffset>
          </wp:positionV>
          <wp:extent cx="708025" cy="8851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08025" cy="885190"/>
                  </a:xfrm>
                  <a:prstGeom prst="rect">
                    <a:avLst/>
                  </a:prstGeom>
                </pic:spPr>
              </pic:pic>
            </a:graphicData>
          </a:graphic>
          <wp14:sizeRelH relativeFrom="page">
            <wp14:pctWidth>0</wp14:pctWidth>
          </wp14:sizeRelH>
          <wp14:sizeRelV relativeFrom="page">
            <wp14:pctHeight>0</wp14:pctHeight>
          </wp14:sizeRelV>
        </wp:anchor>
      </w:drawing>
    </w:r>
    <w:r>
      <w:rPr>
        <w:sz w:val="36"/>
      </w:rPr>
      <w:drawing>
        <wp:anchor distT="0" distB="0" distL="114300" distR="114300" simplePos="0" relativeHeight="251658240" behindDoc="0" locked="0" layoutInCell="1" allowOverlap="1" wp14:anchorId="16B1C93C" wp14:editId="3D81C063">
          <wp:simplePos x="0" y="0"/>
          <wp:positionH relativeFrom="column">
            <wp:posOffset>-55707</wp:posOffset>
          </wp:positionH>
          <wp:positionV relativeFrom="paragraph">
            <wp:posOffset>-186055</wp:posOffset>
          </wp:positionV>
          <wp:extent cx="748030" cy="819785"/>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M.png"/>
                  <pic:cNvPicPr/>
                </pic:nvPicPr>
                <pic:blipFill rotWithShape="1">
                  <a:blip r:embed="rId2" cstate="print">
                    <a:extLst>
                      <a:ext uri="{28A0092B-C50C-407E-A947-70E740481C1C}">
                        <a14:useLocalDpi xmlns:a14="http://schemas.microsoft.com/office/drawing/2010/main" val="0"/>
                      </a:ext>
                    </a:extLst>
                  </a:blip>
                  <a:srcRect l="10615" t="4469" r="8938" b="7264"/>
                  <a:stretch/>
                </pic:blipFill>
                <pic:spPr bwMode="auto">
                  <a:xfrm>
                    <a:off x="0" y="0"/>
                    <a:ext cx="748030" cy="81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58245" behindDoc="1" locked="0" layoutInCell="1" allowOverlap="1" wp14:anchorId="35BE7BA5" wp14:editId="679A2F12">
          <wp:simplePos x="0" y="0"/>
          <wp:positionH relativeFrom="column">
            <wp:posOffset>4996006</wp:posOffset>
          </wp:positionH>
          <wp:positionV relativeFrom="paragraph">
            <wp:posOffset>-126365</wp:posOffset>
          </wp:positionV>
          <wp:extent cx="822960" cy="822960"/>
          <wp:effectExtent l="0" t="0" r="0" b="0"/>
          <wp:wrapTight wrapText="bothSides">
            <wp:wrapPolygon edited="0">
              <wp:start x="0" y="0"/>
              <wp:lineTo x="0" y="21000"/>
              <wp:lineTo x="21000" y="21000"/>
              <wp:lineTo x="21000" y="0"/>
              <wp:lineTo x="0" y="0"/>
            </wp:wrapPolygon>
          </wp:wrapTight>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6"/>
      </w:rPr>
      <w:drawing>
        <wp:anchor distT="0" distB="0" distL="114300" distR="114300" simplePos="0" relativeHeight="251658241" behindDoc="0" locked="0" layoutInCell="1" allowOverlap="1" wp14:anchorId="210CC658" wp14:editId="0221DAAA">
          <wp:simplePos x="0" y="0"/>
          <wp:positionH relativeFrom="column">
            <wp:posOffset>5815965</wp:posOffset>
          </wp:positionH>
          <wp:positionV relativeFrom="paragraph">
            <wp:posOffset>-50165</wp:posOffset>
          </wp:positionV>
          <wp:extent cx="810260" cy="684530"/>
          <wp:effectExtent l="0" t="0" r="8890" b="127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ATA.png"/>
                  <pic:cNvPicPr/>
                </pic:nvPicPr>
                <pic:blipFill>
                  <a:blip r:embed="rId4">
                    <a:extLst>
                      <a:ext uri="{28A0092B-C50C-407E-A947-70E740481C1C}">
                        <a14:useLocalDpi xmlns:a14="http://schemas.microsoft.com/office/drawing/2010/main" val="0"/>
                      </a:ext>
                    </a:extLst>
                  </a:blip>
                  <a:stretch>
                    <a:fillRect/>
                  </a:stretch>
                </pic:blipFill>
                <pic:spPr>
                  <a:xfrm>
                    <a:off x="0" y="0"/>
                    <a:ext cx="810260" cy="6845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62A31"/>
    <w:multiLevelType w:val="multilevel"/>
    <w:tmpl w:val="21180A78"/>
    <w:lvl w:ilvl="0">
      <w:start w:val="1"/>
      <w:numFmt w:val="decimal"/>
      <w:lvlText w:val="%1."/>
      <w:lvlJc w:val="left"/>
      <w:pPr>
        <w:ind w:left="720" w:hanging="360"/>
      </w:pPr>
      <w:rPr>
        <w:rFonts w:hint="default"/>
        <w:color w:val="0070C0"/>
      </w:rPr>
    </w:lvl>
    <w:lvl w:ilvl="1">
      <w:start w:val="1"/>
      <w:numFmt w:val="decimal"/>
      <w:isLgl/>
      <w:lvlText w:val="%1.%2."/>
      <w:lvlJc w:val="left"/>
      <w:pPr>
        <w:ind w:left="720" w:hanging="360"/>
      </w:pPr>
      <w:rPr>
        <w:rFonts w:hint="default"/>
        <w:color w:val="00B05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395E91"/>
    <w:multiLevelType w:val="multilevel"/>
    <w:tmpl w:val="6608B47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00039C"/>
    <w:multiLevelType w:val="hybridMultilevel"/>
    <w:tmpl w:val="24F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A6DCF"/>
    <w:multiLevelType w:val="multilevel"/>
    <w:tmpl w:val="CDB42BB0"/>
    <w:lvl w:ilvl="0">
      <w:start w:val="1"/>
      <w:numFmt w:val="decimal"/>
      <w:lvlText w:val="%1."/>
      <w:lvlJc w:val="left"/>
      <w:pPr>
        <w:ind w:left="720" w:hanging="360"/>
      </w:pPr>
      <w:rPr>
        <w:rFonts w:hint="default"/>
        <w:color w:val="0070C0"/>
      </w:rPr>
    </w:lvl>
    <w:lvl w:ilvl="1">
      <w:start w:val="1"/>
      <w:numFmt w:val="decimal"/>
      <w:isLgl/>
      <w:lvlText w:val="%1.%2."/>
      <w:lvlJc w:val="left"/>
      <w:pPr>
        <w:ind w:left="720" w:hanging="360"/>
      </w:pPr>
      <w:rPr>
        <w:rFonts w:hint="default"/>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8411775"/>
    <w:multiLevelType w:val="hybridMultilevel"/>
    <w:tmpl w:val="1B20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83B6B"/>
    <w:multiLevelType w:val="hybridMultilevel"/>
    <w:tmpl w:val="8C94B272"/>
    <w:lvl w:ilvl="0" w:tplc="2E14264A">
      <w:start w:val="1"/>
      <w:numFmt w:val="decimal"/>
      <w:lvlText w:val="%1."/>
      <w:lvlJc w:val="left"/>
      <w:pPr>
        <w:ind w:left="720" w:hanging="360"/>
      </w:pPr>
      <w:rPr>
        <w:b/>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635779"/>
    <w:multiLevelType w:val="hybridMultilevel"/>
    <w:tmpl w:val="E5D84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CE2CAF"/>
    <w:multiLevelType w:val="multilevel"/>
    <w:tmpl w:val="55B09E14"/>
    <w:lvl w:ilvl="0">
      <w:start w:val="1"/>
      <w:numFmt w:val="decimal"/>
      <w:lvlText w:val="%1."/>
      <w:lvlJc w:val="left"/>
      <w:pPr>
        <w:ind w:left="720" w:hanging="360"/>
      </w:pPr>
      <w:rPr>
        <w:rFonts w:hint="default"/>
        <w:color w:val="70AD47" w:themeColor="accent6"/>
      </w:rPr>
    </w:lvl>
    <w:lvl w:ilvl="1">
      <w:start w:val="1"/>
      <w:numFmt w:val="decimal"/>
      <w:isLgl/>
      <w:lvlText w:val="%1.%2."/>
      <w:lvlJc w:val="left"/>
      <w:pPr>
        <w:ind w:left="720" w:hanging="360"/>
      </w:pPr>
      <w:rPr>
        <w:rFonts w:hint="default"/>
        <w:color w:val="70AD47" w:themeColor="accent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520783"/>
    <w:multiLevelType w:val="multilevel"/>
    <w:tmpl w:val="DB18A118"/>
    <w:lvl w:ilvl="0">
      <w:start w:val="3"/>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6"/>
  </w:num>
  <w:num w:numId="3">
    <w:abstractNumId w:val="7"/>
  </w:num>
  <w:num w:numId="4">
    <w:abstractNumId w:val="0"/>
  </w:num>
  <w:num w:numId="5">
    <w:abstractNumId w:val="3"/>
  </w:num>
  <w:num w:numId="6">
    <w:abstractNumId w:val="4"/>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MX"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D6"/>
    <w:rsid w:val="00002488"/>
    <w:rsid w:val="0000724F"/>
    <w:rsid w:val="00007C0F"/>
    <w:rsid w:val="00011A48"/>
    <w:rsid w:val="000153DD"/>
    <w:rsid w:val="00015B25"/>
    <w:rsid w:val="00020096"/>
    <w:rsid w:val="00024392"/>
    <w:rsid w:val="00026C2E"/>
    <w:rsid w:val="0003062A"/>
    <w:rsid w:val="00030C2C"/>
    <w:rsid w:val="000311F7"/>
    <w:rsid w:val="000333FB"/>
    <w:rsid w:val="00033A59"/>
    <w:rsid w:val="00033D47"/>
    <w:rsid w:val="00033DCE"/>
    <w:rsid w:val="00044B23"/>
    <w:rsid w:val="000456BC"/>
    <w:rsid w:val="00046DE6"/>
    <w:rsid w:val="000505CB"/>
    <w:rsid w:val="0005299F"/>
    <w:rsid w:val="00053471"/>
    <w:rsid w:val="000535E8"/>
    <w:rsid w:val="00054C89"/>
    <w:rsid w:val="00055A75"/>
    <w:rsid w:val="00056E93"/>
    <w:rsid w:val="00057418"/>
    <w:rsid w:val="00060C88"/>
    <w:rsid w:val="00064BB0"/>
    <w:rsid w:val="00067A49"/>
    <w:rsid w:val="0007067C"/>
    <w:rsid w:val="00073AEF"/>
    <w:rsid w:val="000779B0"/>
    <w:rsid w:val="000841A9"/>
    <w:rsid w:val="00084796"/>
    <w:rsid w:val="00086296"/>
    <w:rsid w:val="000868A0"/>
    <w:rsid w:val="00090962"/>
    <w:rsid w:val="00092C91"/>
    <w:rsid w:val="00094EE0"/>
    <w:rsid w:val="000A1591"/>
    <w:rsid w:val="000B22A8"/>
    <w:rsid w:val="000C7331"/>
    <w:rsid w:val="000C7561"/>
    <w:rsid w:val="000D0112"/>
    <w:rsid w:val="000D107E"/>
    <w:rsid w:val="000D36CF"/>
    <w:rsid w:val="000D3E61"/>
    <w:rsid w:val="000D508D"/>
    <w:rsid w:val="000E2C5E"/>
    <w:rsid w:val="000E4E4A"/>
    <w:rsid w:val="000F37A6"/>
    <w:rsid w:val="000F5E40"/>
    <w:rsid w:val="000F6E18"/>
    <w:rsid w:val="001022AA"/>
    <w:rsid w:val="00103B32"/>
    <w:rsid w:val="00110363"/>
    <w:rsid w:val="0011282B"/>
    <w:rsid w:val="00112A04"/>
    <w:rsid w:val="001132B8"/>
    <w:rsid w:val="001173A0"/>
    <w:rsid w:val="00117E36"/>
    <w:rsid w:val="0012445B"/>
    <w:rsid w:val="00133489"/>
    <w:rsid w:val="001437FD"/>
    <w:rsid w:val="001448EF"/>
    <w:rsid w:val="001467D5"/>
    <w:rsid w:val="00151690"/>
    <w:rsid w:val="0015412E"/>
    <w:rsid w:val="00160B8F"/>
    <w:rsid w:val="00165CC9"/>
    <w:rsid w:val="0017149D"/>
    <w:rsid w:val="00171694"/>
    <w:rsid w:val="001736B7"/>
    <w:rsid w:val="0017495E"/>
    <w:rsid w:val="00181FBE"/>
    <w:rsid w:val="0018295A"/>
    <w:rsid w:val="00184071"/>
    <w:rsid w:val="001855A7"/>
    <w:rsid w:val="001867DF"/>
    <w:rsid w:val="00186EF2"/>
    <w:rsid w:val="00187720"/>
    <w:rsid w:val="00191597"/>
    <w:rsid w:val="00193ABB"/>
    <w:rsid w:val="00194D79"/>
    <w:rsid w:val="0019594F"/>
    <w:rsid w:val="00197775"/>
    <w:rsid w:val="001A2BB1"/>
    <w:rsid w:val="001A7DE5"/>
    <w:rsid w:val="001B26EE"/>
    <w:rsid w:val="001B35D0"/>
    <w:rsid w:val="001B4E33"/>
    <w:rsid w:val="001B766F"/>
    <w:rsid w:val="001C0678"/>
    <w:rsid w:val="001C14EE"/>
    <w:rsid w:val="001C4675"/>
    <w:rsid w:val="001C4CB0"/>
    <w:rsid w:val="001C7DFE"/>
    <w:rsid w:val="001D4538"/>
    <w:rsid w:val="001D77DF"/>
    <w:rsid w:val="001E13F0"/>
    <w:rsid w:val="001E7214"/>
    <w:rsid w:val="001F1829"/>
    <w:rsid w:val="001F31F7"/>
    <w:rsid w:val="001F5C22"/>
    <w:rsid w:val="001F7F10"/>
    <w:rsid w:val="00201C30"/>
    <w:rsid w:val="0020259C"/>
    <w:rsid w:val="0020355D"/>
    <w:rsid w:val="002074F6"/>
    <w:rsid w:val="00210FF2"/>
    <w:rsid w:val="0021111C"/>
    <w:rsid w:val="00214AE5"/>
    <w:rsid w:val="00217185"/>
    <w:rsid w:val="0023245A"/>
    <w:rsid w:val="00233706"/>
    <w:rsid w:val="00234CD2"/>
    <w:rsid w:val="002363E7"/>
    <w:rsid w:val="002378A0"/>
    <w:rsid w:val="0024173F"/>
    <w:rsid w:val="00242617"/>
    <w:rsid w:val="002452E0"/>
    <w:rsid w:val="0024701B"/>
    <w:rsid w:val="00250145"/>
    <w:rsid w:val="002506D6"/>
    <w:rsid w:val="00252F18"/>
    <w:rsid w:val="002566EC"/>
    <w:rsid w:val="00257B1D"/>
    <w:rsid w:val="00262AA7"/>
    <w:rsid w:val="00262C5C"/>
    <w:rsid w:val="00262EC1"/>
    <w:rsid w:val="00263081"/>
    <w:rsid w:val="002636A6"/>
    <w:rsid w:val="002643C0"/>
    <w:rsid w:val="00264D42"/>
    <w:rsid w:val="00270365"/>
    <w:rsid w:val="00273CD7"/>
    <w:rsid w:val="002764F8"/>
    <w:rsid w:val="0027774D"/>
    <w:rsid w:val="0028138F"/>
    <w:rsid w:val="002826C7"/>
    <w:rsid w:val="00282FEF"/>
    <w:rsid w:val="00284FCA"/>
    <w:rsid w:val="00291F4B"/>
    <w:rsid w:val="002A16CF"/>
    <w:rsid w:val="002A1C22"/>
    <w:rsid w:val="002A2F28"/>
    <w:rsid w:val="002A3916"/>
    <w:rsid w:val="002A713E"/>
    <w:rsid w:val="002B2643"/>
    <w:rsid w:val="002B3844"/>
    <w:rsid w:val="002B3ED3"/>
    <w:rsid w:val="002B6238"/>
    <w:rsid w:val="002C0C0D"/>
    <w:rsid w:val="002C4DBC"/>
    <w:rsid w:val="002D01CC"/>
    <w:rsid w:val="002D1365"/>
    <w:rsid w:val="002E1917"/>
    <w:rsid w:val="002E2CAE"/>
    <w:rsid w:val="002E6F03"/>
    <w:rsid w:val="002E769E"/>
    <w:rsid w:val="002E7A19"/>
    <w:rsid w:val="002F3CDC"/>
    <w:rsid w:val="003045AE"/>
    <w:rsid w:val="003058A9"/>
    <w:rsid w:val="00305FA6"/>
    <w:rsid w:val="00307208"/>
    <w:rsid w:val="00311907"/>
    <w:rsid w:val="003128C5"/>
    <w:rsid w:val="0031293B"/>
    <w:rsid w:val="00312DEA"/>
    <w:rsid w:val="003202C2"/>
    <w:rsid w:val="00322DFA"/>
    <w:rsid w:val="00323CB4"/>
    <w:rsid w:val="00324CE5"/>
    <w:rsid w:val="00336C5B"/>
    <w:rsid w:val="0034300D"/>
    <w:rsid w:val="00343BC8"/>
    <w:rsid w:val="00344C1E"/>
    <w:rsid w:val="00345215"/>
    <w:rsid w:val="00351B81"/>
    <w:rsid w:val="0035488F"/>
    <w:rsid w:val="00355651"/>
    <w:rsid w:val="0035744A"/>
    <w:rsid w:val="003601B7"/>
    <w:rsid w:val="00360DE5"/>
    <w:rsid w:val="0036297B"/>
    <w:rsid w:val="003665F2"/>
    <w:rsid w:val="00385395"/>
    <w:rsid w:val="00392570"/>
    <w:rsid w:val="00395DF5"/>
    <w:rsid w:val="0039635D"/>
    <w:rsid w:val="00396FB4"/>
    <w:rsid w:val="003A11A1"/>
    <w:rsid w:val="003A2FEE"/>
    <w:rsid w:val="003A3F09"/>
    <w:rsid w:val="003A6E81"/>
    <w:rsid w:val="003A792A"/>
    <w:rsid w:val="003A7AF7"/>
    <w:rsid w:val="003C460B"/>
    <w:rsid w:val="003C4C30"/>
    <w:rsid w:val="003D027C"/>
    <w:rsid w:val="003D21FA"/>
    <w:rsid w:val="003D70BA"/>
    <w:rsid w:val="003E0A9D"/>
    <w:rsid w:val="003E4B39"/>
    <w:rsid w:val="003E582E"/>
    <w:rsid w:val="003F0E5E"/>
    <w:rsid w:val="003F35D1"/>
    <w:rsid w:val="003F386F"/>
    <w:rsid w:val="003F3C80"/>
    <w:rsid w:val="003F4912"/>
    <w:rsid w:val="004034D8"/>
    <w:rsid w:val="00406105"/>
    <w:rsid w:val="00406AE7"/>
    <w:rsid w:val="00407888"/>
    <w:rsid w:val="004102B2"/>
    <w:rsid w:val="00413972"/>
    <w:rsid w:val="00413CB9"/>
    <w:rsid w:val="00413E57"/>
    <w:rsid w:val="00414356"/>
    <w:rsid w:val="004155A9"/>
    <w:rsid w:val="00421073"/>
    <w:rsid w:val="004228FE"/>
    <w:rsid w:val="00423BD6"/>
    <w:rsid w:val="00423E52"/>
    <w:rsid w:val="004252DB"/>
    <w:rsid w:val="004261C9"/>
    <w:rsid w:val="00430C4C"/>
    <w:rsid w:val="00431156"/>
    <w:rsid w:val="0043559D"/>
    <w:rsid w:val="00435FCB"/>
    <w:rsid w:val="00436038"/>
    <w:rsid w:val="00436E99"/>
    <w:rsid w:val="0044144C"/>
    <w:rsid w:val="004466D3"/>
    <w:rsid w:val="00447288"/>
    <w:rsid w:val="00452C38"/>
    <w:rsid w:val="004552A3"/>
    <w:rsid w:val="00455F67"/>
    <w:rsid w:val="00463397"/>
    <w:rsid w:val="0046733E"/>
    <w:rsid w:val="0047020E"/>
    <w:rsid w:val="0047405E"/>
    <w:rsid w:val="0047643B"/>
    <w:rsid w:val="00483568"/>
    <w:rsid w:val="0048388D"/>
    <w:rsid w:val="00485E73"/>
    <w:rsid w:val="004863F4"/>
    <w:rsid w:val="004871D9"/>
    <w:rsid w:val="0049133C"/>
    <w:rsid w:val="00492F75"/>
    <w:rsid w:val="00494069"/>
    <w:rsid w:val="00495F56"/>
    <w:rsid w:val="00496195"/>
    <w:rsid w:val="004961F4"/>
    <w:rsid w:val="004A46BE"/>
    <w:rsid w:val="004A4FD8"/>
    <w:rsid w:val="004A7AEA"/>
    <w:rsid w:val="004B0FD0"/>
    <w:rsid w:val="004B5682"/>
    <w:rsid w:val="004B7325"/>
    <w:rsid w:val="004B7775"/>
    <w:rsid w:val="004C5269"/>
    <w:rsid w:val="004C64B8"/>
    <w:rsid w:val="004D096E"/>
    <w:rsid w:val="004D1DF1"/>
    <w:rsid w:val="004E5CD7"/>
    <w:rsid w:val="004E697E"/>
    <w:rsid w:val="004F0649"/>
    <w:rsid w:val="004F0889"/>
    <w:rsid w:val="004F1457"/>
    <w:rsid w:val="004F3E4E"/>
    <w:rsid w:val="00500738"/>
    <w:rsid w:val="005008D5"/>
    <w:rsid w:val="00502419"/>
    <w:rsid w:val="0050453A"/>
    <w:rsid w:val="00504D86"/>
    <w:rsid w:val="00504EE3"/>
    <w:rsid w:val="005053EC"/>
    <w:rsid w:val="00507A60"/>
    <w:rsid w:val="00511264"/>
    <w:rsid w:val="005144BB"/>
    <w:rsid w:val="00517D56"/>
    <w:rsid w:val="005220DD"/>
    <w:rsid w:val="00523655"/>
    <w:rsid w:val="00524B16"/>
    <w:rsid w:val="00526495"/>
    <w:rsid w:val="00526D40"/>
    <w:rsid w:val="00530FDA"/>
    <w:rsid w:val="00532456"/>
    <w:rsid w:val="0054119B"/>
    <w:rsid w:val="0054388B"/>
    <w:rsid w:val="00543D34"/>
    <w:rsid w:val="00543D58"/>
    <w:rsid w:val="00544932"/>
    <w:rsid w:val="00563DE7"/>
    <w:rsid w:val="0056785C"/>
    <w:rsid w:val="00567BF1"/>
    <w:rsid w:val="00570037"/>
    <w:rsid w:val="005733FD"/>
    <w:rsid w:val="00577A63"/>
    <w:rsid w:val="00582758"/>
    <w:rsid w:val="00586817"/>
    <w:rsid w:val="00591AA8"/>
    <w:rsid w:val="00592639"/>
    <w:rsid w:val="00592CCA"/>
    <w:rsid w:val="00595DC5"/>
    <w:rsid w:val="00596578"/>
    <w:rsid w:val="00596C0C"/>
    <w:rsid w:val="0059795B"/>
    <w:rsid w:val="00597EA9"/>
    <w:rsid w:val="005A0318"/>
    <w:rsid w:val="005A4C1E"/>
    <w:rsid w:val="005A68B1"/>
    <w:rsid w:val="005B0302"/>
    <w:rsid w:val="005B2F60"/>
    <w:rsid w:val="005B3467"/>
    <w:rsid w:val="005B57A4"/>
    <w:rsid w:val="005B73A7"/>
    <w:rsid w:val="005C427E"/>
    <w:rsid w:val="005C6404"/>
    <w:rsid w:val="005D3F09"/>
    <w:rsid w:val="005D4A10"/>
    <w:rsid w:val="005E3D93"/>
    <w:rsid w:val="005E4024"/>
    <w:rsid w:val="005E4326"/>
    <w:rsid w:val="005E7038"/>
    <w:rsid w:val="005E782B"/>
    <w:rsid w:val="005F5782"/>
    <w:rsid w:val="005F64D4"/>
    <w:rsid w:val="0060042D"/>
    <w:rsid w:val="00607A98"/>
    <w:rsid w:val="00610DEE"/>
    <w:rsid w:val="00616783"/>
    <w:rsid w:val="0062081D"/>
    <w:rsid w:val="00621AF5"/>
    <w:rsid w:val="00621DC6"/>
    <w:rsid w:val="00622FE0"/>
    <w:rsid w:val="0062439D"/>
    <w:rsid w:val="00626509"/>
    <w:rsid w:val="006346FC"/>
    <w:rsid w:val="00635EB4"/>
    <w:rsid w:val="00635F75"/>
    <w:rsid w:val="00636B48"/>
    <w:rsid w:val="00636F9C"/>
    <w:rsid w:val="00640323"/>
    <w:rsid w:val="006408BB"/>
    <w:rsid w:val="00642663"/>
    <w:rsid w:val="00653671"/>
    <w:rsid w:val="006545D6"/>
    <w:rsid w:val="00654649"/>
    <w:rsid w:val="00654B46"/>
    <w:rsid w:val="00655821"/>
    <w:rsid w:val="006620AD"/>
    <w:rsid w:val="006662C9"/>
    <w:rsid w:val="00666674"/>
    <w:rsid w:val="0067546B"/>
    <w:rsid w:val="006770B8"/>
    <w:rsid w:val="00686093"/>
    <w:rsid w:val="00686907"/>
    <w:rsid w:val="006A7E42"/>
    <w:rsid w:val="006B1A7C"/>
    <w:rsid w:val="006C2723"/>
    <w:rsid w:val="006C3BBE"/>
    <w:rsid w:val="006C4601"/>
    <w:rsid w:val="006C70DF"/>
    <w:rsid w:val="006C7A84"/>
    <w:rsid w:val="006D1700"/>
    <w:rsid w:val="006D1857"/>
    <w:rsid w:val="006D1B8D"/>
    <w:rsid w:val="006D290E"/>
    <w:rsid w:val="006D40C4"/>
    <w:rsid w:val="006D7E49"/>
    <w:rsid w:val="006F5673"/>
    <w:rsid w:val="00701572"/>
    <w:rsid w:val="00704939"/>
    <w:rsid w:val="00705B2C"/>
    <w:rsid w:val="0070794A"/>
    <w:rsid w:val="007105F3"/>
    <w:rsid w:val="0071447F"/>
    <w:rsid w:val="00721468"/>
    <w:rsid w:val="00722201"/>
    <w:rsid w:val="0072622A"/>
    <w:rsid w:val="00731601"/>
    <w:rsid w:val="00734839"/>
    <w:rsid w:val="007404AB"/>
    <w:rsid w:val="007405EF"/>
    <w:rsid w:val="00740C16"/>
    <w:rsid w:val="0074224A"/>
    <w:rsid w:val="00743133"/>
    <w:rsid w:val="00744AEE"/>
    <w:rsid w:val="0074781D"/>
    <w:rsid w:val="00747A8F"/>
    <w:rsid w:val="00750483"/>
    <w:rsid w:val="00754065"/>
    <w:rsid w:val="007545A2"/>
    <w:rsid w:val="00760F72"/>
    <w:rsid w:val="007617D5"/>
    <w:rsid w:val="00764F81"/>
    <w:rsid w:val="007734C7"/>
    <w:rsid w:val="00773969"/>
    <w:rsid w:val="00775909"/>
    <w:rsid w:val="007830D6"/>
    <w:rsid w:val="00784EFA"/>
    <w:rsid w:val="0078523A"/>
    <w:rsid w:val="0079251F"/>
    <w:rsid w:val="00792E09"/>
    <w:rsid w:val="00794F4A"/>
    <w:rsid w:val="00795676"/>
    <w:rsid w:val="007A1142"/>
    <w:rsid w:val="007A2CA3"/>
    <w:rsid w:val="007A680A"/>
    <w:rsid w:val="007A711D"/>
    <w:rsid w:val="007B1FEE"/>
    <w:rsid w:val="007B2960"/>
    <w:rsid w:val="007B7A98"/>
    <w:rsid w:val="007D128F"/>
    <w:rsid w:val="007D3893"/>
    <w:rsid w:val="007D3AC8"/>
    <w:rsid w:val="007D6C04"/>
    <w:rsid w:val="007D7391"/>
    <w:rsid w:val="007D76C9"/>
    <w:rsid w:val="007E09AD"/>
    <w:rsid w:val="007E237F"/>
    <w:rsid w:val="007E5163"/>
    <w:rsid w:val="007F065A"/>
    <w:rsid w:val="007F24D6"/>
    <w:rsid w:val="0080421E"/>
    <w:rsid w:val="0080731B"/>
    <w:rsid w:val="008111AE"/>
    <w:rsid w:val="0081250F"/>
    <w:rsid w:val="008143F1"/>
    <w:rsid w:val="008148FC"/>
    <w:rsid w:val="00816311"/>
    <w:rsid w:val="00816DE2"/>
    <w:rsid w:val="008206C1"/>
    <w:rsid w:val="008222AF"/>
    <w:rsid w:val="00824886"/>
    <w:rsid w:val="008248F7"/>
    <w:rsid w:val="008301E0"/>
    <w:rsid w:val="0083044B"/>
    <w:rsid w:val="00834496"/>
    <w:rsid w:val="008377A1"/>
    <w:rsid w:val="008410A0"/>
    <w:rsid w:val="008460BD"/>
    <w:rsid w:val="00851884"/>
    <w:rsid w:val="00852114"/>
    <w:rsid w:val="008523B3"/>
    <w:rsid w:val="00855695"/>
    <w:rsid w:val="008611A5"/>
    <w:rsid w:val="00862F39"/>
    <w:rsid w:val="00866C97"/>
    <w:rsid w:val="008706B4"/>
    <w:rsid w:val="00877863"/>
    <w:rsid w:val="00877A0C"/>
    <w:rsid w:val="00887841"/>
    <w:rsid w:val="008900D5"/>
    <w:rsid w:val="008944FB"/>
    <w:rsid w:val="00894908"/>
    <w:rsid w:val="00897DF0"/>
    <w:rsid w:val="008A1BD1"/>
    <w:rsid w:val="008B40C5"/>
    <w:rsid w:val="008C1122"/>
    <w:rsid w:val="008C2FEA"/>
    <w:rsid w:val="008C3DC3"/>
    <w:rsid w:val="008D3285"/>
    <w:rsid w:val="008D3CC3"/>
    <w:rsid w:val="008D4631"/>
    <w:rsid w:val="008E0EAC"/>
    <w:rsid w:val="008E18DA"/>
    <w:rsid w:val="008E1A4B"/>
    <w:rsid w:val="008E241D"/>
    <w:rsid w:val="008E3F16"/>
    <w:rsid w:val="008E3F17"/>
    <w:rsid w:val="008F183D"/>
    <w:rsid w:val="00900D82"/>
    <w:rsid w:val="009078F4"/>
    <w:rsid w:val="00911EE0"/>
    <w:rsid w:val="00913A7F"/>
    <w:rsid w:val="009150BC"/>
    <w:rsid w:val="00917486"/>
    <w:rsid w:val="009214FD"/>
    <w:rsid w:val="00921613"/>
    <w:rsid w:val="00922837"/>
    <w:rsid w:val="00925D5E"/>
    <w:rsid w:val="009328BA"/>
    <w:rsid w:val="00936A6B"/>
    <w:rsid w:val="00942CB1"/>
    <w:rsid w:val="00944BAD"/>
    <w:rsid w:val="00944E22"/>
    <w:rsid w:val="0095261A"/>
    <w:rsid w:val="00952EA0"/>
    <w:rsid w:val="009577F9"/>
    <w:rsid w:val="00962F39"/>
    <w:rsid w:val="00965B66"/>
    <w:rsid w:val="00966490"/>
    <w:rsid w:val="009705F7"/>
    <w:rsid w:val="00970D08"/>
    <w:rsid w:val="00971BFC"/>
    <w:rsid w:val="00973230"/>
    <w:rsid w:val="00973354"/>
    <w:rsid w:val="00982F22"/>
    <w:rsid w:val="00985A7F"/>
    <w:rsid w:val="00987942"/>
    <w:rsid w:val="00992E5F"/>
    <w:rsid w:val="0099618E"/>
    <w:rsid w:val="009A215C"/>
    <w:rsid w:val="009A2E55"/>
    <w:rsid w:val="009A3844"/>
    <w:rsid w:val="009B3F05"/>
    <w:rsid w:val="009C0D4C"/>
    <w:rsid w:val="009C154E"/>
    <w:rsid w:val="009C50E6"/>
    <w:rsid w:val="009C73B3"/>
    <w:rsid w:val="009C7C55"/>
    <w:rsid w:val="009D262A"/>
    <w:rsid w:val="009D3E0C"/>
    <w:rsid w:val="009D7608"/>
    <w:rsid w:val="009E1CF1"/>
    <w:rsid w:val="009E1F88"/>
    <w:rsid w:val="009E2108"/>
    <w:rsid w:val="009E792F"/>
    <w:rsid w:val="009F0EE2"/>
    <w:rsid w:val="009F2327"/>
    <w:rsid w:val="009F2D61"/>
    <w:rsid w:val="009F3B73"/>
    <w:rsid w:val="009F6777"/>
    <w:rsid w:val="009F7230"/>
    <w:rsid w:val="00A01886"/>
    <w:rsid w:val="00A05556"/>
    <w:rsid w:val="00A05B20"/>
    <w:rsid w:val="00A06C06"/>
    <w:rsid w:val="00A202E3"/>
    <w:rsid w:val="00A24AF0"/>
    <w:rsid w:val="00A25A0D"/>
    <w:rsid w:val="00A27CDE"/>
    <w:rsid w:val="00A31842"/>
    <w:rsid w:val="00A34262"/>
    <w:rsid w:val="00A346E4"/>
    <w:rsid w:val="00A35208"/>
    <w:rsid w:val="00A354EB"/>
    <w:rsid w:val="00A444D8"/>
    <w:rsid w:val="00A45338"/>
    <w:rsid w:val="00A50615"/>
    <w:rsid w:val="00A52373"/>
    <w:rsid w:val="00A63312"/>
    <w:rsid w:val="00A719D4"/>
    <w:rsid w:val="00A76F36"/>
    <w:rsid w:val="00A818CA"/>
    <w:rsid w:val="00A839CA"/>
    <w:rsid w:val="00A84C31"/>
    <w:rsid w:val="00A90C58"/>
    <w:rsid w:val="00A9134C"/>
    <w:rsid w:val="00A92D21"/>
    <w:rsid w:val="00AA7365"/>
    <w:rsid w:val="00AA780B"/>
    <w:rsid w:val="00AB3903"/>
    <w:rsid w:val="00AB4091"/>
    <w:rsid w:val="00AB5D0F"/>
    <w:rsid w:val="00AC15D4"/>
    <w:rsid w:val="00AC2367"/>
    <w:rsid w:val="00AC39D6"/>
    <w:rsid w:val="00AC56BD"/>
    <w:rsid w:val="00AC68C9"/>
    <w:rsid w:val="00AC72B3"/>
    <w:rsid w:val="00AD12FD"/>
    <w:rsid w:val="00AD2BE8"/>
    <w:rsid w:val="00AD59E1"/>
    <w:rsid w:val="00AD6F7B"/>
    <w:rsid w:val="00AD753E"/>
    <w:rsid w:val="00AE41A1"/>
    <w:rsid w:val="00AE482B"/>
    <w:rsid w:val="00AE65C7"/>
    <w:rsid w:val="00AE7FCF"/>
    <w:rsid w:val="00AF01DA"/>
    <w:rsid w:val="00AF3F1E"/>
    <w:rsid w:val="00AF4102"/>
    <w:rsid w:val="00AF7A04"/>
    <w:rsid w:val="00B06949"/>
    <w:rsid w:val="00B07454"/>
    <w:rsid w:val="00B10B1D"/>
    <w:rsid w:val="00B12816"/>
    <w:rsid w:val="00B14DB9"/>
    <w:rsid w:val="00B14F0B"/>
    <w:rsid w:val="00B16A91"/>
    <w:rsid w:val="00B20A96"/>
    <w:rsid w:val="00B213B1"/>
    <w:rsid w:val="00B26052"/>
    <w:rsid w:val="00B32662"/>
    <w:rsid w:val="00B36FFB"/>
    <w:rsid w:val="00B413C8"/>
    <w:rsid w:val="00B44091"/>
    <w:rsid w:val="00B458C4"/>
    <w:rsid w:val="00B45D47"/>
    <w:rsid w:val="00B476D8"/>
    <w:rsid w:val="00B50062"/>
    <w:rsid w:val="00B529A0"/>
    <w:rsid w:val="00B52BB6"/>
    <w:rsid w:val="00B54546"/>
    <w:rsid w:val="00B632E5"/>
    <w:rsid w:val="00B646CD"/>
    <w:rsid w:val="00B67356"/>
    <w:rsid w:val="00B728AE"/>
    <w:rsid w:val="00B74289"/>
    <w:rsid w:val="00B76DC2"/>
    <w:rsid w:val="00B77139"/>
    <w:rsid w:val="00B828F0"/>
    <w:rsid w:val="00B83A48"/>
    <w:rsid w:val="00B87260"/>
    <w:rsid w:val="00B94186"/>
    <w:rsid w:val="00BA76EF"/>
    <w:rsid w:val="00BB10E1"/>
    <w:rsid w:val="00BB285C"/>
    <w:rsid w:val="00BB2EA5"/>
    <w:rsid w:val="00BB2FEC"/>
    <w:rsid w:val="00BB4747"/>
    <w:rsid w:val="00BB53F6"/>
    <w:rsid w:val="00BC5CA0"/>
    <w:rsid w:val="00BC7933"/>
    <w:rsid w:val="00BD64A0"/>
    <w:rsid w:val="00BE0341"/>
    <w:rsid w:val="00BE179F"/>
    <w:rsid w:val="00BE40E6"/>
    <w:rsid w:val="00BE6A7E"/>
    <w:rsid w:val="00BE75D6"/>
    <w:rsid w:val="00C03A29"/>
    <w:rsid w:val="00C03ADA"/>
    <w:rsid w:val="00C046E9"/>
    <w:rsid w:val="00C04FE5"/>
    <w:rsid w:val="00C07D29"/>
    <w:rsid w:val="00C07D37"/>
    <w:rsid w:val="00C1182F"/>
    <w:rsid w:val="00C15749"/>
    <w:rsid w:val="00C1740E"/>
    <w:rsid w:val="00C17D82"/>
    <w:rsid w:val="00C229A2"/>
    <w:rsid w:val="00C3515E"/>
    <w:rsid w:val="00C4305E"/>
    <w:rsid w:val="00C527EB"/>
    <w:rsid w:val="00C70F98"/>
    <w:rsid w:val="00C72AD9"/>
    <w:rsid w:val="00C73D6B"/>
    <w:rsid w:val="00C75431"/>
    <w:rsid w:val="00C75765"/>
    <w:rsid w:val="00C80836"/>
    <w:rsid w:val="00C80D1B"/>
    <w:rsid w:val="00C851D9"/>
    <w:rsid w:val="00C85ACD"/>
    <w:rsid w:val="00C90BC6"/>
    <w:rsid w:val="00C93B12"/>
    <w:rsid w:val="00C974F1"/>
    <w:rsid w:val="00CA1101"/>
    <w:rsid w:val="00CA117C"/>
    <w:rsid w:val="00CA2B44"/>
    <w:rsid w:val="00CA4F82"/>
    <w:rsid w:val="00CB11C0"/>
    <w:rsid w:val="00CB44F8"/>
    <w:rsid w:val="00CC048C"/>
    <w:rsid w:val="00CC29B0"/>
    <w:rsid w:val="00CC34B9"/>
    <w:rsid w:val="00CC4A83"/>
    <w:rsid w:val="00CC511C"/>
    <w:rsid w:val="00CC71F2"/>
    <w:rsid w:val="00CC7586"/>
    <w:rsid w:val="00CD248C"/>
    <w:rsid w:val="00CE36D7"/>
    <w:rsid w:val="00CE66FD"/>
    <w:rsid w:val="00CE6B5D"/>
    <w:rsid w:val="00CE710C"/>
    <w:rsid w:val="00CF1D96"/>
    <w:rsid w:val="00CF5461"/>
    <w:rsid w:val="00CF7365"/>
    <w:rsid w:val="00D00FE0"/>
    <w:rsid w:val="00D05049"/>
    <w:rsid w:val="00D12AF2"/>
    <w:rsid w:val="00D13D5E"/>
    <w:rsid w:val="00D13DB0"/>
    <w:rsid w:val="00D14C88"/>
    <w:rsid w:val="00D14ECF"/>
    <w:rsid w:val="00D16ABF"/>
    <w:rsid w:val="00D20FAF"/>
    <w:rsid w:val="00D21401"/>
    <w:rsid w:val="00D24622"/>
    <w:rsid w:val="00D2564D"/>
    <w:rsid w:val="00D35343"/>
    <w:rsid w:val="00D35461"/>
    <w:rsid w:val="00D41814"/>
    <w:rsid w:val="00D42391"/>
    <w:rsid w:val="00D44403"/>
    <w:rsid w:val="00D44F35"/>
    <w:rsid w:val="00D52D34"/>
    <w:rsid w:val="00D6174E"/>
    <w:rsid w:val="00D62B9F"/>
    <w:rsid w:val="00D65B00"/>
    <w:rsid w:val="00D66E3F"/>
    <w:rsid w:val="00D67676"/>
    <w:rsid w:val="00D7017D"/>
    <w:rsid w:val="00D702AC"/>
    <w:rsid w:val="00D716E7"/>
    <w:rsid w:val="00D73E71"/>
    <w:rsid w:val="00D744DD"/>
    <w:rsid w:val="00D75EC4"/>
    <w:rsid w:val="00D776B6"/>
    <w:rsid w:val="00D81AE4"/>
    <w:rsid w:val="00D8266F"/>
    <w:rsid w:val="00D90B4E"/>
    <w:rsid w:val="00D9272D"/>
    <w:rsid w:val="00D9344E"/>
    <w:rsid w:val="00D93DD7"/>
    <w:rsid w:val="00D95C71"/>
    <w:rsid w:val="00D95D7A"/>
    <w:rsid w:val="00D96E11"/>
    <w:rsid w:val="00DA1AB5"/>
    <w:rsid w:val="00DA2B7D"/>
    <w:rsid w:val="00DB0137"/>
    <w:rsid w:val="00DB0361"/>
    <w:rsid w:val="00DB2FD9"/>
    <w:rsid w:val="00DB4F18"/>
    <w:rsid w:val="00DB6E78"/>
    <w:rsid w:val="00DC67EC"/>
    <w:rsid w:val="00DD037F"/>
    <w:rsid w:val="00DD49A2"/>
    <w:rsid w:val="00DD7CAE"/>
    <w:rsid w:val="00DE0E84"/>
    <w:rsid w:val="00DE3195"/>
    <w:rsid w:val="00DF286E"/>
    <w:rsid w:val="00DF4091"/>
    <w:rsid w:val="00DF65D2"/>
    <w:rsid w:val="00E01038"/>
    <w:rsid w:val="00E01B8E"/>
    <w:rsid w:val="00E0436B"/>
    <w:rsid w:val="00E0438C"/>
    <w:rsid w:val="00E0626E"/>
    <w:rsid w:val="00E068F7"/>
    <w:rsid w:val="00E11B22"/>
    <w:rsid w:val="00E11C01"/>
    <w:rsid w:val="00E14D1A"/>
    <w:rsid w:val="00E17323"/>
    <w:rsid w:val="00E20C35"/>
    <w:rsid w:val="00E25904"/>
    <w:rsid w:val="00E26394"/>
    <w:rsid w:val="00E26F42"/>
    <w:rsid w:val="00E3004E"/>
    <w:rsid w:val="00E30488"/>
    <w:rsid w:val="00E33A71"/>
    <w:rsid w:val="00E37698"/>
    <w:rsid w:val="00E40450"/>
    <w:rsid w:val="00E41BF0"/>
    <w:rsid w:val="00E42375"/>
    <w:rsid w:val="00E4300F"/>
    <w:rsid w:val="00E43809"/>
    <w:rsid w:val="00E46261"/>
    <w:rsid w:val="00E475D9"/>
    <w:rsid w:val="00E47C82"/>
    <w:rsid w:val="00E5079C"/>
    <w:rsid w:val="00E51C5E"/>
    <w:rsid w:val="00E51CE3"/>
    <w:rsid w:val="00E53EAA"/>
    <w:rsid w:val="00E56DB3"/>
    <w:rsid w:val="00E56EFA"/>
    <w:rsid w:val="00E60408"/>
    <w:rsid w:val="00E66A10"/>
    <w:rsid w:val="00E75FEA"/>
    <w:rsid w:val="00E86788"/>
    <w:rsid w:val="00E879D0"/>
    <w:rsid w:val="00E87D79"/>
    <w:rsid w:val="00E901D3"/>
    <w:rsid w:val="00E92D8B"/>
    <w:rsid w:val="00E95722"/>
    <w:rsid w:val="00E95D5E"/>
    <w:rsid w:val="00EA209F"/>
    <w:rsid w:val="00EA4D09"/>
    <w:rsid w:val="00EB3F98"/>
    <w:rsid w:val="00EB4868"/>
    <w:rsid w:val="00EB4B26"/>
    <w:rsid w:val="00EC0465"/>
    <w:rsid w:val="00EC2BD9"/>
    <w:rsid w:val="00EC42C9"/>
    <w:rsid w:val="00EC4C3A"/>
    <w:rsid w:val="00EC632C"/>
    <w:rsid w:val="00ED0472"/>
    <w:rsid w:val="00ED0AD0"/>
    <w:rsid w:val="00ED6296"/>
    <w:rsid w:val="00ED73DC"/>
    <w:rsid w:val="00EE2474"/>
    <w:rsid w:val="00EE25EC"/>
    <w:rsid w:val="00EF429B"/>
    <w:rsid w:val="00F004EA"/>
    <w:rsid w:val="00F00528"/>
    <w:rsid w:val="00F0060D"/>
    <w:rsid w:val="00F04BF1"/>
    <w:rsid w:val="00F10C7A"/>
    <w:rsid w:val="00F141D3"/>
    <w:rsid w:val="00F1462C"/>
    <w:rsid w:val="00F15D47"/>
    <w:rsid w:val="00F166B8"/>
    <w:rsid w:val="00F20342"/>
    <w:rsid w:val="00F21004"/>
    <w:rsid w:val="00F21EA1"/>
    <w:rsid w:val="00F22F6C"/>
    <w:rsid w:val="00F32366"/>
    <w:rsid w:val="00F33A94"/>
    <w:rsid w:val="00F34C2E"/>
    <w:rsid w:val="00F40BD0"/>
    <w:rsid w:val="00F44F70"/>
    <w:rsid w:val="00F52DA9"/>
    <w:rsid w:val="00F576B0"/>
    <w:rsid w:val="00F7029E"/>
    <w:rsid w:val="00F73C2C"/>
    <w:rsid w:val="00F76699"/>
    <w:rsid w:val="00F76D68"/>
    <w:rsid w:val="00F80969"/>
    <w:rsid w:val="00F8271D"/>
    <w:rsid w:val="00F85D60"/>
    <w:rsid w:val="00F96611"/>
    <w:rsid w:val="00F96F32"/>
    <w:rsid w:val="00FA2ACF"/>
    <w:rsid w:val="00FA4E9D"/>
    <w:rsid w:val="00FB2A47"/>
    <w:rsid w:val="00FB330E"/>
    <w:rsid w:val="00FB4745"/>
    <w:rsid w:val="00FC2FC4"/>
    <w:rsid w:val="00FC3434"/>
    <w:rsid w:val="00FC5DF6"/>
    <w:rsid w:val="00FC6358"/>
    <w:rsid w:val="00FD1A62"/>
    <w:rsid w:val="00FD2157"/>
    <w:rsid w:val="00FD75AF"/>
    <w:rsid w:val="00FE00B5"/>
    <w:rsid w:val="00FE49EA"/>
    <w:rsid w:val="00FE5965"/>
    <w:rsid w:val="00FF053C"/>
    <w:rsid w:val="00FF0F73"/>
    <w:rsid w:val="00FF61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F7537"/>
  <w15:chartTrackingRefBased/>
  <w15:docId w15:val="{EB5E8A07-D877-4CFC-8B66-744685FD5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2">
    <w:name w:val="heading 2"/>
    <w:basedOn w:val="Normal"/>
    <w:next w:val="Normal"/>
    <w:link w:val="Ttulo2Car"/>
    <w:uiPriority w:val="9"/>
    <w:unhideWhenUsed/>
    <w:qFormat/>
    <w:rsid w:val="001B76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63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632C"/>
  </w:style>
  <w:style w:type="paragraph" w:styleId="Piedepgina">
    <w:name w:val="footer"/>
    <w:basedOn w:val="Normal"/>
    <w:link w:val="PiedepginaCar"/>
    <w:uiPriority w:val="99"/>
    <w:unhideWhenUsed/>
    <w:rsid w:val="00EC63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632C"/>
  </w:style>
  <w:style w:type="paragraph" w:styleId="Prrafodelista">
    <w:name w:val="List Paragraph"/>
    <w:basedOn w:val="Normal"/>
    <w:uiPriority w:val="34"/>
    <w:qFormat/>
    <w:rsid w:val="006662C9"/>
    <w:pPr>
      <w:ind w:left="720"/>
      <w:contextualSpacing/>
    </w:pPr>
  </w:style>
  <w:style w:type="character" w:styleId="Hipervnculo">
    <w:name w:val="Hyperlink"/>
    <w:basedOn w:val="Fuentedeprrafopredeter"/>
    <w:uiPriority w:val="99"/>
    <w:unhideWhenUsed/>
    <w:rsid w:val="007A2CA3"/>
    <w:rPr>
      <w:color w:val="0563C1" w:themeColor="hyperlink"/>
      <w:u w:val="single"/>
    </w:rPr>
  </w:style>
  <w:style w:type="character" w:styleId="Mencinsinresolver">
    <w:name w:val="Unresolved Mention"/>
    <w:basedOn w:val="Fuentedeprrafopredeter"/>
    <w:uiPriority w:val="99"/>
    <w:semiHidden/>
    <w:unhideWhenUsed/>
    <w:rsid w:val="007A2CA3"/>
    <w:rPr>
      <w:color w:val="605E5C"/>
      <w:shd w:val="clear" w:color="auto" w:fill="E1DFDD"/>
    </w:rPr>
  </w:style>
  <w:style w:type="table" w:styleId="Tablaconcuadrcula">
    <w:name w:val="Table Grid"/>
    <w:basedOn w:val="Tablanormal"/>
    <w:uiPriority w:val="39"/>
    <w:rsid w:val="00E26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4B0F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B0FD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4B0F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B0F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2">
    <w:name w:val="Grid Table 2"/>
    <w:basedOn w:val="Tablanormal"/>
    <w:uiPriority w:val="47"/>
    <w:rsid w:val="00B458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globo">
    <w:name w:val="Balloon Text"/>
    <w:basedOn w:val="Normal"/>
    <w:link w:val="TextodegloboCar"/>
    <w:uiPriority w:val="99"/>
    <w:semiHidden/>
    <w:unhideWhenUsed/>
    <w:rsid w:val="00595D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5DC5"/>
    <w:rPr>
      <w:rFonts w:ascii="Segoe UI" w:hAnsi="Segoe UI" w:cs="Segoe UI"/>
      <w:sz w:val="18"/>
      <w:szCs w:val="18"/>
    </w:rPr>
  </w:style>
  <w:style w:type="character" w:styleId="Textodelmarcadordeposicin">
    <w:name w:val="Placeholder Text"/>
    <w:basedOn w:val="Fuentedeprrafopredeter"/>
    <w:uiPriority w:val="99"/>
    <w:semiHidden/>
    <w:rsid w:val="002A713E"/>
    <w:rPr>
      <w:color w:val="808080"/>
    </w:rPr>
  </w:style>
  <w:style w:type="character" w:customStyle="1" w:styleId="Ttulo2Car">
    <w:name w:val="Título 2 Car"/>
    <w:basedOn w:val="Fuentedeprrafopredeter"/>
    <w:link w:val="Ttulo2"/>
    <w:uiPriority w:val="9"/>
    <w:rsid w:val="001B766F"/>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1B766F"/>
    <w:rPr>
      <w:sz w:val="16"/>
      <w:szCs w:val="16"/>
    </w:rPr>
  </w:style>
  <w:style w:type="paragraph" w:styleId="Textocomentario">
    <w:name w:val="annotation text"/>
    <w:basedOn w:val="Normal"/>
    <w:link w:val="TextocomentarioCar"/>
    <w:uiPriority w:val="99"/>
    <w:semiHidden/>
    <w:unhideWhenUsed/>
    <w:rsid w:val="001B76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66F"/>
    <w:rPr>
      <w:sz w:val="20"/>
      <w:szCs w:val="20"/>
    </w:rPr>
  </w:style>
  <w:style w:type="paragraph" w:styleId="Asuntodelcomentario">
    <w:name w:val="annotation subject"/>
    <w:basedOn w:val="Textocomentario"/>
    <w:next w:val="Textocomentario"/>
    <w:link w:val="AsuntodelcomentarioCar"/>
    <w:uiPriority w:val="99"/>
    <w:semiHidden/>
    <w:unhideWhenUsed/>
    <w:rsid w:val="001B766F"/>
    <w:rPr>
      <w:b/>
      <w:bCs/>
    </w:rPr>
  </w:style>
  <w:style w:type="character" w:customStyle="1" w:styleId="AsuntodelcomentarioCar">
    <w:name w:val="Asunto del comentario Car"/>
    <w:basedOn w:val="TextocomentarioCar"/>
    <w:link w:val="Asuntodelcomentario"/>
    <w:uiPriority w:val="99"/>
    <w:semiHidden/>
    <w:rsid w:val="001B766F"/>
    <w:rPr>
      <w:b/>
      <w:bCs/>
      <w:sz w:val="20"/>
      <w:szCs w:val="20"/>
    </w:rPr>
  </w:style>
  <w:style w:type="paragraph" w:styleId="HTMLconformatoprevio">
    <w:name w:val="HTML Preformatted"/>
    <w:basedOn w:val="Normal"/>
    <w:link w:val="HTMLconformatoprevioCar"/>
    <w:uiPriority w:val="99"/>
    <w:semiHidden/>
    <w:unhideWhenUsed/>
    <w:rsid w:val="003F35D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F35D1"/>
    <w:rPr>
      <w:rFonts w:ascii="Consolas" w:hAnsi="Consolas"/>
      <w:sz w:val="20"/>
      <w:szCs w:val="20"/>
    </w:rPr>
  </w:style>
  <w:style w:type="paragraph" w:styleId="Revisin">
    <w:name w:val="Revision"/>
    <w:hidden/>
    <w:uiPriority w:val="99"/>
    <w:semiHidden/>
    <w:rsid w:val="009C0D4C"/>
    <w:pPr>
      <w:spacing w:after="0" w:line="240" w:lineRule="auto"/>
    </w:pPr>
  </w:style>
  <w:style w:type="paragraph" w:styleId="Bibliografa">
    <w:name w:val="Bibliography"/>
    <w:basedOn w:val="Normal"/>
    <w:next w:val="Normal"/>
    <w:uiPriority w:val="37"/>
    <w:unhideWhenUsed/>
    <w:rsid w:val="00C17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24789">
      <w:bodyDiv w:val="1"/>
      <w:marLeft w:val="0"/>
      <w:marRight w:val="0"/>
      <w:marTop w:val="0"/>
      <w:marBottom w:val="0"/>
      <w:divBdr>
        <w:top w:val="none" w:sz="0" w:space="0" w:color="auto"/>
        <w:left w:val="none" w:sz="0" w:space="0" w:color="auto"/>
        <w:bottom w:val="none" w:sz="0" w:space="0" w:color="auto"/>
        <w:right w:val="none" w:sz="0" w:space="0" w:color="auto"/>
      </w:divBdr>
    </w:div>
    <w:div w:id="94794245">
      <w:bodyDiv w:val="1"/>
      <w:marLeft w:val="0"/>
      <w:marRight w:val="0"/>
      <w:marTop w:val="0"/>
      <w:marBottom w:val="0"/>
      <w:divBdr>
        <w:top w:val="none" w:sz="0" w:space="0" w:color="auto"/>
        <w:left w:val="none" w:sz="0" w:space="0" w:color="auto"/>
        <w:bottom w:val="none" w:sz="0" w:space="0" w:color="auto"/>
        <w:right w:val="none" w:sz="0" w:space="0" w:color="auto"/>
      </w:divBdr>
    </w:div>
    <w:div w:id="148063594">
      <w:bodyDiv w:val="1"/>
      <w:marLeft w:val="0"/>
      <w:marRight w:val="0"/>
      <w:marTop w:val="0"/>
      <w:marBottom w:val="0"/>
      <w:divBdr>
        <w:top w:val="none" w:sz="0" w:space="0" w:color="auto"/>
        <w:left w:val="none" w:sz="0" w:space="0" w:color="auto"/>
        <w:bottom w:val="none" w:sz="0" w:space="0" w:color="auto"/>
        <w:right w:val="none" w:sz="0" w:space="0" w:color="auto"/>
      </w:divBdr>
    </w:div>
    <w:div w:id="356857271">
      <w:bodyDiv w:val="1"/>
      <w:marLeft w:val="0"/>
      <w:marRight w:val="0"/>
      <w:marTop w:val="0"/>
      <w:marBottom w:val="0"/>
      <w:divBdr>
        <w:top w:val="none" w:sz="0" w:space="0" w:color="auto"/>
        <w:left w:val="none" w:sz="0" w:space="0" w:color="auto"/>
        <w:bottom w:val="none" w:sz="0" w:space="0" w:color="auto"/>
        <w:right w:val="none" w:sz="0" w:space="0" w:color="auto"/>
      </w:divBdr>
    </w:div>
    <w:div w:id="399376566">
      <w:bodyDiv w:val="1"/>
      <w:marLeft w:val="0"/>
      <w:marRight w:val="0"/>
      <w:marTop w:val="0"/>
      <w:marBottom w:val="0"/>
      <w:divBdr>
        <w:top w:val="none" w:sz="0" w:space="0" w:color="auto"/>
        <w:left w:val="none" w:sz="0" w:space="0" w:color="auto"/>
        <w:bottom w:val="none" w:sz="0" w:space="0" w:color="auto"/>
        <w:right w:val="none" w:sz="0" w:space="0" w:color="auto"/>
      </w:divBdr>
      <w:divsChild>
        <w:div w:id="560482009">
          <w:marLeft w:val="0"/>
          <w:marRight w:val="0"/>
          <w:marTop w:val="0"/>
          <w:marBottom w:val="0"/>
          <w:divBdr>
            <w:top w:val="none" w:sz="0" w:space="0" w:color="auto"/>
            <w:left w:val="none" w:sz="0" w:space="0" w:color="auto"/>
            <w:bottom w:val="none" w:sz="0" w:space="0" w:color="auto"/>
            <w:right w:val="none" w:sz="0" w:space="0" w:color="auto"/>
          </w:divBdr>
          <w:divsChild>
            <w:div w:id="1639070655">
              <w:marLeft w:val="0"/>
              <w:marRight w:val="0"/>
              <w:marTop w:val="0"/>
              <w:marBottom w:val="0"/>
              <w:divBdr>
                <w:top w:val="none" w:sz="0" w:space="0" w:color="auto"/>
                <w:left w:val="none" w:sz="0" w:space="0" w:color="auto"/>
                <w:bottom w:val="none" w:sz="0" w:space="0" w:color="auto"/>
                <w:right w:val="none" w:sz="0" w:space="0" w:color="auto"/>
              </w:divBdr>
              <w:divsChild>
                <w:div w:id="1861120127">
                  <w:marLeft w:val="0"/>
                  <w:marRight w:val="0"/>
                  <w:marTop w:val="0"/>
                  <w:marBottom w:val="0"/>
                  <w:divBdr>
                    <w:top w:val="none" w:sz="0" w:space="0" w:color="auto"/>
                    <w:left w:val="none" w:sz="0" w:space="0" w:color="auto"/>
                    <w:bottom w:val="none" w:sz="0" w:space="0" w:color="auto"/>
                    <w:right w:val="none" w:sz="0" w:space="0" w:color="auto"/>
                  </w:divBdr>
                  <w:divsChild>
                    <w:div w:id="1324166327">
                      <w:marLeft w:val="0"/>
                      <w:marRight w:val="0"/>
                      <w:marTop w:val="0"/>
                      <w:marBottom w:val="0"/>
                      <w:divBdr>
                        <w:top w:val="none" w:sz="0" w:space="0" w:color="auto"/>
                        <w:left w:val="none" w:sz="0" w:space="0" w:color="auto"/>
                        <w:bottom w:val="none" w:sz="0" w:space="0" w:color="auto"/>
                        <w:right w:val="none" w:sz="0" w:space="0" w:color="auto"/>
                      </w:divBdr>
                      <w:divsChild>
                        <w:div w:id="1751540628">
                          <w:marLeft w:val="0"/>
                          <w:marRight w:val="0"/>
                          <w:marTop w:val="0"/>
                          <w:marBottom w:val="0"/>
                          <w:divBdr>
                            <w:top w:val="none" w:sz="0" w:space="0" w:color="auto"/>
                            <w:left w:val="none" w:sz="0" w:space="0" w:color="auto"/>
                            <w:bottom w:val="none" w:sz="0" w:space="0" w:color="auto"/>
                            <w:right w:val="none" w:sz="0" w:space="0" w:color="auto"/>
                          </w:divBdr>
                          <w:divsChild>
                            <w:div w:id="1894081132">
                              <w:marLeft w:val="0"/>
                              <w:marRight w:val="0"/>
                              <w:marTop w:val="0"/>
                              <w:marBottom w:val="0"/>
                              <w:divBdr>
                                <w:top w:val="none" w:sz="0" w:space="0" w:color="auto"/>
                                <w:left w:val="none" w:sz="0" w:space="0" w:color="auto"/>
                                <w:bottom w:val="none" w:sz="0" w:space="0" w:color="auto"/>
                                <w:right w:val="none" w:sz="0" w:space="0" w:color="auto"/>
                              </w:divBdr>
                              <w:divsChild>
                                <w:div w:id="1106735899">
                                  <w:marLeft w:val="0"/>
                                  <w:marRight w:val="0"/>
                                  <w:marTop w:val="0"/>
                                  <w:marBottom w:val="0"/>
                                  <w:divBdr>
                                    <w:top w:val="none" w:sz="0" w:space="0" w:color="auto"/>
                                    <w:left w:val="none" w:sz="0" w:space="0" w:color="auto"/>
                                    <w:bottom w:val="none" w:sz="0" w:space="0" w:color="auto"/>
                                    <w:right w:val="none" w:sz="0" w:space="0" w:color="auto"/>
                                  </w:divBdr>
                                  <w:divsChild>
                                    <w:div w:id="1262105221">
                                      <w:marLeft w:val="0"/>
                                      <w:marRight w:val="0"/>
                                      <w:marTop w:val="0"/>
                                      <w:marBottom w:val="0"/>
                                      <w:divBdr>
                                        <w:top w:val="none" w:sz="0" w:space="0" w:color="auto"/>
                                        <w:left w:val="none" w:sz="0" w:space="0" w:color="auto"/>
                                        <w:bottom w:val="none" w:sz="0" w:space="0" w:color="auto"/>
                                        <w:right w:val="none" w:sz="0" w:space="0" w:color="auto"/>
                                      </w:divBdr>
                                      <w:divsChild>
                                        <w:div w:id="906842730">
                                          <w:marLeft w:val="0"/>
                                          <w:marRight w:val="0"/>
                                          <w:marTop w:val="0"/>
                                          <w:marBottom w:val="0"/>
                                          <w:divBdr>
                                            <w:top w:val="none" w:sz="0" w:space="0" w:color="auto"/>
                                            <w:left w:val="none" w:sz="0" w:space="0" w:color="auto"/>
                                            <w:bottom w:val="none" w:sz="0" w:space="0" w:color="auto"/>
                                            <w:right w:val="none" w:sz="0" w:space="0" w:color="auto"/>
                                          </w:divBdr>
                                          <w:divsChild>
                                            <w:div w:id="1795903552">
                                              <w:marLeft w:val="0"/>
                                              <w:marRight w:val="0"/>
                                              <w:marTop w:val="0"/>
                                              <w:marBottom w:val="0"/>
                                              <w:divBdr>
                                                <w:top w:val="none" w:sz="0" w:space="0" w:color="auto"/>
                                                <w:left w:val="none" w:sz="0" w:space="0" w:color="auto"/>
                                                <w:bottom w:val="none" w:sz="0" w:space="0" w:color="auto"/>
                                                <w:right w:val="none" w:sz="0" w:space="0" w:color="auto"/>
                                              </w:divBdr>
                                              <w:divsChild>
                                                <w:div w:id="950017632">
                                                  <w:marLeft w:val="0"/>
                                                  <w:marRight w:val="0"/>
                                                  <w:marTop w:val="0"/>
                                                  <w:marBottom w:val="0"/>
                                                  <w:divBdr>
                                                    <w:top w:val="none" w:sz="0" w:space="0" w:color="auto"/>
                                                    <w:left w:val="none" w:sz="0" w:space="0" w:color="auto"/>
                                                    <w:bottom w:val="none" w:sz="0" w:space="0" w:color="auto"/>
                                                    <w:right w:val="none" w:sz="0" w:space="0" w:color="auto"/>
                                                  </w:divBdr>
                                                  <w:divsChild>
                                                    <w:div w:id="563569652">
                                                      <w:marLeft w:val="0"/>
                                                      <w:marRight w:val="0"/>
                                                      <w:marTop w:val="0"/>
                                                      <w:marBottom w:val="0"/>
                                                      <w:divBdr>
                                                        <w:top w:val="none" w:sz="0" w:space="0" w:color="auto"/>
                                                        <w:left w:val="none" w:sz="0" w:space="0" w:color="auto"/>
                                                        <w:bottom w:val="none" w:sz="0" w:space="0" w:color="auto"/>
                                                        <w:right w:val="none" w:sz="0" w:space="0" w:color="auto"/>
                                                      </w:divBdr>
                                                      <w:divsChild>
                                                        <w:div w:id="104009329">
                                                          <w:marLeft w:val="0"/>
                                                          <w:marRight w:val="0"/>
                                                          <w:marTop w:val="0"/>
                                                          <w:marBottom w:val="0"/>
                                                          <w:divBdr>
                                                            <w:top w:val="none" w:sz="0" w:space="0" w:color="auto"/>
                                                            <w:left w:val="none" w:sz="0" w:space="0" w:color="auto"/>
                                                            <w:bottom w:val="none" w:sz="0" w:space="0" w:color="auto"/>
                                                            <w:right w:val="none" w:sz="0" w:space="0" w:color="auto"/>
                                                          </w:divBdr>
                                                          <w:divsChild>
                                                            <w:div w:id="5343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3112212">
      <w:bodyDiv w:val="1"/>
      <w:marLeft w:val="0"/>
      <w:marRight w:val="0"/>
      <w:marTop w:val="0"/>
      <w:marBottom w:val="0"/>
      <w:divBdr>
        <w:top w:val="none" w:sz="0" w:space="0" w:color="auto"/>
        <w:left w:val="none" w:sz="0" w:space="0" w:color="auto"/>
        <w:bottom w:val="none" w:sz="0" w:space="0" w:color="auto"/>
        <w:right w:val="none" w:sz="0" w:space="0" w:color="auto"/>
      </w:divBdr>
    </w:div>
    <w:div w:id="639187382">
      <w:bodyDiv w:val="1"/>
      <w:marLeft w:val="0"/>
      <w:marRight w:val="0"/>
      <w:marTop w:val="0"/>
      <w:marBottom w:val="0"/>
      <w:divBdr>
        <w:top w:val="none" w:sz="0" w:space="0" w:color="auto"/>
        <w:left w:val="none" w:sz="0" w:space="0" w:color="auto"/>
        <w:bottom w:val="none" w:sz="0" w:space="0" w:color="auto"/>
        <w:right w:val="none" w:sz="0" w:space="0" w:color="auto"/>
      </w:divBdr>
      <w:divsChild>
        <w:div w:id="802889971">
          <w:marLeft w:val="0"/>
          <w:marRight w:val="0"/>
          <w:marTop w:val="0"/>
          <w:marBottom w:val="0"/>
          <w:divBdr>
            <w:top w:val="none" w:sz="0" w:space="0" w:color="auto"/>
            <w:left w:val="none" w:sz="0" w:space="0" w:color="auto"/>
            <w:bottom w:val="none" w:sz="0" w:space="0" w:color="auto"/>
            <w:right w:val="none" w:sz="0" w:space="0" w:color="auto"/>
          </w:divBdr>
          <w:divsChild>
            <w:div w:id="488986011">
              <w:marLeft w:val="0"/>
              <w:marRight w:val="0"/>
              <w:marTop w:val="0"/>
              <w:marBottom w:val="0"/>
              <w:divBdr>
                <w:top w:val="none" w:sz="0" w:space="0" w:color="auto"/>
                <w:left w:val="none" w:sz="0" w:space="0" w:color="auto"/>
                <w:bottom w:val="none" w:sz="0" w:space="0" w:color="auto"/>
                <w:right w:val="none" w:sz="0" w:space="0" w:color="auto"/>
              </w:divBdr>
              <w:divsChild>
                <w:div w:id="1027491449">
                  <w:marLeft w:val="0"/>
                  <w:marRight w:val="0"/>
                  <w:marTop w:val="0"/>
                  <w:marBottom w:val="0"/>
                  <w:divBdr>
                    <w:top w:val="none" w:sz="0" w:space="0" w:color="auto"/>
                    <w:left w:val="none" w:sz="0" w:space="0" w:color="auto"/>
                    <w:bottom w:val="none" w:sz="0" w:space="0" w:color="auto"/>
                    <w:right w:val="none" w:sz="0" w:space="0" w:color="auto"/>
                  </w:divBdr>
                  <w:divsChild>
                    <w:div w:id="272714288">
                      <w:marLeft w:val="0"/>
                      <w:marRight w:val="0"/>
                      <w:marTop w:val="0"/>
                      <w:marBottom w:val="0"/>
                      <w:divBdr>
                        <w:top w:val="none" w:sz="0" w:space="0" w:color="auto"/>
                        <w:left w:val="none" w:sz="0" w:space="0" w:color="auto"/>
                        <w:bottom w:val="none" w:sz="0" w:space="0" w:color="auto"/>
                        <w:right w:val="none" w:sz="0" w:space="0" w:color="auto"/>
                      </w:divBdr>
                      <w:divsChild>
                        <w:div w:id="936401817">
                          <w:marLeft w:val="0"/>
                          <w:marRight w:val="0"/>
                          <w:marTop w:val="0"/>
                          <w:marBottom w:val="0"/>
                          <w:divBdr>
                            <w:top w:val="none" w:sz="0" w:space="0" w:color="auto"/>
                            <w:left w:val="none" w:sz="0" w:space="0" w:color="auto"/>
                            <w:bottom w:val="none" w:sz="0" w:space="0" w:color="auto"/>
                            <w:right w:val="none" w:sz="0" w:space="0" w:color="auto"/>
                          </w:divBdr>
                          <w:divsChild>
                            <w:div w:id="535702262">
                              <w:marLeft w:val="0"/>
                              <w:marRight w:val="0"/>
                              <w:marTop w:val="0"/>
                              <w:marBottom w:val="0"/>
                              <w:divBdr>
                                <w:top w:val="none" w:sz="0" w:space="0" w:color="auto"/>
                                <w:left w:val="none" w:sz="0" w:space="0" w:color="auto"/>
                                <w:bottom w:val="none" w:sz="0" w:space="0" w:color="auto"/>
                                <w:right w:val="none" w:sz="0" w:space="0" w:color="auto"/>
                              </w:divBdr>
                              <w:divsChild>
                                <w:div w:id="1787388085">
                                  <w:marLeft w:val="0"/>
                                  <w:marRight w:val="0"/>
                                  <w:marTop w:val="0"/>
                                  <w:marBottom w:val="0"/>
                                  <w:divBdr>
                                    <w:top w:val="none" w:sz="0" w:space="0" w:color="auto"/>
                                    <w:left w:val="none" w:sz="0" w:space="0" w:color="auto"/>
                                    <w:bottom w:val="none" w:sz="0" w:space="0" w:color="auto"/>
                                    <w:right w:val="none" w:sz="0" w:space="0" w:color="auto"/>
                                  </w:divBdr>
                                  <w:divsChild>
                                    <w:div w:id="1778208846">
                                      <w:marLeft w:val="0"/>
                                      <w:marRight w:val="0"/>
                                      <w:marTop w:val="0"/>
                                      <w:marBottom w:val="0"/>
                                      <w:divBdr>
                                        <w:top w:val="none" w:sz="0" w:space="0" w:color="auto"/>
                                        <w:left w:val="none" w:sz="0" w:space="0" w:color="auto"/>
                                        <w:bottom w:val="none" w:sz="0" w:space="0" w:color="auto"/>
                                        <w:right w:val="none" w:sz="0" w:space="0" w:color="auto"/>
                                      </w:divBdr>
                                      <w:divsChild>
                                        <w:div w:id="855269999">
                                          <w:marLeft w:val="0"/>
                                          <w:marRight w:val="0"/>
                                          <w:marTop w:val="0"/>
                                          <w:marBottom w:val="0"/>
                                          <w:divBdr>
                                            <w:top w:val="none" w:sz="0" w:space="0" w:color="auto"/>
                                            <w:left w:val="none" w:sz="0" w:space="0" w:color="auto"/>
                                            <w:bottom w:val="none" w:sz="0" w:space="0" w:color="auto"/>
                                            <w:right w:val="none" w:sz="0" w:space="0" w:color="auto"/>
                                          </w:divBdr>
                                          <w:divsChild>
                                            <w:div w:id="440028190">
                                              <w:marLeft w:val="0"/>
                                              <w:marRight w:val="0"/>
                                              <w:marTop w:val="0"/>
                                              <w:marBottom w:val="0"/>
                                              <w:divBdr>
                                                <w:top w:val="none" w:sz="0" w:space="0" w:color="auto"/>
                                                <w:left w:val="none" w:sz="0" w:space="0" w:color="auto"/>
                                                <w:bottom w:val="none" w:sz="0" w:space="0" w:color="auto"/>
                                                <w:right w:val="none" w:sz="0" w:space="0" w:color="auto"/>
                                              </w:divBdr>
                                              <w:divsChild>
                                                <w:div w:id="768279636">
                                                  <w:marLeft w:val="0"/>
                                                  <w:marRight w:val="0"/>
                                                  <w:marTop w:val="0"/>
                                                  <w:marBottom w:val="0"/>
                                                  <w:divBdr>
                                                    <w:top w:val="none" w:sz="0" w:space="0" w:color="auto"/>
                                                    <w:left w:val="none" w:sz="0" w:space="0" w:color="auto"/>
                                                    <w:bottom w:val="none" w:sz="0" w:space="0" w:color="auto"/>
                                                    <w:right w:val="none" w:sz="0" w:space="0" w:color="auto"/>
                                                  </w:divBdr>
                                                  <w:divsChild>
                                                    <w:div w:id="430400457">
                                                      <w:marLeft w:val="0"/>
                                                      <w:marRight w:val="0"/>
                                                      <w:marTop w:val="0"/>
                                                      <w:marBottom w:val="0"/>
                                                      <w:divBdr>
                                                        <w:top w:val="none" w:sz="0" w:space="0" w:color="auto"/>
                                                        <w:left w:val="none" w:sz="0" w:space="0" w:color="auto"/>
                                                        <w:bottom w:val="none" w:sz="0" w:space="0" w:color="auto"/>
                                                        <w:right w:val="none" w:sz="0" w:space="0" w:color="auto"/>
                                                      </w:divBdr>
                                                      <w:divsChild>
                                                        <w:div w:id="781344745">
                                                          <w:marLeft w:val="0"/>
                                                          <w:marRight w:val="0"/>
                                                          <w:marTop w:val="0"/>
                                                          <w:marBottom w:val="0"/>
                                                          <w:divBdr>
                                                            <w:top w:val="none" w:sz="0" w:space="0" w:color="auto"/>
                                                            <w:left w:val="none" w:sz="0" w:space="0" w:color="auto"/>
                                                            <w:bottom w:val="none" w:sz="0" w:space="0" w:color="auto"/>
                                                            <w:right w:val="none" w:sz="0" w:space="0" w:color="auto"/>
                                                          </w:divBdr>
                                                          <w:divsChild>
                                                            <w:div w:id="7657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6057941">
      <w:bodyDiv w:val="1"/>
      <w:marLeft w:val="0"/>
      <w:marRight w:val="0"/>
      <w:marTop w:val="0"/>
      <w:marBottom w:val="0"/>
      <w:divBdr>
        <w:top w:val="none" w:sz="0" w:space="0" w:color="auto"/>
        <w:left w:val="none" w:sz="0" w:space="0" w:color="auto"/>
        <w:bottom w:val="none" w:sz="0" w:space="0" w:color="auto"/>
        <w:right w:val="none" w:sz="0" w:space="0" w:color="auto"/>
      </w:divBdr>
      <w:divsChild>
        <w:div w:id="1485314104">
          <w:marLeft w:val="0"/>
          <w:marRight w:val="0"/>
          <w:marTop w:val="0"/>
          <w:marBottom w:val="0"/>
          <w:divBdr>
            <w:top w:val="none" w:sz="0" w:space="0" w:color="auto"/>
            <w:left w:val="none" w:sz="0" w:space="0" w:color="auto"/>
            <w:bottom w:val="none" w:sz="0" w:space="0" w:color="auto"/>
            <w:right w:val="none" w:sz="0" w:space="0" w:color="auto"/>
          </w:divBdr>
          <w:divsChild>
            <w:div w:id="2142334145">
              <w:marLeft w:val="0"/>
              <w:marRight w:val="0"/>
              <w:marTop w:val="0"/>
              <w:marBottom w:val="0"/>
              <w:divBdr>
                <w:top w:val="none" w:sz="0" w:space="0" w:color="auto"/>
                <w:left w:val="none" w:sz="0" w:space="0" w:color="auto"/>
                <w:bottom w:val="none" w:sz="0" w:space="0" w:color="auto"/>
                <w:right w:val="none" w:sz="0" w:space="0" w:color="auto"/>
              </w:divBdr>
              <w:divsChild>
                <w:div w:id="750197999">
                  <w:marLeft w:val="0"/>
                  <w:marRight w:val="0"/>
                  <w:marTop w:val="0"/>
                  <w:marBottom w:val="0"/>
                  <w:divBdr>
                    <w:top w:val="none" w:sz="0" w:space="0" w:color="auto"/>
                    <w:left w:val="none" w:sz="0" w:space="0" w:color="auto"/>
                    <w:bottom w:val="none" w:sz="0" w:space="0" w:color="auto"/>
                    <w:right w:val="none" w:sz="0" w:space="0" w:color="auto"/>
                  </w:divBdr>
                  <w:divsChild>
                    <w:div w:id="524513969">
                      <w:marLeft w:val="0"/>
                      <w:marRight w:val="0"/>
                      <w:marTop w:val="0"/>
                      <w:marBottom w:val="0"/>
                      <w:divBdr>
                        <w:top w:val="none" w:sz="0" w:space="0" w:color="auto"/>
                        <w:left w:val="none" w:sz="0" w:space="0" w:color="auto"/>
                        <w:bottom w:val="none" w:sz="0" w:space="0" w:color="auto"/>
                        <w:right w:val="none" w:sz="0" w:space="0" w:color="auto"/>
                      </w:divBdr>
                      <w:divsChild>
                        <w:div w:id="698314006">
                          <w:marLeft w:val="0"/>
                          <w:marRight w:val="0"/>
                          <w:marTop w:val="0"/>
                          <w:marBottom w:val="0"/>
                          <w:divBdr>
                            <w:top w:val="none" w:sz="0" w:space="0" w:color="auto"/>
                            <w:left w:val="none" w:sz="0" w:space="0" w:color="auto"/>
                            <w:bottom w:val="none" w:sz="0" w:space="0" w:color="auto"/>
                            <w:right w:val="none" w:sz="0" w:space="0" w:color="auto"/>
                          </w:divBdr>
                          <w:divsChild>
                            <w:div w:id="1665620379">
                              <w:marLeft w:val="0"/>
                              <w:marRight w:val="0"/>
                              <w:marTop w:val="0"/>
                              <w:marBottom w:val="0"/>
                              <w:divBdr>
                                <w:top w:val="none" w:sz="0" w:space="0" w:color="auto"/>
                                <w:left w:val="none" w:sz="0" w:space="0" w:color="auto"/>
                                <w:bottom w:val="none" w:sz="0" w:space="0" w:color="auto"/>
                                <w:right w:val="none" w:sz="0" w:space="0" w:color="auto"/>
                              </w:divBdr>
                              <w:divsChild>
                                <w:div w:id="1656373582">
                                  <w:marLeft w:val="0"/>
                                  <w:marRight w:val="0"/>
                                  <w:marTop w:val="0"/>
                                  <w:marBottom w:val="0"/>
                                  <w:divBdr>
                                    <w:top w:val="none" w:sz="0" w:space="0" w:color="auto"/>
                                    <w:left w:val="none" w:sz="0" w:space="0" w:color="auto"/>
                                    <w:bottom w:val="none" w:sz="0" w:space="0" w:color="auto"/>
                                    <w:right w:val="none" w:sz="0" w:space="0" w:color="auto"/>
                                  </w:divBdr>
                                  <w:divsChild>
                                    <w:div w:id="244148687">
                                      <w:marLeft w:val="0"/>
                                      <w:marRight w:val="0"/>
                                      <w:marTop w:val="0"/>
                                      <w:marBottom w:val="0"/>
                                      <w:divBdr>
                                        <w:top w:val="none" w:sz="0" w:space="0" w:color="auto"/>
                                        <w:left w:val="none" w:sz="0" w:space="0" w:color="auto"/>
                                        <w:bottom w:val="none" w:sz="0" w:space="0" w:color="auto"/>
                                        <w:right w:val="none" w:sz="0" w:space="0" w:color="auto"/>
                                      </w:divBdr>
                                      <w:divsChild>
                                        <w:div w:id="1736782598">
                                          <w:marLeft w:val="0"/>
                                          <w:marRight w:val="0"/>
                                          <w:marTop w:val="0"/>
                                          <w:marBottom w:val="0"/>
                                          <w:divBdr>
                                            <w:top w:val="none" w:sz="0" w:space="0" w:color="auto"/>
                                            <w:left w:val="none" w:sz="0" w:space="0" w:color="auto"/>
                                            <w:bottom w:val="none" w:sz="0" w:space="0" w:color="auto"/>
                                            <w:right w:val="none" w:sz="0" w:space="0" w:color="auto"/>
                                          </w:divBdr>
                                          <w:divsChild>
                                            <w:div w:id="1258171911">
                                              <w:marLeft w:val="0"/>
                                              <w:marRight w:val="0"/>
                                              <w:marTop w:val="0"/>
                                              <w:marBottom w:val="0"/>
                                              <w:divBdr>
                                                <w:top w:val="none" w:sz="0" w:space="0" w:color="auto"/>
                                                <w:left w:val="none" w:sz="0" w:space="0" w:color="auto"/>
                                                <w:bottom w:val="none" w:sz="0" w:space="0" w:color="auto"/>
                                                <w:right w:val="none" w:sz="0" w:space="0" w:color="auto"/>
                                              </w:divBdr>
                                              <w:divsChild>
                                                <w:div w:id="166409582">
                                                  <w:marLeft w:val="0"/>
                                                  <w:marRight w:val="0"/>
                                                  <w:marTop w:val="0"/>
                                                  <w:marBottom w:val="0"/>
                                                  <w:divBdr>
                                                    <w:top w:val="none" w:sz="0" w:space="0" w:color="auto"/>
                                                    <w:left w:val="none" w:sz="0" w:space="0" w:color="auto"/>
                                                    <w:bottom w:val="none" w:sz="0" w:space="0" w:color="auto"/>
                                                    <w:right w:val="none" w:sz="0" w:space="0" w:color="auto"/>
                                                  </w:divBdr>
                                                  <w:divsChild>
                                                    <w:div w:id="549611147">
                                                      <w:marLeft w:val="0"/>
                                                      <w:marRight w:val="0"/>
                                                      <w:marTop w:val="0"/>
                                                      <w:marBottom w:val="0"/>
                                                      <w:divBdr>
                                                        <w:top w:val="none" w:sz="0" w:space="0" w:color="auto"/>
                                                        <w:left w:val="none" w:sz="0" w:space="0" w:color="auto"/>
                                                        <w:bottom w:val="none" w:sz="0" w:space="0" w:color="auto"/>
                                                        <w:right w:val="none" w:sz="0" w:space="0" w:color="auto"/>
                                                      </w:divBdr>
                                                      <w:divsChild>
                                                        <w:div w:id="1342390424">
                                                          <w:marLeft w:val="0"/>
                                                          <w:marRight w:val="0"/>
                                                          <w:marTop w:val="0"/>
                                                          <w:marBottom w:val="0"/>
                                                          <w:divBdr>
                                                            <w:top w:val="none" w:sz="0" w:space="0" w:color="auto"/>
                                                            <w:left w:val="none" w:sz="0" w:space="0" w:color="auto"/>
                                                            <w:bottom w:val="none" w:sz="0" w:space="0" w:color="auto"/>
                                                            <w:right w:val="none" w:sz="0" w:space="0" w:color="auto"/>
                                                          </w:divBdr>
                                                          <w:divsChild>
                                                            <w:div w:id="11908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7555870">
      <w:bodyDiv w:val="1"/>
      <w:marLeft w:val="0"/>
      <w:marRight w:val="0"/>
      <w:marTop w:val="0"/>
      <w:marBottom w:val="0"/>
      <w:divBdr>
        <w:top w:val="none" w:sz="0" w:space="0" w:color="auto"/>
        <w:left w:val="none" w:sz="0" w:space="0" w:color="auto"/>
        <w:bottom w:val="none" w:sz="0" w:space="0" w:color="auto"/>
        <w:right w:val="none" w:sz="0" w:space="0" w:color="auto"/>
      </w:divBdr>
    </w:div>
    <w:div w:id="727068759">
      <w:bodyDiv w:val="1"/>
      <w:marLeft w:val="0"/>
      <w:marRight w:val="0"/>
      <w:marTop w:val="0"/>
      <w:marBottom w:val="0"/>
      <w:divBdr>
        <w:top w:val="none" w:sz="0" w:space="0" w:color="auto"/>
        <w:left w:val="none" w:sz="0" w:space="0" w:color="auto"/>
        <w:bottom w:val="none" w:sz="0" w:space="0" w:color="auto"/>
        <w:right w:val="none" w:sz="0" w:space="0" w:color="auto"/>
      </w:divBdr>
    </w:div>
    <w:div w:id="749694424">
      <w:bodyDiv w:val="1"/>
      <w:marLeft w:val="0"/>
      <w:marRight w:val="0"/>
      <w:marTop w:val="0"/>
      <w:marBottom w:val="0"/>
      <w:divBdr>
        <w:top w:val="none" w:sz="0" w:space="0" w:color="auto"/>
        <w:left w:val="none" w:sz="0" w:space="0" w:color="auto"/>
        <w:bottom w:val="none" w:sz="0" w:space="0" w:color="auto"/>
        <w:right w:val="none" w:sz="0" w:space="0" w:color="auto"/>
      </w:divBdr>
      <w:divsChild>
        <w:div w:id="1030840284">
          <w:marLeft w:val="0"/>
          <w:marRight w:val="0"/>
          <w:marTop w:val="0"/>
          <w:marBottom w:val="0"/>
          <w:divBdr>
            <w:top w:val="none" w:sz="0" w:space="0" w:color="auto"/>
            <w:left w:val="none" w:sz="0" w:space="0" w:color="auto"/>
            <w:bottom w:val="none" w:sz="0" w:space="0" w:color="auto"/>
            <w:right w:val="none" w:sz="0" w:space="0" w:color="auto"/>
          </w:divBdr>
          <w:divsChild>
            <w:div w:id="2004695583">
              <w:marLeft w:val="0"/>
              <w:marRight w:val="0"/>
              <w:marTop w:val="0"/>
              <w:marBottom w:val="0"/>
              <w:divBdr>
                <w:top w:val="none" w:sz="0" w:space="0" w:color="auto"/>
                <w:left w:val="none" w:sz="0" w:space="0" w:color="auto"/>
                <w:bottom w:val="none" w:sz="0" w:space="0" w:color="auto"/>
                <w:right w:val="none" w:sz="0" w:space="0" w:color="auto"/>
              </w:divBdr>
              <w:divsChild>
                <w:div w:id="1064597612">
                  <w:marLeft w:val="0"/>
                  <w:marRight w:val="0"/>
                  <w:marTop w:val="0"/>
                  <w:marBottom w:val="0"/>
                  <w:divBdr>
                    <w:top w:val="none" w:sz="0" w:space="0" w:color="auto"/>
                    <w:left w:val="none" w:sz="0" w:space="0" w:color="auto"/>
                    <w:bottom w:val="none" w:sz="0" w:space="0" w:color="auto"/>
                    <w:right w:val="none" w:sz="0" w:space="0" w:color="auto"/>
                  </w:divBdr>
                  <w:divsChild>
                    <w:div w:id="56783054">
                      <w:marLeft w:val="0"/>
                      <w:marRight w:val="0"/>
                      <w:marTop w:val="0"/>
                      <w:marBottom w:val="0"/>
                      <w:divBdr>
                        <w:top w:val="none" w:sz="0" w:space="0" w:color="auto"/>
                        <w:left w:val="none" w:sz="0" w:space="0" w:color="auto"/>
                        <w:bottom w:val="none" w:sz="0" w:space="0" w:color="auto"/>
                        <w:right w:val="none" w:sz="0" w:space="0" w:color="auto"/>
                      </w:divBdr>
                      <w:divsChild>
                        <w:div w:id="1483807946">
                          <w:marLeft w:val="0"/>
                          <w:marRight w:val="0"/>
                          <w:marTop w:val="0"/>
                          <w:marBottom w:val="0"/>
                          <w:divBdr>
                            <w:top w:val="none" w:sz="0" w:space="0" w:color="auto"/>
                            <w:left w:val="none" w:sz="0" w:space="0" w:color="auto"/>
                            <w:bottom w:val="none" w:sz="0" w:space="0" w:color="auto"/>
                            <w:right w:val="none" w:sz="0" w:space="0" w:color="auto"/>
                          </w:divBdr>
                          <w:divsChild>
                            <w:div w:id="1907909047">
                              <w:marLeft w:val="0"/>
                              <w:marRight w:val="0"/>
                              <w:marTop w:val="0"/>
                              <w:marBottom w:val="0"/>
                              <w:divBdr>
                                <w:top w:val="none" w:sz="0" w:space="0" w:color="auto"/>
                                <w:left w:val="none" w:sz="0" w:space="0" w:color="auto"/>
                                <w:bottom w:val="none" w:sz="0" w:space="0" w:color="auto"/>
                                <w:right w:val="none" w:sz="0" w:space="0" w:color="auto"/>
                              </w:divBdr>
                              <w:divsChild>
                                <w:div w:id="688259428">
                                  <w:marLeft w:val="0"/>
                                  <w:marRight w:val="0"/>
                                  <w:marTop w:val="0"/>
                                  <w:marBottom w:val="0"/>
                                  <w:divBdr>
                                    <w:top w:val="none" w:sz="0" w:space="0" w:color="auto"/>
                                    <w:left w:val="none" w:sz="0" w:space="0" w:color="auto"/>
                                    <w:bottom w:val="none" w:sz="0" w:space="0" w:color="auto"/>
                                    <w:right w:val="none" w:sz="0" w:space="0" w:color="auto"/>
                                  </w:divBdr>
                                  <w:divsChild>
                                    <w:div w:id="1443110505">
                                      <w:marLeft w:val="0"/>
                                      <w:marRight w:val="0"/>
                                      <w:marTop w:val="0"/>
                                      <w:marBottom w:val="0"/>
                                      <w:divBdr>
                                        <w:top w:val="none" w:sz="0" w:space="0" w:color="auto"/>
                                        <w:left w:val="none" w:sz="0" w:space="0" w:color="auto"/>
                                        <w:bottom w:val="none" w:sz="0" w:space="0" w:color="auto"/>
                                        <w:right w:val="none" w:sz="0" w:space="0" w:color="auto"/>
                                      </w:divBdr>
                                      <w:divsChild>
                                        <w:div w:id="869412990">
                                          <w:marLeft w:val="0"/>
                                          <w:marRight w:val="0"/>
                                          <w:marTop w:val="0"/>
                                          <w:marBottom w:val="0"/>
                                          <w:divBdr>
                                            <w:top w:val="none" w:sz="0" w:space="0" w:color="auto"/>
                                            <w:left w:val="none" w:sz="0" w:space="0" w:color="auto"/>
                                            <w:bottom w:val="none" w:sz="0" w:space="0" w:color="auto"/>
                                            <w:right w:val="none" w:sz="0" w:space="0" w:color="auto"/>
                                          </w:divBdr>
                                          <w:divsChild>
                                            <w:div w:id="1415785853">
                                              <w:marLeft w:val="0"/>
                                              <w:marRight w:val="0"/>
                                              <w:marTop w:val="0"/>
                                              <w:marBottom w:val="0"/>
                                              <w:divBdr>
                                                <w:top w:val="none" w:sz="0" w:space="0" w:color="auto"/>
                                                <w:left w:val="none" w:sz="0" w:space="0" w:color="auto"/>
                                                <w:bottom w:val="none" w:sz="0" w:space="0" w:color="auto"/>
                                                <w:right w:val="none" w:sz="0" w:space="0" w:color="auto"/>
                                              </w:divBdr>
                                              <w:divsChild>
                                                <w:div w:id="698244041">
                                                  <w:marLeft w:val="0"/>
                                                  <w:marRight w:val="0"/>
                                                  <w:marTop w:val="0"/>
                                                  <w:marBottom w:val="0"/>
                                                  <w:divBdr>
                                                    <w:top w:val="none" w:sz="0" w:space="0" w:color="auto"/>
                                                    <w:left w:val="none" w:sz="0" w:space="0" w:color="auto"/>
                                                    <w:bottom w:val="none" w:sz="0" w:space="0" w:color="auto"/>
                                                    <w:right w:val="none" w:sz="0" w:space="0" w:color="auto"/>
                                                  </w:divBdr>
                                                  <w:divsChild>
                                                    <w:div w:id="255943471">
                                                      <w:marLeft w:val="0"/>
                                                      <w:marRight w:val="0"/>
                                                      <w:marTop w:val="0"/>
                                                      <w:marBottom w:val="0"/>
                                                      <w:divBdr>
                                                        <w:top w:val="none" w:sz="0" w:space="0" w:color="auto"/>
                                                        <w:left w:val="none" w:sz="0" w:space="0" w:color="auto"/>
                                                        <w:bottom w:val="none" w:sz="0" w:space="0" w:color="auto"/>
                                                        <w:right w:val="none" w:sz="0" w:space="0" w:color="auto"/>
                                                      </w:divBdr>
                                                      <w:divsChild>
                                                        <w:div w:id="366300025">
                                                          <w:marLeft w:val="0"/>
                                                          <w:marRight w:val="0"/>
                                                          <w:marTop w:val="0"/>
                                                          <w:marBottom w:val="0"/>
                                                          <w:divBdr>
                                                            <w:top w:val="none" w:sz="0" w:space="0" w:color="auto"/>
                                                            <w:left w:val="none" w:sz="0" w:space="0" w:color="auto"/>
                                                            <w:bottom w:val="none" w:sz="0" w:space="0" w:color="auto"/>
                                                            <w:right w:val="none" w:sz="0" w:space="0" w:color="auto"/>
                                                          </w:divBdr>
                                                          <w:divsChild>
                                                            <w:div w:id="20453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3906762">
      <w:bodyDiv w:val="1"/>
      <w:marLeft w:val="0"/>
      <w:marRight w:val="0"/>
      <w:marTop w:val="0"/>
      <w:marBottom w:val="0"/>
      <w:divBdr>
        <w:top w:val="none" w:sz="0" w:space="0" w:color="auto"/>
        <w:left w:val="none" w:sz="0" w:space="0" w:color="auto"/>
        <w:bottom w:val="none" w:sz="0" w:space="0" w:color="auto"/>
        <w:right w:val="none" w:sz="0" w:space="0" w:color="auto"/>
      </w:divBdr>
    </w:div>
    <w:div w:id="889922601">
      <w:bodyDiv w:val="1"/>
      <w:marLeft w:val="0"/>
      <w:marRight w:val="0"/>
      <w:marTop w:val="0"/>
      <w:marBottom w:val="0"/>
      <w:divBdr>
        <w:top w:val="none" w:sz="0" w:space="0" w:color="auto"/>
        <w:left w:val="none" w:sz="0" w:space="0" w:color="auto"/>
        <w:bottom w:val="none" w:sz="0" w:space="0" w:color="auto"/>
        <w:right w:val="none" w:sz="0" w:space="0" w:color="auto"/>
      </w:divBdr>
      <w:divsChild>
        <w:div w:id="689523668">
          <w:marLeft w:val="0"/>
          <w:marRight w:val="0"/>
          <w:marTop w:val="0"/>
          <w:marBottom w:val="0"/>
          <w:divBdr>
            <w:top w:val="none" w:sz="0" w:space="0" w:color="auto"/>
            <w:left w:val="none" w:sz="0" w:space="0" w:color="auto"/>
            <w:bottom w:val="none" w:sz="0" w:space="0" w:color="auto"/>
            <w:right w:val="none" w:sz="0" w:space="0" w:color="auto"/>
          </w:divBdr>
          <w:divsChild>
            <w:div w:id="884218839">
              <w:marLeft w:val="0"/>
              <w:marRight w:val="0"/>
              <w:marTop w:val="0"/>
              <w:marBottom w:val="0"/>
              <w:divBdr>
                <w:top w:val="none" w:sz="0" w:space="0" w:color="auto"/>
                <w:left w:val="none" w:sz="0" w:space="0" w:color="auto"/>
                <w:bottom w:val="none" w:sz="0" w:space="0" w:color="auto"/>
                <w:right w:val="none" w:sz="0" w:space="0" w:color="auto"/>
              </w:divBdr>
              <w:divsChild>
                <w:div w:id="1506824923">
                  <w:marLeft w:val="0"/>
                  <w:marRight w:val="0"/>
                  <w:marTop w:val="0"/>
                  <w:marBottom w:val="0"/>
                  <w:divBdr>
                    <w:top w:val="none" w:sz="0" w:space="0" w:color="auto"/>
                    <w:left w:val="none" w:sz="0" w:space="0" w:color="auto"/>
                    <w:bottom w:val="none" w:sz="0" w:space="0" w:color="auto"/>
                    <w:right w:val="none" w:sz="0" w:space="0" w:color="auto"/>
                  </w:divBdr>
                  <w:divsChild>
                    <w:div w:id="599682335">
                      <w:marLeft w:val="0"/>
                      <w:marRight w:val="0"/>
                      <w:marTop w:val="0"/>
                      <w:marBottom w:val="0"/>
                      <w:divBdr>
                        <w:top w:val="none" w:sz="0" w:space="0" w:color="auto"/>
                        <w:left w:val="none" w:sz="0" w:space="0" w:color="auto"/>
                        <w:bottom w:val="none" w:sz="0" w:space="0" w:color="auto"/>
                        <w:right w:val="none" w:sz="0" w:space="0" w:color="auto"/>
                      </w:divBdr>
                      <w:divsChild>
                        <w:div w:id="969095890">
                          <w:marLeft w:val="0"/>
                          <w:marRight w:val="0"/>
                          <w:marTop w:val="0"/>
                          <w:marBottom w:val="0"/>
                          <w:divBdr>
                            <w:top w:val="none" w:sz="0" w:space="0" w:color="auto"/>
                            <w:left w:val="none" w:sz="0" w:space="0" w:color="auto"/>
                            <w:bottom w:val="none" w:sz="0" w:space="0" w:color="auto"/>
                            <w:right w:val="none" w:sz="0" w:space="0" w:color="auto"/>
                          </w:divBdr>
                          <w:divsChild>
                            <w:div w:id="1218323360">
                              <w:marLeft w:val="0"/>
                              <w:marRight w:val="0"/>
                              <w:marTop w:val="0"/>
                              <w:marBottom w:val="0"/>
                              <w:divBdr>
                                <w:top w:val="none" w:sz="0" w:space="0" w:color="auto"/>
                                <w:left w:val="none" w:sz="0" w:space="0" w:color="auto"/>
                                <w:bottom w:val="none" w:sz="0" w:space="0" w:color="auto"/>
                                <w:right w:val="none" w:sz="0" w:space="0" w:color="auto"/>
                              </w:divBdr>
                              <w:divsChild>
                                <w:div w:id="1466195786">
                                  <w:marLeft w:val="0"/>
                                  <w:marRight w:val="0"/>
                                  <w:marTop w:val="0"/>
                                  <w:marBottom w:val="0"/>
                                  <w:divBdr>
                                    <w:top w:val="none" w:sz="0" w:space="0" w:color="auto"/>
                                    <w:left w:val="none" w:sz="0" w:space="0" w:color="auto"/>
                                    <w:bottom w:val="none" w:sz="0" w:space="0" w:color="auto"/>
                                    <w:right w:val="none" w:sz="0" w:space="0" w:color="auto"/>
                                  </w:divBdr>
                                  <w:divsChild>
                                    <w:div w:id="312608464">
                                      <w:marLeft w:val="0"/>
                                      <w:marRight w:val="0"/>
                                      <w:marTop w:val="0"/>
                                      <w:marBottom w:val="0"/>
                                      <w:divBdr>
                                        <w:top w:val="none" w:sz="0" w:space="0" w:color="auto"/>
                                        <w:left w:val="none" w:sz="0" w:space="0" w:color="auto"/>
                                        <w:bottom w:val="none" w:sz="0" w:space="0" w:color="auto"/>
                                        <w:right w:val="none" w:sz="0" w:space="0" w:color="auto"/>
                                      </w:divBdr>
                                      <w:divsChild>
                                        <w:div w:id="1878736157">
                                          <w:marLeft w:val="0"/>
                                          <w:marRight w:val="0"/>
                                          <w:marTop w:val="0"/>
                                          <w:marBottom w:val="0"/>
                                          <w:divBdr>
                                            <w:top w:val="none" w:sz="0" w:space="0" w:color="auto"/>
                                            <w:left w:val="none" w:sz="0" w:space="0" w:color="auto"/>
                                            <w:bottom w:val="none" w:sz="0" w:space="0" w:color="auto"/>
                                            <w:right w:val="none" w:sz="0" w:space="0" w:color="auto"/>
                                          </w:divBdr>
                                          <w:divsChild>
                                            <w:div w:id="1341079689">
                                              <w:marLeft w:val="0"/>
                                              <w:marRight w:val="0"/>
                                              <w:marTop w:val="0"/>
                                              <w:marBottom w:val="0"/>
                                              <w:divBdr>
                                                <w:top w:val="none" w:sz="0" w:space="0" w:color="auto"/>
                                                <w:left w:val="none" w:sz="0" w:space="0" w:color="auto"/>
                                                <w:bottom w:val="none" w:sz="0" w:space="0" w:color="auto"/>
                                                <w:right w:val="none" w:sz="0" w:space="0" w:color="auto"/>
                                              </w:divBdr>
                                              <w:divsChild>
                                                <w:div w:id="1828782112">
                                                  <w:marLeft w:val="0"/>
                                                  <w:marRight w:val="0"/>
                                                  <w:marTop w:val="0"/>
                                                  <w:marBottom w:val="0"/>
                                                  <w:divBdr>
                                                    <w:top w:val="none" w:sz="0" w:space="0" w:color="auto"/>
                                                    <w:left w:val="none" w:sz="0" w:space="0" w:color="auto"/>
                                                    <w:bottom w:val="none" w:sz="0" w:space="0" w:color="auto"/>
                                                    <w:right w:val="none" w:sz="0" w:space="0" w:color="auto"/>
                                                  </w:divBdr>
                                                  <w:divsChild>
                                                    <w:div w:id="1337423263">
                                                      <w:marLeft w:val="0"/>
                                                      <w:marRight w:val="0"/>
                                                      <w:marTop w:val="0"/>
                                                      <w:marBottom w:val="0"/>
                                                      <w:divBdr>
                                                        <w:top w:val="none" w:sz="0" w:space="0" w:color="auto"/>
                                                        <w:left w:val="none" w:sz="0" w:space="0" w:color="auto"/>
                                                        <w:bottom w:val="none" w:sz="0" w:space="0" w:color="auto"/>
                                                        <w:right w:val="none" w:sz="0" w:space="0" w:color="auto"/>
                                                      </w:divBdr>
                                                      <w:divsChild>
                                                        <w:div w:id="1956324216">
                                                          <w:marLeft w:val="0"/>
                                                          <w:marRight w:val="0"/>
                                                          <w:marTop w:val="0"/>
                                                          <w:marBottom w:val="0"/>
                                                          <w:divBdr>
                                                            <w:top w:val="none" w:sz="0" w:space="0" w:color="auto"/>
                                                            <w:left w:val="none" w:sz="0" w:space="0" w:color="auto"/>
                                                            <w:bottom w:val="none" w:sz="0" w:space="0" w:color="auto"/>
                                                            <w:right w:val="none" w:sz="0" w:space="0" w:color="auto"/>
                                                          </w:divBdr>
                                                          <w:divsChild>
                                                            <w:div w:id="13759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7373312">
      <w:bodyDiv w:val="1"/>
      <w:marLeft w:val="0"/>
      <w:marRight w:val="0"/>
      <w:marTop w:val="0"/>
      <w:marBottom w:val="0"/>
      <w:divBdr>
        <w:top w:val="none" w:sz="0" w:space="0" w:color="auto"/>
        <w:left w:val="none" w:sz="0" w:space="0" w:color="auto"/>
        <w:bottom w:val="none" w:sz="0" w:space="0" w:color="auto"/>
        <w:right w:val="none" w:sz="0" w:space="0" w:color="auto"/>
      </w:divBdr>
    </w:div>
    <w:div w:id="979726354">
      <w:bodyDiv w:val="1"/>
      <w:marLeft w:val="0"/>
      <w:marRight w:val="0"/>
      <w:marTop w:val="0"/>
      <w:marBottom w:val="0"/>
      <w:divBdr>
        <w:top w:val="none" w:sz="0" w:space="0" w:color="auto"/>
        <w:left w:val="none" w:sz="0" w:space="0" w:color="auto"/>
        <w:bottom w:val="none" w:sz="0" w:space="0" w:color="auto"/>
        <w:right w:val="none" w:sz="0" w:space="0" w:color="auto"/>
      </w:divBdr>
      <w:divsChild>
        <w:div w:id="1616207320">
          <w:marLeft w:val="0"/>
          <w:marRight w:val="0"/>
          <w:marTop w:val="0"/>
          <w:marBottom w:val="0"/>
          <w:divBdr>
            <w:top w:val="none" w:sz="0" w:space="0" w:color="auto"/>
            <w:left w:val="none" w:sz="0" w:space="0" w:color="auto"/>
            <w:bottom w:val="none" w:sz="0" w:space="0" w:color="auto"/>
            <w:right w:val="none" w:sz="0" w:space="0" w:color="auto"/>
          </w:divBdr>
          <w:divsChild>
            <w:div w:id="775709562">
              <w:marLeft w:val="0"/>
              <w:marRight w:val="0"/>
              <w:marTop w:val="0"/>
              <w:marBottom w:val="0"/>
              <w:divBdr>
                <w:top w:val="none" w:sz="0" w:space="0" w:color="auto"/>
                <w:left w:val="none" w:sz="0" w:space="0" w:color="auto"/>
                <w:bottom w:val="none" w:sz="0" w:space="0" w:color="auto"/>
                <w:right w:val="none" w:sz="0" w:space="0" w:color="auto"/>
              </w:divBdr>
              <w:divsChild>
                <w:div w:id="1944802301">
                  <w:marLeft w:val="-240"/>
                  <w:marRight w:val="-240"/>
                  <w:marTop w:val="0"/>
                  <w:marBottom w:val="0"/>
                  <w:divBdr>
                    <w:top w:val="none" w:sz="0" w:space="0" w:color="auto"/>
                    <w:left w:val="none" w:sz="0" w:space="0" w:color="auto"/>
                    <w:bottom w:val="none" w:sz="0" w:space="0" w:color="auto"/>
                    <w:right w:val="none" w:sz="0" w:space="0" w:color="auto"/>
                  </w:divBdr>
                  <w:divsChild>
                    <w:div w:id="1053041866">
                      <w:marLeft w:val="0"/>
                      <w:marRight w:val="0"/>
                      <w:marTop w:val="0"/>
                      <w:marBottom w:val="0"/>
                      <w:divBdr>
                        <w:top w:val="none" w:sz="0" w:space="0" w:color="auto"/>
                        <w:left w:val="none" w:sz="0" w:space="0" w:color="auto"/>
                        <w:bottom w:val="none" w:sz="0" w:space="0" w:color="auto"/>
                        <w:right w:val="none" w:sz="0" w:space="0" w:color="auto"/>
                      </w:divBdr>
                      <w:divsChild>
                        <w:div w:id="1848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168978">
      <w:bodyDiv w:val="1"/>
      <w:marLeft w:val="0"/>
      <w:marRight w:val="0"/>
      <w:marTop w:val="0"/>
      <w:marBottom w:val="0"/>
      <w:divBdr>
        <w:top w:val="none" w:sz="0" w:space="0" w:color="auto"/>
        <w:left w:val="none" w:sz="0" w:space="0" w:color="auto"/>
        <w:bottom w:val="none" w:sz="0" w:space="0" w:color="auto"/>
        <w:right w:val="none" w:sz="0" w:space="0" w:color="auto"/>
      </w:divBdr>
      <w:divsChild>
        <w:div w:id="895168140">
          <w:marLeft w:val="0"/>
          <w:marRight w:val="0"/>
          <w:marTop w:val="0"/>
          <w:marBottom w:val="0"/>
          <w:divBdr>
            <w:top w:val="none" w:sz="0" w:space="0" w:color="auto"/>
            <w:left w:val="none" w:sz="0" w:space="0" w:color="auto"/>
            <w:bottom w:val="none" w:sz="0" w:space="0" w:color="auto"/>
            <w:right w:val="none" w:sz="0" w:space="0" w:color="auto"/>
          </w:divBdr>
          <w:divsChild>
            <w:div w:id="91241324">
              <w:marLeft w:val="0"/>
              <w:marRight w:val="0"/>
              <w:marTop w:val="0"/>
              <w:marBottom w:val="0"/>
              <w:divBdr>
                <w:top w:val="none" w:sz="0" w:space="0" w:color="auto"/>
                <w:left w:val="none" w:sz="0" w:space="0" w:color="auto"/>
                <w:bottom w:val="none" w:sz="0" w:space="0" w:color="auto"/>
                <w:right w:val="none" w:sz="0" w:space="0" w:color="auto"/>
              </w:divBdr>
              <w:divsChild>
                <w:div w:id="2119907088">
                  <w:marLeft w:val="0"/>
                  <w:marRight w:val="0"/>
                  <w:marTop w:val="0"/>
                  <w:marBottom w:val="0"/>
                  <w:divBdr>
                    <w:top w:val="none" w:sz="0" w:space="0" w:color="auto"/>
                    <w:left w:val="none" w:sz="0" w:space="0" w:color="auto"/>
                    <w:bottom w:val="none" w:sz="0" w:space="0" w:color="auto"/>
                    <w:right w:val="none" w:sz="0" w:space="0" w:color="auto"/>
                  </w:divBdr>
                  <w:divsChild>
                    <w:div w:id="2001154738">
                      <w:marLeft w:val="0"/>
                      <w:marRight w:val="0"/>
                      <w:marTop w:val="0"/>
                      <w:marBottom w:val="0"/>
                      <w:divBdr>
                        <w:top w:val="none" w:sz="0" w:space="0" w:color="auto"/>
                        <w:left w:val="none" w:sz="0" w:space="0" w:color="auto"/>
                        <w:bottom w:val="none" w:sz="0" w:space="0" w:color="auto"/>
                        <w:right w:val="none" w:sz="0" w:space="0" w:color="auto"/>
                      </w:divBdr>
                      <w:divsChild>
                        <w:div w:id="1144127658">
                          <w:marLeft w:val="0"/>
                          <w:marRight w:val="0"/>
                          <w:marTop w:val="0"/>
                          <w:marBottom w:val="0"/>
                          <w:divBdr>
                            <w:top w:val="none" w:sz="0" w:space="0" w:color="auto"/>
                            <w:left w:val="none" w:sz="0" w:space="0" w:color="auto"/>
                            <w:bottom w:val="none" w:sz="0" w:space="0" w:color="auto"/>
                            <w:right w:val="none" w:sz="0" w:space="0" w:color="auto"/>
                          </w:divBdr>
                          <w:divsChild>
                            <w:div w:id="470247493">
                              <w:marLeft w:val="0"/>
                              <w:marRight w:val="0"/>
                              <w:marTop w:val="0"/>
                              <w:marBottom w:val="0"/>
                              <w:divBdr>
                                <w:top w:val="none" w:sz="0" w:space="0" w:color="auto"/>
                                <w:left w:val="none" w:sz="0" w:space="0" w:color="auto"/>
                                <w:bottom w:val="none" w:sz="0" w:space="0" w:color="auto"/>
                                <w:right w:val="none" w:sz="0" w:space="0" w:color="auto"/>
                              </w:divBdr>
                              <w:divsChild>
                                <w:div w:id="1663705438">
                                  <w:marLeft w:val="0"/>
                                  <w:marRight w:val="0"/>
                                  <w:marTop w:val="0"/>
                                  <w:marBottom w:val="0"/>
                                  <w:divBdr>
                                    <w:top w:val="none" w:sz="0" w:space="0" w:color="auto"/>
                                    <w:left w:val="none" w:sz="0" w:space="0" w:color="auto"/>
                                    <w:bottom w:val="none" w:sz="0" w:space="0" w:color="auto"/>
                                    <w:right w:val="none" w:sz="0" w:space="0" w:color="auto"/>
                                  </w:divBdr>
                                  <w:divsChild>
                                    <w:div w:id="1651902607">
                                      <w:marLeft w:val="0"/>
                                      <w:marRight w:val="0"/>
                                      <w:marTop w:val="0"/>
                                      <w:marBottom w:val="0"/>
                                      <w:divBdr>
                                        <w:top w:val="none" w:sz="0" w:space="0" w:color="auto"/>
                                        <w:left w:val="none" w:sz="0" w:space="0" w:color="auto"/>
                                        <w:bottom w:val="none" w:sz="0" w:space="0" w:color="auto"/>
                                        <w:right w:val="none" w:sz="0" w:space="0" w:color="auto"/>
                                      </w:divBdr>
                                      <w:divsChild>
                                        <w:div w:id="1712805917">
                                          <w:marLeft w:val="0"/>
                                          <w:marRight w:val="0"/>
                                          <w:marTop w:val="0"/>
                                          <w:marBottom w:val="0"/>
                                          <w:divBdr>
                                            <w:top w:val="none" w:sz="0" w:space="0" w:color="auto"/>
                                            <w:left w:val="none" w:sz="0" w:space="0" w:color="auto"/>
                                            <w:bottom w:val="none" w:sz="0" w:space="0" w:color="auto"/>
                                            <w:right w:val="none" w:sz="0" w:space="0" w:color="auto"/>
                                          </w:divBdr>
                                          <w:divsChild>
                                            <w:div w:id="144788454">
                                              <w:marLeft w:val="0"/>
                                              <w:marRight w:val="0"/>
                                              <w:marTop w:val="0"/>
                                              <w:marBottom w:val="0"/>
                                              <w:divBdr>
                                                <w:top w:val="none" w:sz="0" w:space="0" w:color="auto"/>
                                                <w:left w:val="none" w:sz="0" w:space="0" w:color="auto"/>
                                                <w:bottom w:val="none" w:sz="0" w:space="0" w:color="auto"/>
                                                <w:right w:val="none" w:sz="0" w:space="0" w:color="auto"/>
                                              </w:divBdr>
                                              <w:divsChild>
                                                <w:div w:id="950356357">
                                                  <w:marLeft w:val="0"/>
                                                  <w:marRight w:val="0"/>
                                                  <w:marTop w:val="0"/>
                                                  <w:marBottom w:val="0"/>
                                                  <w:divBdr>
                                                    <w:top w:val="none" w:sz="0" w:space="0" w:color="auto"/>
                                                    <w:left w:val="none" w:sz="0" w:space="0" w:color="auto"/>
                                                    <w:bottom w:val="none" w:sz="0" w:space="0" w:color="auto"/>
                                                    <w:right w:val="none" w:sz="0" w:space="0" w:color="auto"/>
                                                  </w:divBdr>
                                                  <w:divsChild>
                                                    <w:div w:id="1626808410">
                                                      <w:marLeft w:val="0"/>
                                                      <w:marRight w:val="0"/>
                                                      <w:marTop w:val="0"/>
                                                      <w:marBottom w:val="0"/>
                                                      <w:divBdr>
                                                        <w:top w:val="none" w:sz="0" w:space="0" w:color="auto"/>
                                                        <w:left w:val="none" w:sz="0" w:space="0" w:color="auto"/>
                                                        <w:bottom w:val="none" w:sz="0" w:space="0" w:color="auto"/>
                                                        <w:right w:val="none" w:sz="0" w:space="0" w:color="auto"/>
                                                      </w:divBdr>
                                                      <w:divsChild>
                                                        <w:div w:id="93014420">
                                                          <w:marLeft w:val="0"/>
                                                          <w:marRight w:val="0"/>
                                                          <w:marTop w:val="0"/>
                                                          <w:marBottom w:val="0"/>
                                                          <w:divBdr>
                                                            <w:top w:val="none" w:sz="0" w:space="0" w:color="auto"/>
                                                            <w:left w:val="none" w:sz="0" w:space="0" w:color="auto"/>
                                                            <w:bottom w:val="none" w:sz="0" w:space="0" w:color="auto"/>
                                                            <w:right w:val="none" w:sz="0" w:space="0" w:color="auto"/>
                                                          </w:divBdr>
                                                          <w:divsChild>
                                                            <w:div w:id="21128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0526956">
      <w:bodyDiv w:val="1"/>
      <w:marLeft w:val="0"/>
      <w:marRight w:val="0"/>
      <w:marTop w:val="0"/>
      <w:marBottom w:val="0"/>
      <w:divBdr>
        <w:top w:val="none" w:sz="0" w:space="0" w:color="auto"/>
        <w:left w:val="none" w:sz="0" w:space="0" w:color="auto"/>
        <w:bottom w:val="none" w:sz="0" w:space="0" w:color="auto"/>
        <w:right w:val="none" w:sz="0" w:space="0" w:color="auto"/>
      </w:divBdr>
    </w:div>
    <w:div w:id="1019159781">
      <w:bodyDiv w:val="1"/>
      <w:marLeft w:val="0"/>
      <w:marRight w:val="0"/>
      <w:marTop w:val="0"/>
      <w:marBottom w:val="0"/>
      <w:divBdr>
        <w:top w:val="none" w:sz="0" w:space="0" w:color="auto"/>
        <w:left w:val="none" w:sz="0" w:space="0" w:color="auto"/>
        <w:bottom w:val="none" w:sz="0" w:space="0" w:color="auto"/>
        <w:right w:val="none" w:sz="0" w:space="0" w:color="auto"/>
      </w:divBdr>
    </w:div>
    <w:div w:id="1024944127">
      <w:bodyDiv w:val="1"/>
      <w:marLeft w:val="0"/>
      <w:marRight w:val="0"/>
      <w:marTop w:val="0"/>
      <w:marBottom w:val="0"/>
      <w:divBdr>
        <w:top w:val="none" w:sz="0" w:space="0" w:color="auto"/>
        <w:left w:val="none" w:sz="0" w:space="0" w:color="auto"/>
        <w:bottom w:val="none" w:sz="0" w:space="0" w:color="auto"/>
        <w:right w:val="none" w:sz="0" w:space="0" w:color="auto"/>
      </w:divBdr>
    </w:div>
    <w:div w:id="1095249954">
      <w:bodyDiv w:val="1"/>
      <w:marLeft w:val="0"/>
      <w:marRight w:val="0"/>
      <w:marTop w:val="0"/>
      <w:marBottom w:val="0"/>
      <w:divBdr>
        <w:top w:val="none" w:sz="0" w:space="0" w:color="auto"/>
        <w:left w:val="none" w:sz="0" w:space="0" w:color="auto"/>
        <w:bottom w:val="none" w:sz="0" w:space="0" w:color="auto"/>
        <w:right w:val="none" w:sz="0" w:space="0" w:color="auto"/>
      </w:divBdr>
      <w:divsChild>
        <w:div w:id="1649551878">
          <w:marLeft w:val="0"/>
          <w:marRight w:val="0"/>
          <w:marTop w:val="0"/>
          <w:marBottom w:val="0"/>
          <w:divBdr>
            <w:top w:val="none" w:sz="0" w:space="0" w:color="auto"/>
            <w:left w:val="none" w:sz="0" w:space="0" w:color="auto"/>
            <w:bottom w:val="none" w:sz="0" w:space="0" w:color="auto"/>
            <w:right w:val="none" w:sz="0" w:space="0" w:color="auto"/>
          </w:divBdr>
          <w:divsChild>
            <w:div w:id="1036469555">
              <w:marLeft w:val="0"/>
              <w:marRight w:val="0"/>
              <w:marTop w:val="0"/>
              <w:marBottom w:val="0"/>
              <w:divBdr>
                <w:top w:val="none" w:sz="0" w:space="0" w:color="auto"/>
                <w:left w:val="none" w:sz="0" w:space="0" w:color="auto"/>
                <w:bottom w:val="none" w:sz="0" w:space="0" w:color="auto"/>
                <w:right w:val="none" w:sz="0" w:space="0" w:color="auto"/>
              </w:divBdr>
              <w:divsChild>
                <w:div w:id="1711606780">
                  <w:marLeft w:val="0"/>
                  <w:marRight w:val="0"/>
                  <w:marTop w:val="0"/>
                  <w:marBottom w:val="0"/>
                  <w:divBdr>
                    <w:top w:val="none" w:sz="0" w:space="0" w:color="auto"/>
                    <w:left w:val="none" w:sz="0" w:space="0" w:color="auto"/>
                    <w:bottom w:val="none" w:sz="0" w:space="0" w:color="auto"/>
                    <w:right w:val="none" w:sz="0" w:space="0" w:color="auto"/>
                  </w:divBdr>
                  <w:divsChild>
                    <w:div w:id="1087650259">
                      <w:marLeft w:val="0"/>
                      <w:marRight w:val="0"/>
                      <w:marTop w:val="0"/>
                      <w:marBottom w:val="0"/>
                      <w:divBdr>
                        <w:top w:val="none" w:sz="0" w:space="0" w:color="auto"/>
                        <w:left w:val="none" w:sz="0" w:space="0" w:color="auto"/>
                        <w:bottom w:val="none" w:sz="0" w:space="0" w:color="auto"/>
                        <w:right w:val="none" w:sz="0" w:space="0" w:color="auto"/>
                      </w:divBdr>
                      <w:divsChild>
                        <w:div w:id="1917543993">
                          <w:marLeft w:val="0"/>
                          <w:marRight w:val="0"/>
                          <w:marTop w:val="0"/>
                          <w:marBottom w:val="0"/>
                          <w:divBdr>
                            <w:top w:val="none" w:sz="0" w:space="0" w:color="auto"/>
                            <w:left w:val="none" w:sz="0" w:space="0" w:color="auto"/>
                            <w:bottom w:val="none" w:sz="0" w:space="0" w:color="auto"/>
                            <w:right w:val="none" w:sz="0" w:space="0" w:color="auto"/>
                          </w:divBdr>
                          <w:divsChild>
                            <w:div w:id="749279266">
                              <w:marLeft w:val="0"/>
                              <w:marRight w:val="0"/>
                              <w:marTop w:val="0"/>
                              <w:marBottom w:val="0"/>
                              <w:divBdr>
                                <w:top w:val="none" w:sz="0" w:space="0" w:color="auto"/>
                                <w:left w:val="none" w:sz="0" w:space="0" w:color="auto"/>
                                <w:bottom w:val="none" w:sz="0" w:space="0" w:color="auto"/>
                                <w:right w:val="none" w:sz="0" w:space="0" w:color="auto"/>
                              </w:divBdr>
                              <w:divsChild>
                                <w:div w:id="807819908">
                                  <w:marLeft w:val="0"/>
                                  <w:marRight w:val="0"/>
                                  <w:marTop w:val="0"/>
                                  <w:marBottom w:val="0"/>
                                  <w:divBdr>
                                    <w:top w:val="none" w:sz="0" w:space="0" w:color="auto"/>
                                    <w:left w:val="none" w:sz="0" w:space="0" w:color="auto"/>
                                    <w:bottom w:val="none" w:sz="0" w:space="0" w:color="auto"/>
                                    <w:right w:val="none" w:sz="0" w:space="0" w:color="auto"/>
                                  </w:divBdr>
                                  <w:divsChild>
                                    <w:div w:id="471099484">
                                      <w:marLeft w:val="0"/>
                                      <w:marRight w:val="0"/>
                                      <w:marTop w:val="0"/>
                                      <w:marBottom w:val="0"/>
                                      <w:divBdr>
                                        <w:top w:val="none" w:sz="0" w:space="0" w:color="auto"/>
                                        <w:left w:val="none" w:sz="0" w:space="0" w:color="auto"/>
                                        <w:bottom w:val="none" w:sz="0" w:space="0" w:color="auto"/>
                                        <w:right w:val="none" w:sz="0" w:space="0" w:color="auto"/>
                                      </w:divBdr>
                                      <w:divsChild>
                                        <w:div w:id="1336616877">
                                          <w:marLeft w:val="0"/>
                                          <w:marRight w:val="0"/>
                                          <w:marTop w:val="0"/>
                                          <w:marBottom w:val="0"/>
                                          <w:divBdr>
                                            <w:top w:val="none" w:sz="0" w:space="0" w:color="auto"/>
                                            <w:left w:val="none" w:sz="0" w:space="0" w:color="auto"/>
                                            <w:bottom w:val="none" w:sz="0" w:space="0" w:color="auto"/>
                                            <w:right w:val="none" w:sz="0" w:space="0" w:color="auto"/>
                                          </w:divBdr>
                                          <w:divsChild>
                                            <w:div w:id="1938632519">
                                              <w:marLeft w:val="0"/>
                                              <w:marRight w:val="0"/>
                                              <w:marTop w:val="0"/>
                                              <w:marBottom w:val="0"/>
                                              <w:divBdr>
                                                <w:top w:val="none" w:sz="0" w:space="0" w:color="auto"/>
                                                <w:left w:val="none" w:sz="0" w:space="0" w:color="auto"/>
                                                <w:bottom w:val="none" w:sz="0" w:space="0" w:color="auto"/>
                                                <w:right w:val="none" w:sz="0" w:space="0" w:color="auto"/>
                                              </w:divBdr>
                                              <w:divsChild>
                                                <w:div w:id="1908107261">
                                                  <w:marLeft w:val="0"/>
                                                  <w:marRight w:val="0"/>
                                                  <w:marTop w:val="0"/>
                                                  <w:marBottom w:val="0"/>
                                                  <w:divBdr>
                                                    <w:top w:val="none" w:sz="0" w:space="0" w:color="auto"/>
                                                    <w:left w:val="none" w:sz="0" w:space="0" w:color="auto"/>
                                                    <w:bottom w:val="none" w:sz="0" w:space="0" w:color="auto"/>
                                                    <w:right w:val="none" w:sz="0" w:space="0" w:color="auto"/>
                                                  </w:divBdr>
                                                  <w:divsChild>
                                                    <w:div w:id="1950969306">
                                                      <w:marLeft w:val="0"/>
                                                      <w:marRight w:val="0"/>
                                                      <w:marTop w:val="0"/>
                                                      <w:marBottom w:val="0"/>
                                                      <w:divBdr>
                                                        <w:top w:val="none" w:sz="0" w:space="0" w:color="auto"/>
                                                        <w:left w:val="none" w:sz="0" w:space="0" w:color="auto"/>
                                                        <w:bottom w:val="none" w:sz="0" w:space="0" w:color="auto"/>
                                                        <w:right w:val="none" w:sz="0" w:space="0" w:color="auto"/>
                                                      </w:divBdr>
                                                      <w:divsChild>
                                                        <w:div w:id="465709335">
                                                          <w:marLeft w:val="0"/>
                                                          <w:marRight w:val="0"/>
                                                          <w:marTop w:val="0"/>
                                                          <w:marBottom w:val="0"/>
                                                          <w:divBdr>
                                                            <w:top w:val="none" w:sz="0" w:space="0" w:color="auto"/>
                                                            <w:left w:val="none" w:sz="0" w:space="0" w:color="auto"/>
                                                            <w:bottom w:val="none" w:sz="0" w:space="0" w:color="auto"/>
                                                            <w:right w:val="none" w:sz="0" w:space="0" w:color="auto"/>
                                                          </w:divBdr>
                                                          <w:divsChild>
                                                            <w:div w:id="13701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35357">
      <w:bodyDiv w:val="1"/>
      <w:marLeft w:val="0"/>
      <w:marRight w:val="0"/>
      <w:marTop w:val="0"/>
      <w:marBottom w:val="0"/>
      <w:divBdr>
        <w:top w:val="none" w:sz="0" w:space="0" w:color="auto"/>
        <w:left w:val="none" w:sz="0" w:space="0" w:color="auto"/>
        <w:bottom w:val="none" w:sz="0" w:space="0" w:color="auto"/>
        <w:right w:val="none" w:sz="0" w:space="0" w:color="auto"/>
      </w:divBdr>
    </w:div>
    <w:div w:id="1204054695">
      <w:bodyDiv w:val="1"/>
      <w:marLeft w:val="0"/>
      <w:marRight w:val="0"/>
      <w:marTop w:val="0"/>
      <w:marBottom w:val="0"/>
      <w:divBdr>
        <w:top w:val="none" w:sz="0" w:space="0" w:color="auto"/>
        <w:left w:val="none" w:sz="0" w:space="0" w:color="auto"/>
        <w:bottom w:val="none" w:sz="0" w:space="0" w:color="auto"/>
        <w:right w:val="none" w:sz="0" w:space="0" w:color="auto"/>
      </w:divBdr>
      <w:divsChild>
        <w:div w:id="1447651747">
          <w:marLeft w:val="0"/>
          <w:marRight w:val="0"/>
          <w:marTop w:val="0"/>
          <w:marBottom w:val="0"/>
          <w:divBdr>
            <w:top w:val="none" w:sz="0" w:space="0" w:color="auto"/>
            <w:left w:val="none" w:sz="0" w:space="0" w:color="auto"/>
            <w:bottom w:val="none" w:sz="0" w:space="0" w:color="auto"/>
            <w:right w:val="none" w:sz="0" w:space="0" w:color="auto"/>
          </w:divBdr>
          <w:divsChild>
            <w:div w:id="568227967">
              <w:marLeft w:val="0"/>
              <w:marRight w:val="0"/>
              <w:marTop w:val="0"/>
              <w:marBottom w:val="0"/>
              <w:divBdr>
                <w:top w:val="none" w:sz="0" w:space="0" w:color="auto"/>
                <w:left w:val="none" w:sz="0" w:space="0" w:color="auto"/>
                <w:bottom w:val="none" w:sz="0" w:space="0" w:color="auto"/>
                <w:right w:val="none" w:sz="0" w:space="0" w:color="auto"/>
              </w:divBdr>
              <w:divsChild>
                <w:div w:id="1924801189">
                  <w:marLeft w:val="0"/>
                  <w:marRight w:val="0"/>
                  <w:marTop w:val="0"/>
                  <w:marBottom w:val="0"/>
                  <w:divBdr>
                    <w:top w:val="none" w:sz="0" w:space="0" w:color="auto"/>
                    <w:left w:val="none" w:sz="0" w:space="0" w:color="auto"/>
                    <w:bottom w:val="none" w:sz="0" w:space="0" w:color="auto"/>
                    <w:right w:val="none" w:sz="0" w:space="0" w:color="auto"/>
                  </w:divBdr>
                  <w:divsChild>
                    <w:div w:id="1863005811">
                      <w:marLeft w:val="0"/>
                      <w:marRight w:val="0"/>
                      <w:marTop w:val="0"/>
                      <w:marBottom w:val="0"/>
                      <w:divBdr>
                        <w:top w:val="none" w:sz="0" w:space="0" w:color="auto"/>
                        <w:left w:val="none" w:sz="0" w:space="0" w:color="auto"/>
                        <w:bottom w:val="none" w:sz="0" w:space="0" w:color="auto"/>
                        <w:right w:val="none" w:sz="0" w:space="0" w:color="auto"/>
                      </w:divBdr>
                      <w:divsChild>
                        <w:div w:id="1697266908">
                          <w:marLeft w:val="0"/>
                          <w:marRight w:val="0"/>
                          <w:marTop w:val="0"/>
                          <w:marBottom w:val="0"/>
                          <w:divBdr>
                            <w:top w:val="none" w:sz="0" w:space="0" w:color="auto"/>
                            <w:left w:val="none" w:sz="0" w:space="0" w:color="auto"/>
                            <w:bottom w:val="none" w:sz="0" w:space="0" w:color="auto"/>
                            <w:right w:val="none" w:sz="0" w:space="0" w:color="auto"/>
                          </w:divBdr>
                          <w:divsChild>
                            <w:div w:id="330066937">
                              <w:marLeft w:val="0"/>
                              <w:marRight w:val="0"/>
                              <w:marTop w:val="0"/>
                              <w:marBottom w:val="0"/>
                              <w:divBdr>
                                <w:top w:val="none" w:sz="0" w:space="0" w:color="auto"/>
                                <w:left w:val="none" w:sz="0" w:space="0" w:color="auto"/>
                                <w:bottom w:val="none" w:sz="0" w:space="0" w:color="auto"/>
                                <w:right w:val="none" w:sz="0" w:space="0" w:color="auto"/>
                              </w:divBdr>
                              <w:divsChild>
                                <w:div w:id="508100965">
                                  <w:marLeft w:val="0"/>
                                  <w:marRight w:val="0"/>
                                  <w:marTop w:val="0"/>
                                  <w:marBottom w:val="0"/>
                                  <w:divBdr>
                                    <w:top w:val="none" w:sz="0" w:space="0" w:color="auto"/>
                                    <w:left w:val="none" w:sz="0" w:space="0" w:color="auto"/>
                                    <w:bottom w:val="none" w:sz="0" w:space="0" w:color="auto"/>
                                    <w:right w:val="none" w:sz="0" w:space="0" w:color="auto"/>
                                  </w:divBdr>
                                  <w:divsChild>
                                    <w:div w:id="1772817700">
                                      <w:marLeft w:val="0"/>
                                      <w:marRight w:val="0"/>
                                      <w:marTop w:val="0"/>
                                      <w:marBottom w:val="0"/>
                                      <w:divBdr>
                                        <w:top w:val="none" w:sz="0" w:space="0" w:color="auto"/>
                                        <w:left w:val="none" w:sz="0" w:space="0" w:color="auto"/>
                                        <w:bottom w:val="none" w:sz="0" w:space="0" w:color="auto"/>
                                        <w:right w:val="none" w:sz="0" w:space="0" w:color="auto"/>
                                      </w:divBdr>
                                      <w:divsChild>
                                        <w:div w:id="937325806">
                                          <w:marLeft w:val="0"/>
                                          <w:marRight w:val="0"/>
                                          <w:marTop w:val="0"/>
                                          <w:marBottom w:val="0"/>
                                          <w:divBdr>
                                            <w:top w:val="none" w:sz="0" w:space="0" w:color="auto"/>
                                            <w:left w:val="none" w:sz="0" w:space="0" w:color="auto"/>
                                            <w:bottom w:val="none" w:sz="0" w:space="0" w:color="auto"/>
                                            <w:right w:val="none" w:sz="0" w:space="0" w:color="auto"/>
                                          </w:divBdr>
                                          <w:divsChild>
                                            <w:div w:id="1136878490">
                                              <w:marLeft w:val="0"/>
                                              <w:marRight w:val="0"/>
                                              <w:marTop w:val="0"/>
                                              <w:marBottom w:val="0"/>
                                              <w:divBdr>
                                                <w:top w:val="none" w:sz="0" w:space="0" w:color="auto"/>
                                                <w:left w:val="none" w:sz="0" w:space="0" w:color="auto"/>
                                                <w:bottom w:val="none" w:sz="0" w:space="0" w:color="auto"/>
                                                <w:right w:val="none" w:sz="0" w:space="0" w:color="auto"/>
                                              </w:divBdr>
                                              <w:divsChild>
                                                <w:div w:id="954558616">
                                                  <w:marLeft w:val="0"/>
                                                  <w:marRight w:val="0"/>
                                                  <w:marTop w:val="0"/>
                                                  <w:marBottom w:val="0"/>
                                                  <w:divBdr>
                                                    <w:top w:val="none" w:sz="0" w:space="0" w:color="auto"/>
                                                    <w:left w:val="none" w:sz="0" w:space="0" w:color="auto"/>
                                                    <w:bottom w:val="none" w:sz="0" w:space="0" w:color="auto"/>
                                                    <w:right w:val="none" w:sz="0" w:space="0" w:color="auto"/>
                                                  </w:divBdr>
                                                  <w:divsChild>
                                                    <w:div w:id="123160989">
                                                      <w:marLeft w:val="0"/>
                                                      <w:marRight w:val="0"/>
                                                      <w:marTop w:val="0"/>
                                                      <w:marBottom w:val="0"/>
                                                      <w:divBdr>
                                                        <w:top w:val="none" w:sz="0" w:space="0" w:color="auto"/>
                                                        <w:left w:val="none" w:sz="0" w:space="0" w:color="auto"/>
                                                        <w:bottom w:val="none" w:sz="0" w:space="0" w:color="auto"/>
                                                        <w:right w:val="none" w:sz="0" w:space="0" w:color="auto"/>
                                                      </w:divBdr>
                                                      <w:divsChild>
                                                        <w:div w:id="1721325674">
                                                          <w:marLeft w:val="0"/>
                                                          <w:marRight w:val="0"/>
                                                          <w:marTop w:val="0"/>
                                                          <w:marBottom w:val="0"/>
                                                          <w:divBdr>
                                                            <w:top w:val="none" w:sz="0" w:space="0" w:color="auto"/>
                                                            <w:left w:val="none" w:sz="0" w:space="0" w:color="auto"/>
                                                            <w:bottom w:val="none" w:sz="0" w:space="0" w:color="auto"/>
                                                            <w:right w:val="none" w:sz="0" w:space="0" w:color="auto"/>
                                                          </w:divBdr>
                                                          <w:divsChild>
                                                            <w:div w:id="2516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3049027">
      <w:bodyDiv w:val="1"/>
      <w:marLeft w:val="0"/>
      <w:marRight w:val="0"/>
      <w:marTop w:val="0"/>
      <w:marBottom w:val="0"/>
      <w:divBdr>
        <w:top w:val="none" w:sz="0" w:space="0" w:color="auto"/>
        <w:left w:val="none" w:sz="0" w:space="0" w:color="auto"/>
        <w:bottom w:val="none" w:sz="0" w:space="0" w:color="auto"/>
        <w:right w:val="none" w:sz="0" w:space="0" w:color="auto"/>
      </w:divBdr>
      <w:divsChild>
        <w:div w:id="935403728">
          <w:marLeft w:val="0"/>
          <w:marRight w:val="0"/>
          <w:marTop w:val="0"/>
          <w:marBottom w:val="0"/>
          <w:divBdr>
            <w:top w:val="none" w:sz="0" w:space="0" w:color="auto"/>
            <w:left w:val="none" w:sz="0" w:space="0" w:color="auto"/>
            <w:bottom w:val="none" w:sz="0" w:space="0" w:color="auto"/>
            <w:right w:val="none" w:sz="0" w:space="0" w:color="auto"/>
          </w:divBdr>
          <w:divsChild>
            <w:div w:id="1969973330">
              <w:marLeft w:val="0"/>
              <w:marRight w:val="0"/>
              <w:marTop w:val="0"/>
              <w:marBottom w:val="0"/>
              <w:divBdr>
                <w:top w:val="none" w:sz="0" w:space="0" w:color="auto"/>
                <w:left w:val="none" w:sz="0" w:space="0" w:color="auto"/>
                <w:bottom w:val="none" w:sz="0" w:space="0" w:color="auto"/>
                <w:right w:val="none" w:sz="0" w:space="0" w:color="auto"/>
              </w:divBdr>
              <w:divsChild>
                <w:div w:id="703167743">
                  <w:marLeft w:val="0"/>
                  <w:marRight w:val="0"/>
                  <w:marTop w:val="0"/>
                  <w:marBottom w:val="0"/>
                  <w:divBdr>
                    <w:top w:val="none" w:sz="0" w:space="0" w:color="auto"/>
                    <w:left w:val="none" w:sz="0" w:space="0" w:color="auto"/>
                    <w:bottom w:val="none" w:sz="0" w:space="0" w:color="auto"/>
                    <w:right w:val="none" w:sz="0" w:space="0" w:color="auto"/>
                  </w:divBdr>
                  <w:divsChild>
                    <w:div w:id="923104826">
                      <w:marLeft w:val="0"/>
                      <w:marRight w:val="0"/>
                      <w:marTop w:val="0"/>
                      <w:marBottom w:val="0"/>
                      <w:divBdr>
                        <w:top w:val="none" w:sz="0" w:space="0" w:color="auto"/>
                        <w:left w:val="none" w:sz="0" w:space="0" w:color="auto"/>
                        <w:bottom w:val="none" w:sz="0" w:space="0" w:color="auto"/>
                        <w:right w:val="none" w:sz="0" w:space="0" w:color="auto"/>
                      </w:divBdr>
                      <w:divsChild>
                        <w:div w:id="621767369">
                          <w:marLeft w:val="0"/>
                          <w:marRight w:val="0"/>
                          <w:marTop w:val="0"/>
                          <w:marBottom w:val="0"/>
                          <w:divBdr>
                            <w:top w:val="none" w:sz="0" w:space="0" w:color="auto"/>
                            <w:left w:val="none" w:sz="0" w:space="0" w:color="auto"/>
                            <w:bottom w:val="none" w:sz="0" w:space="0" w:color="auto"/>
                            <w:right w:val="none" w:sz="0" w:space="0" w:color="auto"/>
                          </w:divBdr>
                          <w:divsChild>
                            <w:div w:id="158891184">
                              <w:marLeft w:val="0"/>
                              <w:marRight w:val="0"/>
                              <w:marTop w:val="0"/>
                              <w:marBottom w:val="0"/>
                              <w:divBdr>
                                <w:top w:val="none" w:sz="0" w:space="0" w:color="auto"/>
                                <w:left w:val="none" w:sz="0" w:space="0" w:color="auto"/>
                                <w:bottom w:val="none" w:sz="0" w:space="0" w:color="auto"/>
                                <w:right w:val="none" w:sz="0" w:space="0" w:color="auto"/>
                              </w:divBdr>
                              <w:divsChild>
                                <w:div w:id="447433820">
                                  <w:marLeft w:val="0"/>
                                  <w:marRight w:val="0"/>
                                  <w:marTop w:val="0"/>
                                  <w:marBottom w:val="0"/>
                                  <w:divBdr>
                                    <w:top w:val="none" w:sz="0" w:space="0" w:color="auto"/>
                                    <w:left w:val="none" w:sz="0" w:space="0" w:color="auto"/>
                                    <w:bottom w:val="none" w:sz="0" w:space="0" w:color="auto"/>
                                    <w:right w:val="none" w:sz="0" w:space="0" w:color="auto"/>
                                  </w:divBdr>
                                  <w:divsChild>
                                    <w:div w:id="918294063">
                                      <w:marLeft w:val="0"/>
                                      <w:marRight w:val="0"/>
                                      <w:marTop w:val="0"/>
                                      <w:marBottom w:val="0"/>
                                      <w:divBdr>
                                        <w:top w:val="none" w:sz="0" w:space="0" w:color="auto"/>
                                        <w:left w:val="none" w:sz="0" w:space="0" w:color="auto"/>
                                        <w:bottom w:val="none" w:sz="0" w:space="0" w:color="auto"/>
                                        <w:right w:val="none" w:sz="0" w:space="0" w:color="auto"/>
                                      </w:divBdr>
                                      <w:divsChild>
                                        <w:div w:id="1090807253">
                                          <w:marLeft w:val="0"/>
                                          <w:marRight w:val="0"/>
                                          <w:marTop w:val="0"/>
                                          <w:marBottom w:val="0"/>
                                          <w:divBdr>
                                            <w:top w:val="none" w:sz="0" w:space="0" w:color="auto"/>
                                            <w:left w:val="none" w:sz="0" w:space="0" w:color="auto"/>
                                            <w:bottom w:val="none" w:sz="0" w:space="0" w:color="auto"/>
                                            <w:right w:val="none" w:sz="0" w:space="0" w:color="auto"/>
                                          </w:divBdr>
                                          <w:divsChild>
                                            <w:div w:id="80376445">
                                              <w:marLeft w:val="0"/>
                                              <w:marRight w:val="0"/>
                                              <w:marTop w:val="0"/>
                                              <w:marBottom w:val="0"/>
                                              <w:divBdr>
                                                <w:top w:val="none" w:sz="0" w:space="0" w:color="auto"/>
                                                <w:left w:val="none" w:sz="0" w:space="0" w:color="auto"/>
                                                <w:bottom w:val="none" w:sz="0" w:space="0" w:color="auto"/>
                                                <w:right w:val="none" w:sz="0" w:space="0" w:color="auto"/>
                                              </w:divBdr>
                                              <w:divsChild>
                                                <w:div w:id="1709450242">
                                                  <w:marLeft w:val="0"/>
                                                  <w:marRight w:val="0"/>
                                                  <w:marTop w:val="0"/>
                                                  <w:marBottom w:val="0"/>
                                                  <w:divBdr>
                                                    <w:top w:val="none" w:sz="0" w:space="0" w:color="auto"/>
                                                    <w:left w:val="none" w:sz="0" w:space="0" w:color="auto"/>
                                                    <w:bottom w:val="none" w:sz="0" w:space="0" w:color="auto"/>
                                                    <w:right w:val="none" w:sz="0" w:space="0" w:color="auto"/>
                                                  </w:divBdr>
                                                  <w:divsChild>
                                                    <w:div w:id="657727129">
                                                      <w:marLeft w:val="0"/>
                                                      <w:marRight w:val="0"/>
                                                      <w:marTop w:val="0"/>
                                                      <w:marBottom w:val="0"/>
                                                      <w:divBdr>
                                                        <w:top w:val="none" w:sz="0" w:space="0" w:color="auto"/>
                                                        <w:left w:val="none" w:sz="0" w:space="0" w:color="auto"/>
                                                        <w:bottom w:val="none" w:sz="0" w:space="0" w:color="auto"/>
                                                        <w:right w:val="none" w:sz="0" w:space="0" w:color="auto"/>
                                                      </w:divBdr>
                                                      <w:divsChild>
                                                        <w:div w:id="272594419">
                                                          <w:marLeft w:val="0"/>
                                                          <w:marRight w:val="0"/>
                                                          <w:marTop w:val="0"/>
                                                          <w:marBottom w:val="0"/>
                                                          <w:divBdr>
                                                            <w:top w:val="none" w:sz="0" w:space="0" w:color="auto"/>
                                                            <w:left w:val="none" w:sz="0" w:space="0" w:color="auto"/>
                                                            <w:bottom w:val="none" w:sz="0" w:space="0" w:color="auto"/>
                                                            <w:right w:val="none" w:sz="0" w:space="0" w:color="auto"/>
                                                          </w:divBdr>
                                                          <w:divsChild>
                                                            <w:div w:id="20229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3627833">
      <w:bodyDiv w:val="1"/>
      <w:marLeft w:val="0"/>
      <w:marRight w:val="0"/>
      <w:marTop w:val="0"/>
      <w:marBottom w:val="0"/>
      <w:divBdr>
        <w:top w:val="none" w:sz="0" w:space="0" w:color="auto"/>
        <w:left w:val="none" w:sz="0" w:space="0" w:color="auto"/>
        <w:bottom w:val="none" w:sz="0" w:space="0" w:color="auto"/>
        <w:right w:val="none" w:sz="0" w:space="0" w:color="auto"/>
      </w:divBdr>
    </w:div>
    <w:div w:id="1345942553">
      <w:bodyDiv w:val="1"/>
      <w:marLeft w:val="0"/>
      <w:marRight w:val="0"/>
      <w:marTop w:val="0"/>
      <w:marBottom w:val="0"/>
      <w:divBdr>
        <w:top w:val="none" w:sz="0" w:space="0" w:color="auto"/>
        <w:left w:val="none" w:sz="0" w:space="0" w:color="auto"/>
        <w:bottom w:val="none" w:sz="0" w:space="0" w:color="auto"/>
        <w:right w:val="none" w:sz="0" w:space="0" w:color="auto"/>
      </w:divBdr>
    </w:div>
    <w:div w:id="1418281977">
      <w:bodyDiv w:val="1"/>
      <w:marLeft w:val="0"/>
      <w:marRight w:val="0"/>
      <w:marTop w:val="0"/>
      <w:marBottom w:val="0"/>
      <w:divBdr>
        <w:top w:val="none" w:sz="0" w:space="0" w:color="auto"/>
        <w:left w:val="none" w:sz="0" w:space="0" w:color="auto"/>
        <w:bottom w:val="none" w:sz="0" w:space="0" w:color="auto"/>
        <w:right w:val="none" w:sz="0" w:space="0" w:color="auto"/>
      </w:divBdr>
      <w:divsChild>
        <w:div w:id="2075662573">
          <w:marLeft w:val="0"/>
          <w:marRight w:val="0"/>
          <w:marTop w:val="0"/>
          <w:marBottom w:val="0"/>
          <w:divBdr>
            <w:top w:val="none" w:sz="0" w:space="0" w:color="auto"/>
            <w:left w:val="none" w:sz="0" w:space="0" w:color="auto"/>
            <w:bottom w:val="none" w:sz="0" w:space="0" w:color="auto"/>
            <w:right w:val="none" w:sz="0" w:space="0" w:color="auto"/>
          </w:divBdr>
          <w:divsChild>
            <w:div w:id="281887268">
              <w:marLeft w:val="0"/>
              <w:marRight w:val="0"/>
              <w:marTop w:val="0"/>
              <w:marBottom w:val="0"/>
              <w:divBdr>
                <w:top w:val="none" w:sz="0" w:space="0" w:color="auto"/>
                <w:left w:val="none" w:sz="0" w:space="0" w:color="auto"/>
                <w:bottom w:val="none" w:sz="0" w:space="0" w:color="auto"/>
                <w:right w:val="none" w:sz="0" w:space="0" w:color="auto"/>
              </w:divBdr>
              <w:divsChild>
                <w:div w:id="2081168927">
                  <w:marLeft w:val="0"/>
                  <w:marRight w:val="0"/>
                  <w:marTop w:val="0"/>
                  <w:marBottom w:val="0"/>
                  <w:divBdr>
                    <w:top w:val="none" w:sz="0" w:space="0" w:color="auto"/>
                    <w:left w:val="none" w:sz="0" w:space="0" w:color="auto"/>
                    <w:bottom w:val="none" w:sz="0" w:space="0" w:color="auto"/>
                    <w:right w:val="none" w:sz="0" w:space="0" w:color="auto"/>
                  </w:divBdr>
                  <w:divsChild>
                    <w:div w:id="1407605232">
                      <w:marLeft w:val="0"/>
                      <w:marRight w:val="0"/>
                      <w:marTop w:val="0"/>
                      <w:marBottom w:val="0"/>
                      <w:divBdr>
                        <w:top w:val="none" w:sz="0" w:space="0" w:color="auto"/>
                        <w:left w:val="none" w:sz="0" w:space="0" w:color="auto"/>
                        <w:bottom w:val="none" w:sz="0" w:space="0" w:color="auto"/>
                        <w:right w:val="none" w:sz="0" w:space="0" w:color="auto"/>
                      </w:divBdr>
                      <w:divsChild>
                        <w:div w:id="1829666497">
                          <w:marLeft w:val="0"/>
                          <w:marRight w:val="0"/>
                          <w:marTop w:val="0"/>
                          <w:marBottom w:val="0"/>
                          <w:divBdr>
                            <w:top w:val="none" w:sz="0" w:space="0" w:color="auto"/>
                            <w:left w:val="none" w:sz="0" w:space="0" w:color="auto"/>
                            <w:bottom w:val="none" w:sz="0" w:space="0" w:color="auto"/>
                            <w:right w:val="none" w:sz="0" w:space="0" w:color="auto"/>
                          </w:divBdr>
                          <w:divsChild>
                            <w:div w:id="680552685">
                              <w:marLeft w:val="0"/>
                              <w:marRight w:val="0"/>
                              <w:marTop w:val="0"/>
                              <w:marBottom w:val="0"/>
                              <w:divBdr>
                                <w:top w:val="none" w:sz="0" w:space="0" w:color="auto"/>
                                <w:left w:val="none" w:sz="0" w:space="0" w:color="auto"/>
                                <w:bottom w:val="none" w:sz="0" w:space="0" w:color="auto"/>
                                <w:right w:val="none" w:sz="0" w:space="0" w:color="auto"/>
                              </w:divBdr>
                              <w:divsChild>
                                <w:div w:id="729040839">
                                  <w:marLeft w:val="0"/>
                                  <w:marRight w:val="0"/>
                                  <w:marTop w:val="0"/>
                                  <w:marBottom w:val="0"/>
                                  <w:divBdr>
                                    <w:top w:val="none" w:sz="0" w:space="0" w:color="auto"/>
                                    <w:left w:val="none" w:sz="0" w:space="0" w:color="auto"/>
                                    <w:bottom w:val="none" w:sz="0" w:space="0" w:color="auto"/>
                                    <w:right w:val="none" w:sz="0" w:space="0" w:color="auto"/>
                                  </w:divBdr>
                                  <w:divsChild>
                                    <w:div w:id="1770933051">
                                      <w:marLeft w:val="0"/>
                                      <w:marRight w:val="0"/>
                                      <w:marTop w:val="0"/>
                                      <w:marBottom w:val="0"/>
                                      <w:divBdr>
                                        <w:top w:val="none" w:sz="0" w:space="0" w:color="auto"/>
                                        <w:left w:val="none" w:sz="0" w:space="0" w:color="auto"/>
                                        <w:bottom w:val="none" w:sz="0" w:space="0" w:color="auto"/>
                                        <w:right w:val="none" w:sz="0" w:space="0" w:color="auto"/>
                                      </w:divBdr>
                                      <w:divsChild>
                                        <w:div w:id="273831711">
                                          <w:marLeft w:val="0"/>
                                          <w:marRight w:val="0"/>
                                          <w:marTop w:val="0"/>
                                          <w:marBottom w:val="0"/>
                                          <w:divBdr>
                                            <w:top w:val="none" w:sz="0" w:space="0" w:color="auto"/>
                                            <w:left w:val="none" w:sz="0" w:space="0" w:color="auto"/>
                                            <w:bottom w:val="none" w:sz="0" w:space="0" w:color="auto"/>
                                            <w:right w:val="none" w:sz="0" w:space="0" w:color="auto"/>
                                          </w:divBdr>
                                          <w:divsChild>
                                            <w:div w:id="1576863238">
                                              <w:marLeft w:val="0"/>
                                              <w:marRight w:val="0"/>
                                              <w:marTop w:val="0"/>
                                              <w:marBottom w:val="0"/>
                                              <w:divBdr>
                                                <w:top w:val="none" w:sz="0" w:space="0" w:color="auto"/>
                                                <w:left w:val="none" w:sz="0" w:space="0" w:color="auto"/>
                                                <w:bottom w:val="none" w:sz="0" w:space="0" w:color="auto"/>
                                                <w:right w:val="none" w:sz="0" w:space="0" w:color="auto"/>
                                              </w:divBdr>
                                              <w:divsChild>
                                                <w:div w:id="1391464902">
                                                  <w:marLeft w:val="0"/>
                                                  <w:marRight w:val="0"/>
                                                  <w:marTop w:val="0"/>
                                                  <w:marBottom w:val="0"/>
                                                  <w:divBdr>
                                                    <w:top w:val="none" w:sz="0" w:space="0" w:color="auto"/>
                                                    <w:left w:val="none" w:sz="0" w:space="0" w:color="auto"/>
                                                    <w:bottom w:val="none" w:sz="0" w:space="0" w:color="auto"/>
                                                    <w:right w:val="none" w:sz="0" w:space="0" w:color="auto"/>
                                                  </w:divBdr>
                                                  <w:divsChild>
                                                    <w:div w:id="902062819">
                                                      <w:marLeft w:val="0"/>
                                                      <w:marRight w:val="0"/>
                                                      <w:marTop w:val="0"/>
                                                      <w:marBottom w:val="0"/>
                                                      <w:divBdr>
                                                        <w:top w:val="none" w:sz="0" w:space="0" w:color="auto"/>
                                                        <w:left w:val="none" w:sz="0" w:space="0" w:color="auto"/>
                                                        <w:bottom w:val="none" w:sz="0" w:space="0" w:color="auto"/>
                                                        <w:right w:val="none" w:sz="0" w:space="0" w:color="auto"/>
                                                      </w:divBdr>
                                                      <w:divsChild>
                                                        <w:div w:id="1718702450">
                                                          <w:marLeft w:val="0"/>
                                                          <w:marRight w:val="0"/>
                                                          <w:marTop w:val="0"/>
                                                          <w:marBottom w:val="0"/>
                                                          <w:divBdr>
                                                            <w:top w:val="none" w:sz="0" w:space="0" w:color="auto"/>
                                                            <w:left w:val="none" w:sz="0" w:space="0" w:color="auto"/>
                                                            <w:bottom w:val="none" w:sz="0" w:space="0" w:color="auto"/>
                                                            <w:right w:val="none" w:sz="0" w:space="0" w:color="auto"/>
                                                          </w:divBdr>
                                                          <w:divsChild>
                                                            <w:div w:id="20679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0998151">
      <w:bodyDiv w:val="1"/>
      <w:marLeft w:val="0"/>
      <w:marRight w:val="0"/>
      <w:marTop w:val="0"/>
      <w:marBottom w:val="0"/>
      <w:divBdr>
        <w:top w:val="none" w:sz="0" w:space="0" w:color="auto"/>
        <w:left w:val="none" w:sz="0" w:space="0" w:color="auto"/>
        <w:bottom w:val="none" w:sz="0" w:space="0" w:color="auto"/>
        <w:right w:val="none" w:sz="0" w:space="0" w:color="auto"/>
      </w:divBdr>
      <w:divsChild>
        <w:div w:id="724567236">
          <w:marLeft w:val="0"/>
          <w:marRight w:val="0"/>
          <w:marTop w:val="0"/>
          <w:marBottom w:val="0"/>
          <w:divBdr>
            <w:top w:val="none" w:sz="0" w:space="0" w:color="auto"/>
            <w:left w:val="none" w:sz="0" w:space="0" w:color="auto"/>
            <w:bottom w:val="none" w:sz="0" w:space="0" w:color="auto"/>
            <w:right w:val="none" w:sz="0" w:space="0" w:color="auto"/>
          </w:divBdr>
          <w:divsChild>
            <w:div w:id="1507984278">
              <w:marLeft w:val="0"/>
              <w:marRight w:val="0"/>
              <w:marTop w:val="0"/>
              <w:marBottom w:val="0"/>
              <w:divBdr>
                <w:top w:val="none" w:sz="0" w:space="0" w:color="auto"/>
                <w:left w:val="none" w:sz="0" w:space="0" w:color="auto"/>
                <w:bottom w:val="none" w:sz="0" w:space="0" w:color="auto"/>
                <w:right w:val="none" w:sz="0" w:space="0" w:color="auto"/>
              </w:divBdr>
              <w:divsChild>
                <w:div w:id="1076367370">
                  <w:marLeft w:val="0"/>
                  <w:marRight w:val="0"/>
                  <w:marTop w:val="0"/>
                  <w:marBottom w:val="0"/>
                  <w:divBdr>
                    <w:top w:val="none" w:sz="0" w:space="0" w:color="auto"/>
                    <w:left w:val="none" w:sz="0" w:space="0" w:color="auto"/>
                    <w:bottom w:val="none" w:sz="0" w:space="0" w:color="auto"/>
                    <w:right w:val="none" w:sz="0" w:space="0" w:color="auto"/>
                  </w:divBdr>
                  <w:divsChild>
                    <w:div w:id="2020279898">
                      <w:marLeft w:val="0"/>
                      <w:marRight w:val="0"/>
                      <w:marTop w:val="0"/>
                      <w:marBottom w:val="0"/>
                      <w:divBdr>
                        <w:top w:val="none" w:sz="0" w:space="0" w:color="auto"/>
                        <w:left w:val="none" w:sz="0" w:space="0" w:color="auto"/>
                        <w:bottom w:val="none" w:sz="0" w:space="0" w:color="auto"/>
                        <w:right w:val="none" w:sz="0" w:space="0" w:color="auto"/>
                      </w:divBdr>
                      <w:divsChild>
                        <w:div w:id="1810366851">
                          <w:marLeft w:val="0"/>
                          <w:marRight w:val="0"/>
                          <w:marTop w:val="0"/>
                          <w:marBottom w:val="0"/>
                          <w:divBdr>
                            <w:top w:val="none" w:sz="0" w:space="0" w:color="auto"/>
                            <w:left w:val="none" w:sz="0" w:space="0" w:color="auto"/>
                            <w:bottom w:val="none" w:sz="0" w:space="0" w:color="auto"/>
                            <w:right w:val="none" w:sz="0" w:space="0" w:color="auto"/>
                          </w:divBdr>
                          <w:divsChild>
                            <w:div w:id="1536649216">
                              <w:marLeft w:val="0"/>
                              <w:marRight w:val="0"/>
                              <w:marTop w:val="0"/>
                              <w:marBottom w:val="0"/>
                              <w:divBdr>
                                <w:top w:val="none" w:sz="0" w:space="0" w:color="auto"/>
                                <w:left w:val="none" w:sz="0" w:space="0" w:color="auto"/>
                                <w:bottom w:val="none" w:sz="0" w:space="0" w:color="auto"/>
                                <w:right w:val="none" w:sz="0" w:space="0" w:color="auto"/>
                              </w:divBdr>
                              <w:divsChild>
                                <w:div w:id="1265305026">
                                  <w:marLeft w:val="0"/>
                                  <w:marRight w:val="0"/>
                                  <w:marTop w:val="0"/>
                                  <w:marBottom w:val="0"/>
                                  <w:divBdr>
                                    <w:top w:val="none" w:sz="0" w:space="0" w:color="auto"/>
                                    <w:left w:val="none" w:sz="0" w:space="0" w:color="auto"/>
                                    <w:bottom w:val="none" w:sz="0" w:space="0" w:color="auto"/>
                                    <w:right w:val="none" w:sz="0" w:space="0" w:color="auto"/>
                                  </w:divBdr>
                                  <w:divsChild>
                                    <w:div w:id="68162533">
                                      <w:marLeft w:val="0"/>
                                      <w:marRight w:val="0"/>
                                      <w:marTop w:val="0"/>
                                      <w:marBottom w:val="0"/>
                                      <w:divBdr>
                                        <w:top w:val="none" w:sz="0" w:space="0" w:color="auto"/>
                                        <w:left w:val="none" w:sz="0" w:space="0" w:color="auto"/>
                                        <w:bottom w:val="none" w:sz="0" w:space="0" w:color="auto"/>
                                        <w:right w:val="none" w:sz="0" w:space="0" w:color="auto"/>
                                      </w:divBdr>
                                      <w:divsChild>
                                        <w:div w:id="325671782">
                                          <w:marLeft w:val="0"/>
                                          <w:marRight w:val="0"/>
                                          <w:marTop w:val="0"/>
                                          <w:marBottom w:val="0"/>
                                          <w:divBdr>
                                            <w:top w:val="none" w:sz="0" w:space="0" w:color="auto"/>
                                            <w:left w:val="none" w:sz="0" w:space="0" w:color="auto"/>
                                            <w:bottom w:val="none" w:sz="0" w:space="0" w:color="auto"/>
                                            <w:right w:val="none" w:sz="0" w:space="0" w:color="auto"/>
                                          </w:divBdr>
                                          <w:divsChild>
                                            <w:div w:id="884289767">
                                              <w:marLeft w:val="0"/>
                                              <w:marRight w:val="0"/>
                                              <w:marTop w:val="0"/>
                                              <w:marBottom w:val="0"/>
                                              <w:divBdr>
                                                <w:top w:val="none" w:sz="0" w:space="0" w:color="auto"/>
                                                <w:left w:val="none" w:sz="0" w:space="0" w:color="auto"/>
                                                <w:bottom w:val="none" w:sz="0" w:space="0" w:color="auto"/>
                                                <w:right w:val="none" w:sz="0" w:space="0" w:color="auto"/>
                                              </w:divBdr>
                                              <w:divsChild>
                                                <w:div w:id="2019623654">
                                                  <w:marLeft w:val="0"/>
                                                  <w:marRight w:val="0"/>
                                                  <w:marTop w:val="0"/>
                                                  <w:marBottom w:val="0"/>
                                                  <w:divBdr>
                                                    <w:top w:val="none" w:sz="0" w:space="0" w:color="auto"/>
                                                    <w:left w:val="none" w:sz="0" w:space="0" w:color="auto"/>
                                                    <w:bottom w:val="none" w:sz="0" w:space="0" w:color="auto"/>
                                                    <w:right w:val="none" w:sz="0" w:space="0" w:color="auto"/>
                                                  </w:divBdr>
                                                  <w:divsChild>
                                                    <w:div w:id="1958678716">
                                                      <w:marLeft w:val="0"/>
                                                      <w:marRight w:val="0"/>
                                                      <w:marTop w:val="0"/>
                                                      <w:marBottom w:val="0"/>
                                                      <w:divBdr>
                                                        <w:top w:val="none" w:sz="0" w:space="0" w:color="auto"/>
                                                        <w:left w:val="none" w:sz="0" w:space="0" w:color="auto"/>
                                                        <w:bottom w:val="none" w:sz="0" w:space="0" w:color="auto"/>
                                                        <w:right w:val="none" w:sz="0" w:space="0" w:color="auto"/>
                                                      </w:divBdr>
                                                      <w:divsChild>
                                                        <w:div w:id="1547792048">
                                                          <w:marLeft w:val="0"/>
                                                          <w:marRight w:val="0"/>
                                                          <w:marTop w:val="0"/>
                                                          <w:marBottom w:val="0"/>
                                                          <w:divBdr>
                                                            <w:top w:val="none" w:sz="0" w:space="0" w:color="auto"/>
                                                            <w:left w:val="none" w:sz="0" w:space="0" w:color="auto"/>
                                                            <w:bottom w:val="none" w:sz="0" w:space="0" w:color="auto"/>
                                                            <w:right w:val="none" w:sz="0" w:space="0" w:color="auto"/>
                                                          </w:divBdr>
                                                          <w:divsChild>
                                                            <w:div w:id="10040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3713391">
      <w:bodyDiv w:val="1"/>
      <w:marLeft w:val="0"/>
      <w:marRight w:val="0"/>
      <w:marTop w:val="0"/>
      <w:marBottom w:val="0"/>
      <w:divBdr>
        <w:top w:val="none" w:sz="0" w:space="0" w:color="auto"/>
        <w:left w:val="none" w:sz="0" w:space="0" w:color="auto"/>
        <w:bottom w:val="none" w:sz="0" w:space="0" w:color="auto"/>
        <w:right w:val="none" w:sz="0" w:space="0" w:color="auto"/>
      </w:divBdr>
    </w:div>
    <w:div w:id="1480687418">
      <w:bodyDiv w:val="1"/>
      <w:marLeft w:val="0"/>
      <w:marRight w:val="0"/>
      <w:marTop w:val="0"/>
      <w:marBottom w:val="0"/>
      <w:divBdr>
        <w:top w:val="none" w:sz="0" w:space="0" w:color="auto"/>
        <w:left w:val="none" w:sz="0" w:space="0" w:color="auto"/>
        <w:bottom w:val="none" w:sz="0" w:space="0" w:color="auto"/>
        <w:right w:val="none" w:sz="0" w:space="0" w:color="auto"/>
      </w:divBdr>
      <w:divsChild>
        <w:div w:id="399714906">
          <w:marLeft w:val="0"/>
          <w:marRight w:val="0"/>
          <w:marTop w:val="0"/>
          <w:marBottom w:val="0"/>
          <w:divBdr>
            <w:top w:val="none" w:sz="0" w:space="0" w:color="auto"/>
            <w:left w:val="none" w:sz="0" w:space="0" w:color="auto"/>
            <w:bottom w:val="none" w:sz="0" w:space="0" w:color="auto"/>
            <w:right w:val="none" w:sz="0" w:space="0" w:color="auto"/>
          </w:divBdr>
          <w:divsChild>
            <w:div w:id="1556698535">
              <w:marLeft w:val="0"/>
              <w:marRight w:val="0"/>
              <w:marTop w:val="0"/>
              <w:marBottom w:val="0"/>
              <w:divBdr>
                <w:top w:val="none" w:sz="0" w:space="0" w:color="auto"/>
                <w:left w:val="none" w:sz="0" w:space="0" w:color="auto"/>
                <w:bottom w:val="none" w:sz="0" w:space="0" w:color="auto"/>
                <w:right w:val="none" w:sz="0" w:space="0" w:color="auto"/>
              </w:divBdr>
              <w:divsChild>
                <w:div w:id="957830793">
                  <w:marLeft w:val="0"/>
                  <w:marRight w:val="0"/>
                  <w:marTop w:val="0"/>
                  <w:marBottom w:val="0"/>
                  <w:divBdr>
                    <w:top w:val="none" w:sz="0" w:space="0" w:color="auto"/>
                    <w:left w:val="none" w:sz="0" w:space="0" w:color="auto"/>
                    <w:bottom w:val="none" w:sz="0" w:space="0" w:color="auto"/>
                    <w:right w:val="none" w:sz="0" w:space="0" w:color="auto"/>
                  </w:divBdr>
                  <w:divsChild>
                    <w:div w:id="630398893">
                      <w:marLeft w:val="0"/>
                      <w:marRight w:val="0"/>
                      <w:marTop w:val="0"/>
                      <w:marBottom w:val="0"/>
                      <w:divBdr>
                        <w:top w:val="none" w:sz="0" w:space="0" w:color="auto"/>
                        <w:left w:val="none" w:sz="0" w:space="0" w:color="auto"/>
                        <w:bottom w:val="none" w:sz="0" w:space="0" w:color="auto"/>
                        <w:right w:val="none" w:sz="0" w:space="0" w:color="auto"/>
                      </w:divBdr>
                      <w:divsChild>
                        <w:div w:id="1664356421">
                          <w:marLeft w:val="0"/>
                          <w:marRight w:val="0"/>
                          <w:marTop w:val="0"/>
                          <w:marBottom w:val="0"/>
                          <w:divBdr>
                            <w:top w:val="none" w:sz="0" w:space="0" w:color="auto"/>
                            <w:left w:val="none" w:sz="0" w:space="0" w:color="auto"/>
                            <w:bottom w:val="none" w:sz="0" w:space="0" w:color="auto"/>
                            <w:right w:val="none" w:sz="0" w:space="0" w:color="auto"/>
                          </w:divBdr>
                          <w:divsChild>
                            <w:div w:id="306252870">
                              <w:marLeft w:val="0"/>
                              <w:marRight w:val="0"/>
                              <w:marTop w:val="0"/>
                              <w:marBottom w:val="0"/>
                              <w:divBdr>
                                <w:top w:val="none" w:sz="0" w:space="0" w:color="auto"/>
                                <w:left w:val="none" w:sz="0" w:space="0" w:color="auto"/>
                                <w:bottom w:val="none" w:sz="0" w:space="0" w:color="auto"/>
                                <w:right w:val="none" w:sz="0" w:space="0" w:color="auto"/>
                              </w:divBdr>
                              <w:divsChild>
                                <w:div w:id="357203113">
                                  <w:marLeft w:val="0"/>
                                  <w:marRight w:val="0"/>
                                  <w:marTop w:val="0"/>
                                  <w:marBottom w:val="0"/>
                                  <w:divBdr>
                                    <w:top w:val="none" w:sz="0" w:space="0" w:color="auto"/>
                                    <w:left w:val="none" w:sz="0" w:space="0" w:color="auto"/>
                                    <w:bottom w:val="none" w:sz="0" w:space="0" w:color="auto"/>
                                    <w:right w:val="none" w:sz="0" w:space="0" w:color="auto"/>
                                  </w:divBdr>
                                  <w:divsChild>
                                    <w:div w:id="1660576619">
                                      <w:marLeft w:val="0"/>
                                      <w:marRight w:val="0"/>
                                      <w:marTop w:val="0"/>
                                      <w:marBottom w:val="0"/>
                                      <w:divBdr>
                                        <w:top w:val="none" w:sz="0" w:space="0" w:color="auto"/>
                                        <w:left w:val="none" w:sz="0" w:space="0" w:color="auto"/>
                                        <w:bottom w:val="none" w:sz="0" w:space="0" w:color="auto"/>
                                        <w:right w:val="none" w:sz="0" w:space="0" w:color="auto"/>
                                      </w:divBdr>
                                      <w:divsChild>
                                        <w:div w:id="1639605928">
                                          <w:marLeft w:val="0"/>
                                          <w:marRight w:val="0"/>
                                          <w:marTop w:val="0"/>
                                          <w:marBottom w:val="0"/>
                                          <w:divBdr>
                                            <w:top w:val="none" w:sz="0" w:space="0" w:color="auto"/>
                                            <w:left w:val="none" w:sz="0" w:space="0" w:color="auto"/>
                                            <w:bottom w:val="none" w:sz="0" w:space="0" w:color="auto"/>
                                            <w:right w:val="none" w:sz="0" w:space="0" w:color="auto"/>
                                          </w:divBdr>
                                          <w:divsChild>
                                            <w:div w:id="493108314">
                                              <w:marLeft w:val="0"/>
                                              <w:marRight w:val="0"/>
                                              <w:marTop w:val="0"/>
                                              <w:marBottom w:val="0"/>
                                              <w:divBdr>
                                                <w:top w:val="none" w:sz="0" w:space="0" w:color="auto"/>
                                                <w:left w:val="none" w:sz="0" w:space="0" w:color="auto"/>
                                                <w:bottom w:val="none" w:sz="0" w:space="0" w:color="auto"/>
                                                <w:right w:val="none" w:sz="0" w:space="0" w:color="auto"/>
                                              </w:divBdr>
                                              <w:divsChild>
                                                <w:div w:id="694966743">
                                                  <w:marLeft w:val="0"/>
                                                  <w:marRight w:val="0"/>
                                                  <w:marTop w:val="0"/>
                                                  <w:marBottom w:val="0"/>
                                                  <w:divBdr>
                                                    <w:top w:val="none" w:sz="0" w:space="0" w:color="auto"/>
                                                    <w:left w:val="none" w:sz="0" w:space="0" w:color="auto"/>
                                                    <w:bottom w:val="none" w:sz="0" w:space="0" w:color="auto"/>
                                                    <w:right w:val="none" w:sz="0" w:space="0" w:color="auto"/>
                                                  </w:divBdr>
                                                  <w:divsChild>
                                                    <w:div w:id="417799318">
                                                      <w:marLeft w:val="0"/>
                                                      <w:marRight w:val="0"/>
                                                      <w:marTop w:val="0"/>
                                                      <w:marBottom w:val="0"/>
                                                      <w:divBdr>
                                                        <w:top w:val="none" w:sz="0" w:space="0" w:color="auto"/>
                                                        <w:left w:val="none" w:sz="0" w:space="0" w:color="auto"/>
                                                        <w:bottom w:val="none" w:sz="0" w:space="0" w:color="auto"/>
                                                        <w:right w:val="none" w:sz="0" w:space="0" w:color="auto"/>
                                                      </w:divBdr>
                                                      <w:divsChild>
                                                        <w:div w:id="1562980249">
                                                          <w:marLeft w:val="0"/>
                                                          <w:marRight w:val="0"/>
                                                          <w:marTop w:val="0"/>
                                                          <w:marBottom w:val="0"/>
                                                          <w:divBdr>
                                                            <w:top w:val="none" w:sz="0" w:space="0" w:color="auto"/>
                                                            <w:left w:val="none" w:sz="0" w:space="0" w:color="auto"/>
                                                            <w:bottom w:val="none" w:sz="0" w:space="0" w:color="auto"/>
                                                            <w:right w:val="none" w:sz="0" w:space="0" w:color="auto"/>
                                                          </w:divBdr>
                                                          <w:divsChild>
                                                            <w:div w:id="8378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5923291">
      <w:bodyDiv w:val="1"/>
      <w:marLeft w:val="0"/>
      <w:marRight w:val="0"/>
      <w:marTop w:val="0"/>
      <w:marBottom w:val="0"/>
      <w:divBdr>
        <w:top w:val="none" w:sz="0" w:space="0" w:color="auto"/>
        <w:left w:val="none" w:sz="0" w:space="0" w:color="auto"/>
        <w:bottom w:val="none" w:sz="0" w:space="0" w:color="auto"/>
        <w:right w:val="none" w:sz="0" w:space="0" w:color="auto"/>
      </w:divBdr>
      <w:divsChild>
        <w:div w:id="381365724">
          <w:marLeft w:val="0"/>
          <w:marRight w:val="0"/>
          <w:marTop w:val="0"/>
          <w:marBottom w:val="0"/>
          <w:divBdr>
            <w:top w:val="none" w:sz="0" w:space="0" w:color="auto"/>
            <w:left w:val="none" w:sz="0" w:space="0" w:color="auto"/>
            <w:bottom w:val="none" w:sz="0" w:space="0" w:color="auto"/>
            <w:right w:val="none" w:sz="0" w:space="0" w:color="auto"/>
          </w:divBdr>
          <w:divsChild>
            <w:div w:id="1598054400">
              <w:marLeft w:val="0"/>
              <w:marRight w:val="0"/>
              <w:marTop w:val="0"/>
              <w:marBottom w:val="0"/>
              <w:divBdr>
                <w:top w:val="none" w:sz="0" w:space="0" w:color="auto"/>
                <w:left w:val="none" w:sz="0" w:space="0" w:color="auto"/>
                <w:bottom w:val="none" w:sz="0" w:space="0" w:color="auto"/>
                <w:right w:val="none" w:sz="0" w:space="0" w:color="auto"/>
              </w:divBdr>
              <w:divsChild>
                <w:div w:id="86509100">
                  <w:marLeft w:val="0"/>
                  <w:marRight w:val="0"/>
                  <w:marTop w:val="0"/>
                  <w:marBottom w:val="0"/>
                  <w:divBdr>
                    <w:top w:val="none" w:sz="0" w:space="0" w:color="auto"/>
                    <w:left w:val="none" w:sz="0" w:space="0" w:color="auto"/>
                    <w:bottom w:val="none" w:sz="0" w:space="0" w:color="auto"/>
                    <w:right w:val="none" w:sz="0" w:space="0" w:color="auto"/>
                  </w:divBdr>
                  <w:divsChild>
                    <w:div w:id="2018072135">
                      <w:marLeft w:val="0"/>
                      <w:marRight w:val="0"/>
                      <w:marTop w:val="0"/>
                      <w:marBottom w:val="0"/>
                      <w:divBdr>
                        <w:top w:val="none" w:sz="0" w:space="0" w:color="auto"/>
                        <w:left w:val="none" w:sz="0" w:space="0" w:color="auto"/>
                        <w:bottom w:val="none" w:sz="0" w:space="0" w:color="auto"/>
                        <w:right w:val="none" w:sz="0" w:space="0" w:color="auto"/>
                      </w:divBdr>
                      <w:divsChild>
                        <w:div w:id="1842744527">
                          <w:marLeft w:val="0"/>
                          <w:marRight w:val="0"/>
                          <w:marTop w:val="0"/>
                          <w:marBottom w:val="0"/>
                          <w:divBdr>
                            <w:top w:val="none" w:sz="0" w:space="0" w:color="auto"/>
                            <w:left w:val="none" w:sz="0" w:space="0" w:color="auto"/>
                            <w:bottom w:val="none" w:sz="0" w:space="0" w:color="auto"/>
                            <w:right w:val="none" w:sz="0" w:space="0" w:color="auto"/>
                          </w:divBdr>
                          <w:divsChild>
                            <w:div w:id="1024593320">
                              <w:marLeft w:val="0"/>
                              <w:marRight w:val="0"/>
                              <w:marTop w:val="0"/>
                              <w:marBottom w:val="0"/>
                              <w:divBdr>
                                <w:top w:val="none" w:sz="0" w:space="0" w:color="auto"/>
                                <w:left w:val="none" w:sz="0" w:space="0" w:color="auto"/>
                                <w:bottom w:val="none" w:sz="0" w:space="0" w:color="auto"/>
                                <w:right w:val="none" w:sz="0" w:space="0" w:color="auto"/>
                              </w:divBdr>
                              <w:divsChild>
                                <w:div w:id="1900941154">
                                  <w:marLeft w:val="0"/>
                                  <w:marRight w:val="0"/>
                                  <w:marTop w:val="0"/>
                                  <w:marBottom w:val="0"/>
                                  <w:divBdr>
                                    <w:top w:val="none" w:sz="0" w:space="0" w:color="auto"/>
                                    <w:left w:val="none" w:sz="0" w:space="0" w:color="auto"/>
                                    <w:bottom w:val="none" w:sz="0" w:space="0" w:color="auto"/>
                                    <w:right w:val="none" w:sz="0" w:space="0" w:color="auto"/>
                                  </w:divBdr>
                                  <w:divsChild>
                                    <w:div w:id="1541896634">
                                      <w:marLeft w:val="0"/>
                                      <w:marRight w:val="0"/>
                                      <w:marTop w:val="0"/>
                                      <w:marBottom w:val="0"/>
                                      <w:divBdr>
                                        <w:top w:val="none" w:sz="0" w:space="0" w:color="auto"/>
                                        <w:left w:val="none" w:sz="0" w:space="0" w:color="auto"/>
                                        <w:bottom w:val="none" w:sz="0" w:space="0" w:color="auto"/>
                                        <w:right w:val="none" w:sz="0" w:space="0" w:color="auto"/>
                                      </w:divBdr>
                                      <w:divsChild>
                                        <w:div w:id="2115591414">
                                          <w:marLeft w:val="0"/>
                                          <w:marRight w:val="0"/>
                                          <w:marTop w:val="0"/>
                                          <w:marBottom w:val="0"/>
                                          <w:divBdr>
                                            <w:top w:val="none" w:sz="0" w:space="0" w:color="auto"/>
                                            <w:left w:val="none" w:sz="0" w:space="0" w:color="auto"/>
                                            <w:bottom w:val="none" w:sz="0" w:space="0" w:color="auto"/>
                                            <w:right w:val="none" w:sz="0" w:space="0" w:color="auto"/>
                                          </w:divBdr>
                                          <w:divsChild>
                                            <w:div w:id="1250116606">
                                              <w:marLeft w:val="0"/>
                                              <w:marRight w:val="0"/>
                                              <w:marTop w:val="0"/>
                                              <w:marBottom w:val="0"/>
                                              <w:divBdr>
                                                <w:top w:val="none" w:sz="0" w:space="0" w:color="auto"/>
                                                <w:left w:val="none" w:sz="0" w:space="0" w:color="auto"/>
                                                <w:bottom w:val="none" w:sz="0" w:space="0" w:color="auto"/>
                                                <w:right w:val="none" w:sz="0" w:space="0" w:color="auto"/>
                                              </w:divBdr>
                                              <w:divsChild>
                                                <w:div w:id="1764574041">
                                                  <w:marLeft w:val="0"/>
                                                  <w:marRight w:val="0"/>
                                                  <w:marTop w:val="0"/>
                                                  <w:marBottom w:val="0"/>
                                                  <w:divBdr>
                                                    <w:top w:val="none" w:sz="0" w:space="0" w:color="auto"/>
                                                    <w:left w:val="none" w:sz="0" w:space="0" w:color="auto"/>
                                                    <w:bottom w:val="none" w:sz="0" w:space="0" w:color="auto"/>
                                                    <w:right w:val="none" w:sz="0" w:space="0" w:color="auto"/>
                                                  </w:divBdr>
                                                  <w:divsChild>
                                                    <w:div w:id="1720326856">
                                                      <w:marLeft w:val="0"/>
                                                      <w:marRight w:val="0"/>
                                                      <w:marTop w:val="0"/>
                                                      <w:marBottom w:val="0"/>
                                                      <w:divBdr>
                                                        <w:top w:val="none" w:sz="0" w:space="0" w:color="auto"/>
                                                        <w:left w:val="none" w:sz="0" w:space="0" w:color="auto"/>
                                                        <w:bottom w:val="none" w:sz="0" w:space="0" w:color="auto"/>
                                                        <w:right w:val="none" w:sz="0" w:space="0" w:color="auto"/>
                                                      </w:divBdr>
                                                      <w:divsChild>
                                                        <w:div w:id="283776715">
                                                          <w:marLeft w:val="0"/>
                                                          <w:marRight w:val="0"/>
                                                          <w:marTop w:val="0"/>
                                                          <w:marBottom w:val="0"/>
                                                          <w:divBdr>
                                                            <w:top w:val="none" w:sz="0" w:space="0" w:color="auto"/>
                                                            <w:left w:val="none" w:sz="0" w:space="0" w:color="auto"/>
                                                            <w:bottom w:val="none" w:sz="0" w:space="0" w:color="auto"/>
                                                            <w:right w:val="none" w:sz="0" w:space="0" w:color="auto"/>
                                                          </w:divBdr>
                                                          <w:divsChild>
                                                            <w:div w:id="1736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1359729">
      <w:bodyDiv w:val="1"/>
      <w:marLeft w:val="0"/>
      <w:marRight w:val="0"/>
      <w:marTop w:val="0"/>
      <w:marBottom w:val="0"/>
      <w:divBdr>
        <w:top w:val="none" w:sz="0" w:space="0" w:color="auto"/>
        <w:left w:val="none" w:sz="0" w:space="0" w:color="auto"/>
        <w:bottom w:val="none" w:sz="0" w:space="0" w:color="auto"/>
        <w:right w:val="none" w:sz="0" w:space="0" w:color="auto"/>
      </w:divBdr>
      <w:divsChild>
        <w:div w:id="2087191331">
          <w:marLeft w:val="0"/>
          <w:marRight w:val="0"/>
          <w:marTop w:val="0"/>
          <w:marBottom w:val="0"/>
          <w:divBdr>
            <w:top w:val="none" w:sz="0" w:space="0" w:color="auto"/>
            <w:left w:val="none" w:sz="0" w:space="0" w:color="auto"/>
            <w:bottom w:val="none" w:sz="0" w:space="0" w:color="auto"/>
            <w:right w:val="none" w:sz="0" w:space="0" w:color="auto"/>
          </w:divBdr>
          <w:divsChild>
            <w:div w:id="1100373188">
              <w:marLeft w:val="0"/>
              <w:marRight w:val="0"/>
              <w:marTop w:val="0"/>
              <w:marBottom w:val="0"/>
              <w:divBdr>
                <w:top w:val="none" w:sz="0" w:space="0" w:color="auto"/>
                <w:left w:val="none" w:sz="0" w:space="0" w:color="auto"/>
                <w:bottom w:val="none" w:sz="0" w:space="0" w:color="auto"/>
                <w:right w:val="none" w:sz="0" w:space="0" w:color="auto"/>
              </w:divBdr>
              <w:divsChild>
                <w:div w:id="1655914329">
                  <w:marLeft w:val="0"/>
                  <w:marRight w:val="0"/>
                  <w:marTop w:val="0"/>
                  <w:marBottom w:val="0"/>
                  <w:divBdr>
                    <w:top w:val="none" w:sz="0" w:space="0" w:color="auto"/>
                    <w:left w:val="none" w:sz="0" w:space="0" w:color="auto"/>
                    <w:bottom w:val="none" w:sz="0" w:space="0" w:color="auto"/>
                    <w:right w:val="none" w:sz="0" w:space="0" w:color="auto"/>
                  </w:divBdr>
                  <w:divsChild>
                    <w:div w:id="1592853593">
                      <w:marLeft w:val="0"/>
                      <w:marRight w:val="0"/>
                      <w:marTop w:val="0"/>
                      <w:marBottom w:val="0"/>
                      <w:divBdr>
                        <w:top w:val="none" w:sz="0" w:space="0" w:color="auto"/>
                        <w:left w:val="none" w:sz="0" w:space="0" w:color="auto"/>
                        <w:bottom w:val="none" w:sz="0" w:space="0" w:color="auto"/>
                        <w:right w:val="none" w:sz="0" w:space="0" w:color="auto"/>
                      </w:divBdr>
                      <w:divsChild>
                        <w:div w:id="789474798">
                          <w:marLeft w:val="0"/>
                          <w:marRight w:val="0"/>
                          <w:marTop w:val="0"/>
                          <w:marBottom w:val="0"/>
                          <w:divBdr>
                            <w:top w:val="none" w:sz="0" w:space="0" w:color="auto"/>
                            <w:left w:val="none" w:sz="0" w:space="0" w:color="auto"/>
                            <w:bottom w:val="none" w:sz="0" w:space="0" w:color="auto"/>
                            <w:right w:val="none" w:sz="0" w:space="0" w:color="auto"/>
                          </w:divBdr>
                          <w:divsChild>
                            <w:div w:id="1946577935">
                              <w:marLeft w:val="0"/>
                              <w:marRight w:val="0"/>
                              <w:marTop w:val="0"/>
                              <w:marBottom w:val="0"/>
                              <w:divBdr>
                                <w:top w:val="none" w:sz="0" w:space="0" w:color="auto"/>
                                <w:left w:val="none" w:sz="0" w:space="0" w:color="auto"/>
                                <w:bottom w:val="none" w:sz="0" w:space="0" w:color="auto"/>
                                <w:right w:val="none" w:sz="0" w:space="0" w:color="auto"/>
                              </w:divBdr>
                              <w:divsChild>
                                <w:div w:id="248275628">
                                  <w:marLeft w:val="0"/>
                                  <w:marRight w:val="0"/>
                                  <w:marTop w:val="0"/>
                                  <w:marBottom w:val="0"/>
                                  <w:divBdr>
                                    <w:top w:val="none" w:sz="0" w:space="0" w:color="auto"/>
                                    <w:left w:val="none" w:sz="0" w:space="0" w:color="auto"/>
                                    <w:bottom w:val="none" w:sz="0" w:space="0" w:color="auto"/>
                                    <w:right w:val="none" w:sz="0" w:space="0" w:color="auto"/>
                                  </w:divBdr>
                                  <w:divsChild>
                                    <w:div w:id="800730432">
                                      <w:marLeft w:val="0"/>
                                      <w:marRight w:val="0"/>
                                      <w:marTop w:val="0"/>
                                      <w:marBottom w:val="0"/>
                                      <w:divBdr>
                                        <w:top w:val="none" w:sz="0" w:space="0" w:color="auto"/>
                                        <w:left w:val="none" w:sz="0" w:space="0" w:color="auto"/>
                                        <w:bottom w:val="none" w:sz="0" w:space="0" w:color="auto"/>
                                        <w:right w:val="none" w:sz="0" w:space="0" w:color="auto"/>
                                      </w:divBdr>
                                      <w:divsChild>
                                        <w:div w:id="1752580632">
                                          <w:marLeft w:val="0"/>
                                          <w:marRight w:val="0"/>
                                          <w:marTop w:val="0"/>
                                          <w:marBottom w:val="0"/>
                                          <w:divBdr>
                                            <w:top w:val="none" w:sz="0" w:space="0" w:color="auto"/>
                                            <w:left w:val="none" w:sz="0" w:space="0" w:color="auto"/>
                                            <w:bottom w:val="none" w:sz="0" w:space="0" w:color="auto"/>
                                            <w:right w:val="none" w:sz="0" w:space="0" w:color="auto"/>
                                          </w:divBdr>
                                          <w:divsChild>
                                            <w:div w:id="868103374">
                                              <w:marLeft w:val="0"/>
                                              <w:marRight w:val="0"/>
                                              <w:marTop w:val="0"/>
                                              <w:marBottom w:val="0"/>
                                              <w:divBdr>
                                                <w:top w:val="none" w:sz="0" w:space="0" w:color="auto"/>
                                                <w:left w:val="none" w:sz="0" w:space="0" w:color="auto"/>
                                                <w:bottom w:val="none" w:sz="0" w:space="0" w:color="auto"/>
                                                <w:right w:val="none" w:sz="0" w:space="0" w:color="auto"/>
                                              </w:divBdr>
                                              <w:divsChild>
                                                <w:div w:id="801268204">
                                                  <w:marLeft w:val="0"/>
                                                  <w:marRight w:val="0"/>
                                                  <w:marTop w:val="0"/>
                                                  <w:marBottom w:val="0"/>
                                                  <w:divBdr>
                                                    <w:top w:val="none" w:sz="0" w:space="0" w:color="auto"/>
                                                    <w:left w:val="none" w:sz="0" w:space="0" w:color="auto"/>
                                                    <w:bottom w:val="none" w:sz="0" w:space="0" w:color="auto"/>
                                                    <w:right w:val="none" w:sz="0" w:space="0" w:color="auto"/>
                                                  </w:divBdr>
                                                  <w:divsChild>
                                                    <w:div w:id="484668969">
                                                      <w:marLeft w:val="0"/>
                                                      <w:marRight w:val="0"/>
                                                      <w:marTop w:val="0"/>
                                                      <w:marBottom w:val="0"/>
                                                      <w:divBdr>
                                                        <w:top w:val="none" w:sz="0" w:space="0" w:color="auto"/>
                                                        <w:left w:val="none" w:sz="0" w:space="0" w:color="auto"/>
                                                        <w:bottom w:val="none" w:sz="0" w:space="0" w:color="auto"/>
                                                        <w:right w:val="none" w:sz="0" w:space="0" w:color="auto"/>
                                                      </w:divBdr>
                                                      <w:divsChild>
                                                        <w:div w:id="1150900408">
                                                          <w:marLeft w:val="0"/>
                                                          <w:marRight w:val="0"/>
                                                          <w:marTop w:val="0"/>
                                                          <w:marBottom w:val="0"/>
                                                          <w:divBdr>
                                                            <w:top w:val="none" w:sz="0" w:space="0" w:color="auto"/>
                                                            <w:left w:val="none" w:sz="0" w:space="0" w:color="auto"/>
                                                            <w:bottom w:val="none" w:sz="0" w:space="0" w:color="auto"/>
                                                            <w:right w:val="none" w:sz="0" w:space="0" w:color="auto"/>
                                                          </w:divBdr>
                                                          <w:divsChild>
                                                            <w:div w:id="6365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6588854">
      <w:bodyDiv w:val="1"/>
      <w:marLeft w:val="0"/>
      <w:marRight w:val="0"/>
      <w:marTop w:val="0"/>
      <w:marBottom w:val="0"/>
      <w:divBdr>
        <w:top w:val="none" w:sz="0" w:space="0" w:color="auto"/>
        <w:left w:val="none" w:sz="0" w:space="0" w:color="auto"/>
        <w:bottom w:val="none" w:sz="0" w:space="0" w:color="auto"/>
        <w:right w:val="none" w:sz="0" w:space="0" w:color="auto"/>
      </w:divBdr>
    </w:div>
    <w:div w:id="1774588896">
      <w:bodyDiv w:val="1"/>
      <w:marLeft w:val="0"/>
      <w:marRight w:val="0"/>
      <w:marTop w:val="0"/>
      <w:marBottom w:val="0"/>
      <w:divBdr>
        <w:top w:val="none" w:sz="0" w:space="0" w:color="auto"/>
        <w:left w:val="none" w:sz="0" w:space="0" w:color="auto"/>
        <w:bottom w:val="none" w:sz="0" w:space="0" w:color="auto"/>
        <w:right w:val="none" w:sz="0" w:space="0" w:color="auto"/>
      </w:divBdr>
      <w:divsChild>
        <w:div w:id="1963682359">
          <w:marLeft w:val="0"/>
          <w:marRight w:val="0"/>
          <w:marTop w:val="0"/>
          <w:marBottom w:val="0"/>
          <w:divBdr>
            <w:top w:val="none" w:sz="0" w:space="0" w:color="auto"/>
            <w:left w:val="none" w:sz="0" w:space="0" w:color="auto"/>
            <w:bottom w:val="none" w:sz="0" w:space="0" w:color="auto"/>
            <w:right w:val="none" w:sz="0" w:space="0" w:color="auto"/>
          </w:divBdr>
          <w:divsChild>
            <w:div w:id="545724000">
              <w:marLeft w:val="0"/>
              <w:marRight w:val="0"/>
              <w:marTop w:val="0"/>
              <w:marBottom w:val="0"/>
              <w:divBdr>
                <w:top w:val="none" w:sz="0" w:space="0" w:color="auto"/>
                <w:left w:val="none" w:sz="0" w:space="0" w:color="auto"/>
                <w:bottom w:val="none" w:sz="0" w:space="0" w:color="auto"/>
                <w:right w:val="none" w:sz="0" w:space="0" w:color="auto"/>
              </w:divBdr>
              <w:divsChild>
                <w:div w:id="143085107">
                  <w:marLeft w:val="0"/>
                  <w:marRight w:val="0"/>
                  <w:marTop w:val="0"/>
                  <w:marBottom w:val="0"/>
                  <w:divBdr>
                    <w:top w:val="none" w:sz="0" w:space="0" w:color="auto"/>
                    <w:left w:val="none" w:sz="0" w:space="0" w:color="auto"/>
                    <w:bottom w:val="none" w:sz="0" w:space="0" w:color="auto"/>
                    <w:right w:val="none" w:sz="0" w:space="0" w:color="auto"/>
                  </w:divBdr>
                  <w:divsChild>
                    <w:div w:id="1727874413">
                      <w:marLeft w:val="0"/>
                      <w:marRight w:val="0"/>
                      <w:marTop w:val="0"/>
                      <w:marBottom w:val="0"/>
                      <w:divBdr>
                        <w:top w:val="none" w:sz="0" w:space="0" w:color="auto"/>
                        <w:left w:val="none" w:sz="0" w:space="0" w:color="auto"/>
                        <w:bottom w:val="none" w:sz="0" w:space="0" w:color="auto"/>
                        <w:right w:val="none" w:sz="0" w:space="0" w:color="auto"/>
                      </w:divBdr>
                      <w:divsChild>
                        <w:div w:id="100417179">
                          <w:marLeft w:val="0"/>
                          <w:marRight w:val="0"/>
                          <w:marTop w:val="0"/>
                          <w:marBottom w:val="0"/>
                          <w:divBdr>
                            <w:top w:val="none" w:sz="0" w:space="0" w:color="auto"/>
                            <w:left w:val="none" w:sz="0" w:space="0" w:color="auto"/>
                            <w:bottom w:val="none" w:sz="0" w:space="0" w:color="auto"/>
                            <w:right w:val="none" w:sz="0" w:space="0" w:color="auto"/>
                          </w:divBdr>
                          <w:divsChild>
                            <w:div w:id="1670015857">
                              <w:marLeft w:val="0"/>
                              <w:marRight w:val="0"/>
                              <w:marTop w:val="0"/>
                              <w:marBottom w:val="0"/>
                              <w:divBdr>
                                <w:top w:val="none" w:sz="0" w:space="0" w:color="auto"/>
                                <w:left w:val="none" w:sz="0" w:space="0" w:color="auto"/>
                                <w:bottom w:val="none" w:sz="0" w:space="0" w:color="auto"/>
                                <w:right w:val="none" w:sz="0" w:space="0" w:color="auto"/>
                              </w:divBdr>
                              <w:divsChild>
                                <w:div w:id="1487894709">
                                  <w:marLeft w:val="0"/>
                                  <w:marRight w:val="0"/>
                                  <w:marTop w:val="0"/>
                                  <w:marBottom w:val="0"/>
                                  <w:divBdr>
                                    <w:top w:val="none" w:sz="0" w:space="0" w:color="auto"/>
                                    <w:left w:val="none" w:sz="0" w:space="0" w:color="auto"/>
                                    <w:bottom w:val="none" w:sz="0" w:space="0" w:color="auto"/>
                                    <w:right w:val="none" w:sz="0" w:space="0" w:color="auto"/>
                                  </w:divBdr>
                                  <w:divsChild>
                                    <w:div w:id="1919900270">
                                      <w:marLeft w:val="0"/>
                                      <w:marRight w:val="0"/>
                                      <w:marTop w:val="0"/>
                                      <w:marBottom w:val="0"/>
                                      <w:divBdr>
                                        <w:top w:val="none" w:sz="0" w:space="0" w:color="auto"/>
                                        <w:left w:val="none" w:sz="0" w:space="0" w:color="auto"/>
                                        <w:bottom w:val="none" w:sz="0" w:space="0" w:color="auto"/>
                                        <w:right w:val="none" w:sz="0" w:space="0" w:color="auto"/>
                                      </w:divBdr>
                                      <w:divsChild>
                                        <w:div w:id="400522592">
                                          <w:marLeft w:val="0"/>
                                          <w:marRight w:val="0"/>
                                          <w:marTop w:val="0"/>
                                          <w:marBottom w:val="0"/>
                                          <w:divBdr>
                                            <w:top w:val="none" w:sz="0" w:space="0" w:color="auto"/>
                                            <w:left w:val="none" w:sz="0" w:space="0" w:color="auto"/>
                                            <w:bottom w:val="none" w:sz="0" w:space="0" w:color="auto"/>
                                            <w:right w:val="none" w:sz="0" w:space="0" w:color="auto"/>
                                          </w:divBdr>
                                          <w:divsChild>
                                            <w:div w:id="1704481595">
                                              <w:marLeft w:val="0"/>
                                              <w:marRight w:val="0"/>
                                              <w:marTop w:val="0"/>
                                              <w:marBottom w:val="0"/>
                                              <w:divBdr>
                                                <w:top w:val="none" w:sz="0" w:space="0" w:color="auto"/>
                                                <w:left w:val="none" w:sz="0" w:space="0" w:color="auto"/>
                                                <w:bottom w:val="none" w:sz="0" w:space="0" w:color="auto"/>
                                                <w:right w:val="none" w:sz="0" w:space="0" w:color="auto"/>
                                              </w:divBdr>
                                              <w:divsChild>
                                                <w:div w:id="1483233315">
                                                  <w:marLeft w:val="0"/>
                                                  <w:marRight w:val="0"/>
                                                  <w:marTop w:val="0"/>
                                                  <w:marBottom w:val="0"/>
                                                  <w:divBdr>
                                                    <w:top w:val="none" w:sz="0" w:space="0" w:color="auto"/>
                                                    <w:left w:val="none" w:sz="0" w:space="0" w:color="auto"/>
                                                    <w:bottom w:val="none" w:sz="0" w:space="0" w:color="auto"/>
                                                    <w:right w:val="none" w:sz="0" w:space="0" w:color="auto"/>
                                                  </w:divBdr>
                                                  <w:divsChild>
                                                    <w:div w:id="836111320">
                                                      <w:marLeft w:val="0"/>
                                                      <w:marRight w:val="0"/>
                                                      <w:marTop w:val="0"/>
                                                      <w:marBottom w:val="0"/>
                                                      <w:divBdr>
                                                        <w:top w:val="none" w:sz="0" w:space="0" w:color="auto"/>
                                                        <w:left w:val="none" w:sz="0" w:space="0" w:color="auto"/>
                                                        <w:bottom w:val="none" w:sz="0" w:space="0" w:color="auto"/>
                                                        <w:right w:val="none" w:sz="0" w:space="0" w:color="auto"/>
                                                      </w:divBdr>
                                                      <w:divsChild>
                                                        <w:div w:id="1937206614">
                                                          <w:marLeft w:val="0"/>
                                                          <w:marRight w:val="0"/>
                                                          <w:marTop w:val="0"/>
                                                          <w:marBottom w:val="0"/>
                                                          <w:divBdr>
                                                            <w:top w:val="none" w:sz="0" w:space="0" w:color="auto"/>
                                                            <w:left w:val="none" w:sz="0" w:space="0" w:color="auto"/>
                                                            <w:bottom w:val="none" w:sz="0" w:space="0" w:color="auto"/>
                                                            <w:right w:val="none" w:sz="0" w:space="0" w:color="auto"/>
                                                          </w:divBdr>
                                                          <w:divsChild>
                                                            <w:div w:id="13296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478248">
      <w:bodyDiv w:val="1"/>
      <w:marLeft w:val="0"/>
      <w:marRight w:val="0"/>
      <w:marTop w:val="0"/>
      <w:marBottom w:val="0"/>
      <w:divBdr>
        <w:top w:val="none" w:sz="0" w:space="0" w:color="auto"/>
        <w:left w:val="none" w:sz="0" w:space="0" w:color="auto"/>
        <w:bottom w:val="none" w:sz="0" w:space="0" w:color="auto"/>
        <w:right w:val="none" w:sz="0" w:space="0" w:color="auto"/>
      </w:divBdr>
      <w:divsChild>
        <w:div w:id="313418118">
          <w:marLeft w:val="0"/>
          <w:marRight w:val="0"/>
          <w:marTop w:val="0"/>
          <w:marBottom w:val="0"/>
          <w:divBdr>
            <w:top w:val="none" w:sz="0" w:space="0" w:color="auto"/>
            <w:left w:val="none" w:sz="0" w:space="0" w:color="auto"/>
            <w:bottom w:val="none" w:sz="0" w:space="0" w:color="auto"/>
            <w:right w:val="none" w:sz="0" w:space="0" w:color="auto"/>
          </w:divBdr>
          <w:divsChild>
            <w:div w:id="1942179225">
              <w:marLeft w:val="0"/>
              <w:marRight w:val="0"/>
              <w:marTop w:val="0"/>
              <w:marBottom w:val="0"/>
              <w:divBdr>
                <w:top w:val="none" w:sz="0" w:space="0" w:color="auto"/>
                <w:left w:val="none" w:sz="0" w:space="0" w:color="auto"/>
                <w:bottom w:val="none" w:sz="0" w:space="0" w:color="auto"/>
                <w:right w:val="none" w:sz="0" w:space="0" w:color="auto"/>
              </w:divBdr>
              <w:divsChild>
                <w:div w:id="660695047">
                  <w:marLeft w:val="0"/>
                  <w:marRight w:val="0"/>
                  <w:marTop w:val="0"/>
                  <w:marBottom w:val="0"/>
                  <w:divBdr>
                    <w:top w:val="none" w:sz="0" w:space="0" w:color="auto"/>
                    <w:left w:val="none" w:sz="0" w:space="0" w:color="auto"/>
                    <w:bottom w:val="none" w:sz="0" w:space="0" w:color="auto"/>
                    <w:right w:val="none" w:sz="0" w:space="0" w:color="auto"/>
                  </w:divBdr>
                  <w:divsChild>
                    <w:div w:id="1836989649">
                      <w:marLeft w:val="0"/>
                      <w:marRight w:val="0"/>
                      <w:marTop w:val="0"/>
                      <w:marBottom w:val="0"/>
                      <w:divBdr>
                        <w:top w:val="none" w:sz="0" w:space="0" w:color="auto"/>
                        <w:left w:val="none" w:sz="0" w:space="0" w:color="auto"/>
                        <w:bottom w:val="none" w:sz="0" w:space="0" w:color="auto"/>
                        <w:right w:val="none" w:sz="0" w:space="0" w:color="auto"/>
                      </w:divBdr>
                      <w:divsChild>
                        <w:div w:id="1252933539">
                          <w:marLeft w:val="0"/>
                          <w:marRight w:val="0"/>
                          <w:marTop w:val="0"/>
                          <w:marBottom w:val="0"/>
                          <w:divBdr>
                            <w:top w:val="none" w:sz="0" w:space="0" w:color="auto"/>
                            <w:left w:val="none" w:sz="0" w:space="0" w:color="auto"/>
                            <w:bottom w:val="none" w:sz="0" w:space="0" w:color="auto"/>
                            <w:right w:val="none" w:sz="0" w:space="0" w:color="auto"/>
                          </w:divBdr>
                          <w:divsChild>
                            <w:div w:id="1320772220">
                              <w:marLeft w:val="0"/>
                              <w:marRight w:val="0"/>
                              <w:marTop w:val="0"/>
                              <w:marBottom w:val="0"/>
                              <w:divBdr>
                                <w:top w:val="none" w:sz="0" w:space="0" w:color="auto"/>
                                <w:left w:val="none" w:sz="0" w:space="0" w:color="auto"/>
                                <w:bottom w:val="none" w:sz="0" w:space="0" w:color="auto"/>
                                <w:right w:val="none" w:sz="0" w:space="0" w:color="auto"/>
                              </w:divBdr>
                              <w:divsChild>
                                <w:div w:id="2035424443">
                                  <w:marLeft w:val="0"/>
                                  <w:marRight w:val="0"/>
                                  <w:marTop w:val="0"/>
                                  <w:marBottom w:val="0"/>
                                  <w:divBdr>
                                    <w:top w:val="none" w:sz="0" w:space="0" w:color="auto"/>
                                    <w:left w:val="none" w:sz="0" w:space="0" w:color="auto"/>
                                    <w:bottom w:val="none" w:sz="0" w:space="0" w:color="auto"/>
                                    <w:right w:val="none" w:sz="0" w:space="0" w:color="auto"/>
                                  </w:divBdr>
                                  <w:divsChild>
                                    <w:div w:id="1311979517">
                                      <w:marLeft w:val="0"/>
                                      <w:marRight w:val="0"/>
                                      <w:marTop w:val="0"/>
                                      <w:marBottom w:val="0"/>
                                      <w:divBdr>
                                        <w:top w:val="none" w:sz="0" w:space="0" w:color="auto"/>
                                        <w:left w:val="none" w:sz="0" w:space="0" w:color="auto"/>
                                        <w:bottom w:val="none" w:sz="0" w:space="0" w:color="auto"/>
                                        <w:right w:val="none" w:sz="0" w:space="0" w:color="auto"/>
                                      </w:divBdr>
                                      <w:divsChild>
                                        <w:div w:id="992635500">
                                          <w:marLeft w:val="0"/>
                                          <w:marRight w:val="0"/>
                                          <w:marTop w:val="0"/>
                                          <w:marBottom w:val="0"/>
                                          <w:divBdr>
                                            <w:top w:val="none" w:sz="0" w:space="0" w:color="auto"/>
                                            <w:left w:val="none" w:sz="0" w:space="0" w:color="auto"/>
                                            <w:bottom w:val="none" w:sz="0" w:space="0" w:color="auto"/>
                                            <w:right w:val="none" w:sz="0" w:space="0" w:color="auto"/>
                                          </w:divBdr>
                                          <w:divsChild>
                                            <w:div w:id="727995846">
                                              <w:marLeft w:val="0"/>
                                              <w:marRight w:val="0"/>
                                              <w:marTop w:val="0"/>
                                              <w:marBottom w:val="0"/>
                                              <w:divBdr>
                                                <w:top w:val="none" w:sz="0" w:space="0" w:color="auto"/>
                                                <w:left w:val="none" w:sz="0" w:space="0" w:color="auto"/>
                                                <w:bottom w:val="none" w:sz="0" w:space="0" w:color="auto"/>
                                                <w:right w:val="none" w:sz="0" w:space="0" w:color="auto"/>
                                              </w:divBdr>
                                              <w:divsChild>
                                                <w:div w:id="1690911907">
                                                  <w:marLeft w:val="0"/>
                                                  <w:marRight w:val="0"/>
                                                  <w:marTop w:val="0"/>
                                                  <w:marBottom w:val="0"/>
                                                  <w:divBdr>
                                                    <w:top w:val="none" w:sz="0" w:space="0" w:color="auto"/>
                                                    <w:left w:val="none" w:sz="0" w:space="0" w:color="auto"/>
                                                    <w:bottom w:val="none" w:sz="0" w:space="0" w:color="auto"/>
                                                    <w:right w:val="none" w:sz="0" w:space="0" w:color="auto"/>
                                                  </w:divBdr>
                                                  <w:divsChild>
                                                    <w:div w:id="2010056533">
                                                      <w:marLeft w:val="0"/>
                                                      <w:marRight w:val="0"/>
                                                      <w:marTop w:val="0"/>
                                                      <w:marBottom w:val="0"/>
                                                      <w:divBdr>
                                                        <w:top w:val="none" w:sz="0" w:space="0" w:color="auto"/>
                                                        <w:left w:val="none" w:sz="0" w:space="0" w:color="auto"/>
                                                        <w:bottom w:val="none" w:sz="0" w:space="0" w:color="auto"/>
                                                        <w:right w:val="none" w:sz="0" w:space="0" w:color="auto"/>
                                                      </w:divBdr>
                                                      <w:divsChild>
                                                        <w:div w:id="276186106">
                                                          <w:marLeft w:val="0"/>
                                                          <w:marRight w:val="0"/>
                                                          <w:marTop w:val="0"/>
                                                          <w:marBottom w:val="0"/>
                                                          <w:divBdr>
                                                            <w:top w:val="none" w:sz="0" w:space="0" w:color="auto"/>
                                                            <w:left w:val="none" w:sz="0" w:space="0" w:color="auto"/>
                                                            <w:bottom w:val="none" w:sz="0" w:space="0" w:color="auto"/>
                                                            <w:right w:val="none" w:sz="0" w:space="0" w:color="auto"/>
                                                          </w:divBdr>
                                                          <w:divsChild>
                                                            <w:div w:id="16949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429557">
      <w:bodyDiv w:val="1"/>
      <w:marLeft w:val="0"/>
      <w:marRight w:val="0"/>
      <w:marTop w:val="0"/>
      <w:marBottom w:val="0"/>
      <w:divBdr>
        <w:top w:val="none" w:sz="0" w:space="0" w:color="auto"/>
        <w:left w:val="none" w:sz="0" w:space="0" w:color="auto"/>
        <w:bottom w:val="none" w:sz="0" w:space="0" w:color="auto"/>
        <w:right w:val="none" w:sz="0" w:space="0" w:color="auto"/>
      </w:divBdr>
    </w:div>
    <w:div w:id="1910387272">
      <w:bodyDiv w:val="1"/>
      <w:marLeft w:val="0"/>
      <w:marRight w:val="0"/>
      <w:marTop w:val="0"/>
      <w:marBottom w:val="0"/>
      <w:divBdr>
        <w:top w:val="none" w:sz="0" w:space="0" w:color="auto"/>
        <w:left w:val="none" w:sz="0" w:space="0" w:color="auto"/>
        <w:bottom w:val="none" w:sz="0" w:space="0" w:color="auto"/>
        <w:right w:val="none" w:sz="0" w:space="0" w:color="auto"/>
      </w:divBdr>
      <w:divsChild>
        <w:div w:id="1128014199">
          <w:marLeft w:val="0"/>
          <w:marRight w:val="0"/>
          <w:marTop w:val="0"/>
          <w:marBottom w:val="0"/>
          <w:divBdr>
            <w:top w:val="none" w:sz="0" w:space="0" w:color="auto"/>
            <w:left w:val="none" w:sz="0" w:space="0" w:color="auto"/>
            <w:bottom w:val="none" w:sz="0" w:space="0" w:color="auto"/>
            <w:right w:val="none" w:sz="0" w:space="0" w:color="auto"/>
          </w:divBdr>
          <w:divsChild>
            <w:div w:id="436755624">
              <w:marLeft w:val="0"/>
              <w:marRight w:val="0"/>
              <w:marTop w:val="0"/>
              <w:marBottom w:val="0"/>
              <w:divBdr>
                <w:top w:val="none" w:sz="0" w:space="0" w:color="auto"/>
                <w:left w:val="none" w:sz="0" w:space="0" w:color="auto"/>
                <w:bottom w:val="none" w:sz="0" w:space="0" w:color="auto"/>
                <w:right w:val="none" w:sz="0" w:space="0" w:color="auto"/>
              </w:divBdr>
              <w:divsChild>
                <w:div w:id="738093768">
                  <w:marLeft w:val="0"/>
                  <w:marRight w:val="0"/>
                  <w:marTop w:val="0"/>
                  <w:marBottom w:val="0"/>
                  <w:divBdr>
                    <w:top w:val="none" w:sz="0" w:space="0" w:color="auto"/>
                    <w:left w:val="none" w:sz="0" w:space="0" w:color="auto"/>
                    <w:bottom w:val="none" w:sz="0" w:space="0" w:color="auto"/>
                    <w:right w:val="none" w:sz="0" w:space="0" w:color="auto"/>
                  </w:divBdr>
                  <w:divsChild>
                    <w:div w:id="1835799901">
                      <w:marLeft w:val="0"/>
                      <w:marRight w:val="0"/>
                      <w:marTop w:val="0"/>
                      <w:marBottom w:val="0"/>
                      <w:divBdr>
                        <w:top w:val="none" w:sz="0" w:space="0" w:color="auto"/>
                        <w:left w:val="none" w:sz="0" w:space="0" w:color="auto"/>
                        <w:bottom w:val="none" w:sz="0" w:space="0" w:color="auto"/>
                        <w:right w:val="none" w:sz="0" w:space="0" w:color="auto"/>
                      </w:divBdr>
                      <w:divsChild>
                        <w:div w:id="1014846072">
                          <w:marLeft w:val="0"/>
                          <w:marRight w:val="0"/>
                          <w:marTop w:val="0"/>
                          <w:marBottom w:val="0"/>
                          <w:divBdr>
                            <w:top w:val="none" w:sz="0" w:space="0" w:color="auto"/>
                            <w:left w:val="none" w:sz="0" w:space="0" w:color="auto"/>
                            <w:bottom w:val="none" w:sz="0" w:space="0" w:color="auto"/>
                            <w:right w:val="none" w:sz="0" w:space="0" w:color="auto"/>
                          </w:divBdr>
                          <w:divsChild>
                            <w:div w:id="1516841251">
                              <w:marLeft w:val="0"/>
                              <w:marRight w:val="0"/>
                              <w:marTop w:val="0"/>
                              <w:marBottom w:val="0"/>
                              <w:divBdr>
                                <w:top w:val="none" w:sz="0" w:space="0" w:color="auto"/>
                                <w:left w:val="none" w:sz="0" w:space="0" w:color="auto"/>
                                <w:bottom w:val="none" w:sz="0" w:space="0" w:color="auto"/>
                                <w:right w:val="none" w:sz="0" w:space="0" w:color="auto"/>
                              </w:divBdr>
                              <w:divsChild>
                                <w:div w:id="609816679">
                                  <w:marLeft w:val="0"/>
                                  <w:marRight w:val="0"/>
                                  <w:marTop w:val="0"/>
                                  <w:marBottom w:val="0"/>
                                  <w:divBdr>
                                    <w:top w:val="none" w:sz="0" w:space="0" w:color="auto"/>
                                    <w:left w:val="none" w:sz="0" w:space="0" w:color="auto"/>
                                    <w:bottom w:val="none" w:sz="0" w:space="0" w:color="auto"/>
                                    <w:right w:val="none" w:sz="0" w:space="0" w:color="auto"/>
                                  </w:divBdr>
                                  <w:divsChild>
                                    <w:div w:id="419110298">
                                      <w:marLeft w:val="0"/>
                                      <w:marRight w:val="0"/>
                                      <w:marTop w:val="0"/>
                                      <w:marBottom w:val="0"/>
                                      <w:divBdr>
                                        <w:top w:val="none" w:sz="0" w:space="0" w:color="auto"/>
                                        <w:left w:val="none" w:sz="0" w:space="0" w:color="auto"/>
                                        <w:bottom w:val="none" w:sz="0" w:space="0" w:color="auto"/>
                                        <w:right w:val="none" w:sz="0" w:space="0" w:color="auto"/>
                                      </w:divBdr>
                                      <w:divsChild>
                                        <w:div w:id="391776561">
                                          <w:marLeft w:val="0"/>
                                          <w:marRight w:val="0"/>
                                          <w:marTop w:val="0"/>
                                          <w:marBottom w:val="0"/>
                                          <w:divBdr>
                                            <w:top w:val="none" w:sz="0" w:space="0" w:color="auto"/>
                                            <w:left w:val="none" w:sz="0" w:space="0" w:color="auto"/>
                                            <w:bottom w:val="none" w:sz="0" w:space="0" w:color="auto"/>
                                            <w:right w:val="none" w:sz="0" w:space="0" w:color="auto"/>
                                          </w:divBdr>
                                          <w:divsChild>
                                            <w:div w:id="273757005">
                                              <w:marLeft w:val="0"/>
                                              <w:marRight w:val="0"/>
                                              <w:marTop w:val="0"/>
                                              <w:marBottom w:val="0"/>
                                              <w:divBdr>
                                                <w:top w:val="none" w:sz="0" w:space="0" w:color="auto"/>
                                                <w:left w:val="none" w:sz="0" w:space="0" w:color="auto"/>
                                                <w:bottom w:val="none" w:sz="0" w:space="0" w:color="auto"/>
                                                <w:right w:val="none" w:sz="0" w:space="0" w:color="auto"/>
                                              </w:divBdr>
                                              <w:divsChild>
                                                <w:div w:id="250244311">
                                                  <w:marLeft w:val="0"/>
                                                  <w:marRight w:val="0"/>
                                                  <w:marTop w:val="0"/>
                                                  <w:marBottom w:val="0"/>
                                                  <w:divBdr>
                                                    <w:top w:val="none" w:sz="0" w:space="0" w:color="auto"/>
                                                    <w:left w:val="none" w:sz="0" w:space="0" w:color="auto"/>
                                                    <w:bottom w:val="none" w:sz="0" w:space="0" w:color="auto"/>
                                                    <w:right w:val="none" w:sz="0" w:space="0" w:color="auto"/>
                                                  </w:divBdr>
                                                  <w:divsChild>
                                                    <w:div w:id="864636600">
                                                      <w:marLeft w:val="0"/>
                                                      <w:marRight w:val="0"/>
                                                      <w:marTop w:val="0"/>
                                                      <w:marBottom w:val="0"/>
                                                      <w:divBdr>
                                                        <w:top w:val="none" w:sz="0" w:space="0" w:color="auto"/>
                                                        <w:left w:val="none" w:sz="0" w:space="0" w:color="auto"/>
                                                        <w:bottom w:val="none" w:sz="0" w:space="0" w:color="auto"/>
                                                        <w:right w:val="none" w:sz="0" w:space="0" w:color="auto"/>
                                                      </w:divBdr>
                                                      <w:divsChild>
                                                        <w:div w:id="1525557108">
                                                          <w:marLeft w:val="0"/>
                                                          <w:marRight w:val="0"/>
                                                          <w:marTop w:val="0"/>
                                                          <w:marBottom w:val="0"/>
                                                          <w:divBdr>
                                                            <w:top w:val="none" w:sz="0" w:space="0" w:color="auto"/>
                                                            <w:left w:val="none" w:sz="0" w:space="0" w:color="auto"/>
                                                            <w:bottom w:val="none" w:sz="0" w:space="0" w:color="auto"/>
                                                            <w:right w:val="none" w:sz="0" w:space="0" w:color="auto"/>
                                                          </w:divBdr>
                                                          <w:divsChild>
                                                            <w:div w:id="4781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6264046">
      <w:bodyDiv w:val="1"/>
      <w:marLeft w:val="0"/>
      <w:marRight w:val="0"/>
      <w:marTop w:val="0"/>
      <w:marBottom w:val="0"/>
      <w:divBdr>
        <w:top w:val="none" w:sz="0" w:space="0" w:color="auto"/>
        <w:left w:val="none" w:sz="0" w:space="0" w:color="auto"/>
        <w:bottom w:val="none" w:sz="0" w:space="0" w:color="auto"/>
        <w:right w:val="none" w:sz="0" w:space="0" w:color="auto"/>
      </w:divBdr>
      <w:divsChild>
        <w:div w:id="1672757672">
          <w:marLeft w:val="0"/>
          <w:marRight w:val="0"/>
          <w:marTop w:val="0"/>
          <w:marBottom w:val="0"/>
          <w:divBdr>
            <w:top w:val="none" w:sz="0" w:space="0" w:color="auto"/>
            <w:left w:val="none" w:sz="0" w:space="0" w:color="auto"/>
            <w:bottom w:val="none" w:sz="0" w:space="0" w:color="auto"/>
            <w:right w:val="none" w:sz="0" w:space="0" w:color="auto"/>
          </w:divBdr>
          <w:divsChild>
            <w:div w:id="1186091597">
              <w:marLeft w:val="0"/>
              <w:marRight w:val="0"/>
              <w:marTop w:val="0"/>
              <w:marBottom w:val="0"/>
              <w:divBdr>
                <w:top w:val="none" w:sz="0" w:space="0" w:color="auto"/>
                <w:left w:val="none" w:sz="0" w:space="0" w:color="auto"/>
                <w:bottom w:val="none" w:sz="0" w:space="0" w:color="auto"/>
                <w:right w:val="none" w:sz="0" w:space="0" w:color="auto"/>
              </w:divBdr>
              <w:divsChild>
                <w:div w:id="1983776417">
                  <w:marLeft w:val="0"/>
                  <w:marRight w:val="0"/>
                  <w:marTop w:val="0"/>
                  <w:marBottom w:val="0"/>
                  <w:divBdr>
                    <w:top w:val="none" w:sz="0" w:space="0" w:color="auto"/>
                    <w:left w:val="none" w:sz="0" w:space="0" w:color="auto"/>
                    <w:bottom w:val="none" w:sz="0" w:space="0" w:color="auto"/>
                    <w:right w:val="none" w:sz="0" w:space="0" w:color="auto"/>
                  </w:divBdr>
                  <w:divsChild>
                    <w:div w:id="1092512615">
                      <w:marLeft w:val="0"/>
                      <w:marRight w:val="0"/>
                      <w:marTop w:val="0"/>
                      <w:marBottom w:val="0"/>
                      <w:divBdr>
                        <w:top w:val="none" w:sz="0" w:space="0" w:color="auto"/>
                        <w:left w:val="none" w:sz="0" w:space="0" w:color="auto"/>
                        <w:bottom w:val="none" w:sz="0" w:space="0" w:color="auto"/>
                        <w:right w:val="none" w:sz="0" w:space="0" w:color="auto"/>
                      </w:divBdr>
                      <w:divsChild>
                        <w:div w:id="885606730">
                          <w:marLeft w:val="0"/>
                          <w:marRight w:val="0"/>
                          <w:marTop w:val="0"/>
                          <w:marBottom w:val="0"/>
                          <w:divBdr>
                            <w:top w:val="none" w:sz="0" w:space="0" w:color="auto"/>
                            <w:left w:val="none" w:sz="0" w:space="0" w:color="auto"/>
                            <w:bottom w:val="none" w:sz="0" w:space="0" w:color="auto"/>
                            <w:right w:val="none" w:sz="0" w:space="0" w:color="auto"/>
                          </w:divBdr>
                          <w:divsChild>
                            <w:div w:id="1442647266">
                              <w:marLeft w:val="0"/>
                              <w:marRight w:val="0"/>
                              <w:marTop w:val="0"/>
                              <w:marBottom w:val="0"/>
                              <w:divBdr>
                                <w:top w:val="none" w:sz="0" w:space="0" w:color="auto"/>
                                <w:left w:val="none" w:sz="0" w:space="0" w:color="auto"/>
                                <w:bottom w:val="none" w:sz="0" w:space="0" w:color="auto"/>
                                <w:right w:val="none" w:sz="0" w:space="0" w:color="auto"/>
                              </w:divBdr>
                              <w:divsChild>
                                <w:div w:id="130438963">
                                  <w:marLeft w:val="0"/>
                                  <w:marRight w:val="0"/>
                                  <w:marTop w:val="0"/>
                                  <w:marBottom w:val="0"/>
                                  <w:divBdr>
                                    <w:top w:val="none" w:sz="0" w:space="0" w:color="auto"/>
                                    <w:left w:val="none" w:sz="0" w:space="0" w:color="auto"/>
                                    <w:bottom w:val="none" w:sz="0" w:space="0" w:color="auto"/>
                                    <w:right w:val="none" w:sz="0" w:space="0" w:color="auto"/>
                                  </w:divBdr>
                                  <w:divsChild>
                                    <w:div w:id="717433158">
                                      <w:marLeft w:val="0"/>
                                      <w:marRight w:val="0"/>
                                      <w:marTop w:val="0"/>
                                      <w:marBottom w:val="0"/>
                                      <w:divBdr>
                                        <w:top w:val="none" w:sz="0" w:space="0" w:color="auto"/>
                                        <w:left w:val="none" w:sz="0" w:space="0" w:color="auto"/>
                                        <w:bottom w:val="none" w:sz="0" w:space="0" w:color="auto"/>
                                        <w:right w:val="none" w:sz="0" w:space="0" w:color="auto"/>
                                      </w:divBdr>
                                      <w:divsChild>
                                        <w:div w:id="772364525">
                                          <w:marLeft w:val="0"/>
                                          <w:marRight w:val="0"/>
                                          <w:marTop w:val="0"/>
                                          <w:marBottom w:val="0"/>
                                          <w:divBdr>
                                            <w:top w:val="none" w:sz="0" w:space="0" w:color="auto"/>
                                            <w:left w:val="none" w:sz="0" w:space="0" w:color="auto"/>
                                            <w:bottom w:val="none" w:sz="0" w:space="0" w:color="auto"/>
                                            <w:right w:val="none" w:sz="0" w:space="0" w:color="auto"/>
                                          </w:divBdr>
                                          <w:divsChild>
                                            <w:div w:id="1695883361">
                                              <w:marLeft w:val="0"/>
                                              <w:marRight w:val="0"/>
                                              <w:marTop w:val="0"/>
                                              <w:marBottom w:val="0"/>
                                              <w:divBdr>
                                                <w:top w:val="none" w:sz="0" w:space="0" w:color="auto"/>
                                                <w:left w:val="none" w:sz="0" w:space="0" w:color="auto"/>
                                                <w:bottom w:val="none" w:sz="0" w:space="0" w:color="auto"/>
                                                <w:right w:val="none" w:sz="0" w:space="0" w:color="auto"/>
                                              </w:divBdr>
                                              <w:divsChild>
                                                <w:div w:id="791559178">
                                                  <w:marLeft w:val="0"/>
                                                  <w:marRight w:val="0"/>
                                                  <w:marTop w:val="0"/>
                                                  <w:marBottom w:val="0"/>
                                                  <w:divBdr>
                                                    <w:top w:val="none" w:sz="0" w:space="0" w:color="auto"/>
                                                    <w:left w:val="none" w:sz="0" w:space="0" w:color="auto"/>
                                                    <w:bottom w:val="none" w:sz="0" w:space="0" w:color="auto"/>
                                                    <w:right w:val="none" w:sz="0" w:space="0" w:color="auto"/>
                                                  </w:divBdr>
                                                  <w:divsChild>
                                                    <w:div w:id="643050640">
                                                      <w:marLeft w:val="0"/>
                                                      <w:marRight w:val="0"/>
                                                      <w:marTop w:val="0"/>
                                                      <w:marBottom w:val="0"/>
                                                      <w:divBdr>
                                                        <w:top w:val="none" w:sz="0" w:space="0" w:color="auto"/>
                                                        <w:left w:val="none" w:sz="0" w:space="0" w:color="auto"/>
                                                        <w:bottom w:val="none" w:sz="0" w:space="0" w:color="auto"/>
                                                        <w:right w:val="none" w:sz="0" w:space="0" w:color="auto"/>
                                                      </w:divBdr>
                                                      <w:divsChild>
                                                        <w:div w:id="1787575675">
                                                          <w:marLeft w:val="0"/>
                                                          <w:marRight w:val="0"/>
                                                          <w:marTop w:val="0"/>
                                                          <w:marBottom w:val="0"/>
                                                          <w:divBdr>
                                                            <w:top w:val="none" w:sz="0" w:space="0" w:color="auto"/>
                                                            <w:left w:val="none" w:sz="0" w:space="0" w:color="auto"/>
                                                            <w:bottom w:val="none" w:sz="0" w:space="0" w:color="auto"/>
                                                            <w:right w:val="none" w:sz="0" w:space="0" w:color="auto"/>
                                                          </w:divBdr>
                                                          <w:divsChild>
                                                            <w:div w:id="19378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0332501">
      <w:bodyDiv w:val="1"/>
      <w:marLeft w:val="0"/>
      <w:marRight w:val="0"/>
      <w:marTop w:val="0"/>
      <w:marBottom w:val="0"/>
      <w:divBdr>
        <w:top w:val="none" w:sz="0" w:space="0" w:color="auto"/>
        <w:left w:val="none" w:sz="0" w:space="0" w:color="auto"/>
        <w:bottom w:val="none" w:sz="0" w:space="0" w:color="auto"/>
        <w:right w:val="none" w:sz="0" w:space="0" w:color="auto"/>
      </w:divBdr>
      <w:divsChild>
        <w:div w:id="1624388301">
          <w:marLeft w:val="0"/>
          <w:marRight w:val="0"/>
          <w:marTop w:val="0"/>
          <w:marBottom w:val="0"/>
          <w:divBdr>
            <w:top w:val="none" w:sz="0" w:space="0" w:color="auto"/>
            <w:left w:val="none" w:sz="0" w:space="0" w:color="auto"/>
            <w:bottom w:val="none" w:sz="0" w:space="0" w:color="auto"/>
            <w:right w:val="none" w:sz="0" w:space="0" w:color="auto"/>
          </w:divBdr>
          <w:divsChild>
            <w:div w:id="410389377">
              <w:marLeft w:val="0"/>
              <w:marRight w:val="0"/>
              <w:marTop w:val="0"/>
              <w:marBottom w:val="0"/>
              <w:divBdr>
                <w:top w:val="none" w:sz="0" w:space="0" w:color="auto"/>
                <w:left w:val="none" w:sz="0" w:space="0" w:color="auto"/>
                <w:bottom w:val="none" w:sz="0" w:space="0" w:color="auto"/>
                <w:right w:val="none" w:sz="0" w:space="0" w:color="auto"/>
              </w:divBdr>
              <w:divsChild>
                <w:div w:id="654644012">
                  <w:marLeft w:val="0"/>
                  <w:marRight w:val="0"/>
                  <w:marTop w:val="0"/>
                  <w:marBottom w:val="0"/>
                  <w:divBdr>
                    <w:top w:val="none" w:sz="0" w:space="0" w:color="auto"/>
                    <w:left w:val="none" w:sz="0" w:space="0" w:color="auto"/>
                    <w:bottom w:val="none" w:sz="0" w:space="0" w:color="auto"/>
                    <w:right w:val="none" w:sz="0" w:space="0" w:color="auto"/>
                  </w:divBdr>
                  <w:divsChild>
                    <w:div w:id="1561788447">
                      <w:marLeft w:val="0"/>
                      <w:marRight w:val="0"/>
                      <w:marTop w:val="0"/>
                      <w:marBottom w:val="0"/>
                      <w:divBdr>
                        <w:top w:val="none" w:sz="0" w:space="0" w:color="auto"/>
                        <w:left w:val="none" w:sz="0" w:space="0" w:color="auto"/>
                        <w:bottom w:val="none" w:sz="0" w:space="0" w:color="auto"/>
                        <w:right w:val="none" w:sz="0" w:space="0" w:color="auto"/>
                      </w:divBdr>
                      <w:divsChild>
                        <w:div w:id="810711778">
                          <w:marLeft w:val="0"/>
                          <w:marRight w:val="0"/>
                          <w:marTop w:val="0"/>
                          <w:marBottom w:val="0"/>
                          <w:divBdr>
                            <w:top w:val="none" w:sz="0" w:space="0" w:color="auto"/>
                            <w:left w:val="none" w:sz="0" w:space="0" w:color="auto"/>
                            <w:bottom w:val="none" w:sz="0" w:space="0" w:color="auto"/>
                            <w:right w:val="none" w:sz="0" w:space="0" w:color="auto"/>
                          </w:divBdr>
                          <w:divsChild>
                            <w:div w:id="606499199">
                              <w:marLeft w:val="0"/>
                              <w:marRight w:val="0"/>
                              <w:marTop w:val="0"/>
                              <w:marBottom w:val="0"/>
                              <w:divBdr>
                                <w:top w:val="none" w:sz="0" w:space="0" w:color="auto"/>
                                <w:left w:val="none" w:sz="0" w:space="0" w:color="auto"/>
                                <w:bottom w:val="none" w:sz="0" w:space="0" w:color="auto"/>
                                <w:right w:val="none" w:sz="0" w:space="0" w:color="auto"/>
                              </w:divBdr>
                              <w:divsChild>
                                <w:div w:id="2074885275">
                                  <w:marLeft w:val="0"/>
                                  <w:marRight w:val="0"/>
                                  <w:marTop w:val="0"/>
                                  <w:marBottom w:val="0"/>
                                  <w:divBdr>
                                    <w:top w:val="none" w:sz="0" w:space="0" w:color="auto"/>
                                    <w:left w:val="none" w:sz="0" w:space="0" w:color="auto"/>
                                    <w:bottom w:val="none" w:sz="0" w:space="0" w:color="auto"/>
                                    <w:right w:val="none" w:sz="0" w:space="0" w:color="auto"/>
                                  </w:divBdr>
                                  <w:divsChild>
                                    <w:div w:id="104085708">
                                      <w:marLeft w:val="0"/>
                                      <w:marRight w:val="0"/>
                                      <w:marTop w:val="0"/>
                                      <w:marBottom w:val="0"/>
                                      <w:divBdr>
                                        <w:top w:val="none" w:sz="0" w:space="0" w:color="auto"/>
                                        <w:left w:val="none" w:sz="0" w:space="0" w:color="auto"/>
                                        <w:bottom w:val="none" w:sz="0" w:space="0" w:color="auto"/>
                                        <w:right w:val="none" w:sz="0" w:space="0" w:color="auto"/>
                                      </w:divBdr>
                                      <w:divsChild>
                                        <w:div w:id="2035497121">
                                          <w:marLeft w:val="0"/>
                                          <w:marRight w:val="0"/>
                                          <w:marTop w:val="0"/>
                                          <w:marBottom w:val="0"/>
                                          <w:divBdr>
                                            <w:top w:val="none" w:sz="0" w:space="0" w:color="auto"/>
                                            <w:left w:val="none" w:sz="0" w:space="0" w:color="auto"/>
                                            <w:bottom w:val="none" w:sz="0" w:space="0" w:color="auto"/>
                                            <w:right w:val="none" w:sz="0" w:space="0" w:color="auto"/>
                                          </w:divBdr>
                                          <w:divsChild>
                                            <w:div w:id="1251694925">
                                              <w:marLeft w:val="0"/>
                                              <w:marRight w:val="0"/>
                                              <w:marTop w:val="0"/>
                                              <w:marBottom w:val="0"/>
                                              <w:divBdr>
                                                <w:top w:val="none" w:sz="0" w:space="0" w:color="auto"/>
                                                <w:left w:val="none" w:sz="0" w:space="0" w:color="auto"/>
                                                <w:bottom w:val="none" w:sz="0" w:space="0" w:color="auto"/>
                                                <w:right w:val="none" w:sz="0" w:space="0" w:color="auto"/>
                                              </w:divBdr>
                                              <w:divsChild>
                                                <w:div w:id="34817604">
                                                  <w:marLeft w:val="0"/>
                                                  <w:marRight w:val="0"/>
                                                  <w:marTop w:val="0"/>
                                                  <w:marBottom w:val="0"/>
                                                  <w:divBdr>
                                                    <w:top w:val="none" w:sz="0" w:space="0" w:color="auto"/>
                                                    <w:left w:val="none" w:sz="0" w:space="0" w:color="auto"/>
                                                    <w:bottom w:val="none" w:sz="0" w:space="0" w:color="auto"/>
                                                    <w:right w:val="none" w:sz="0" w:space="0" w:color="auto"/>
                                                  </w:divBdr>
                                                  <w:divsChild>
                                                    <w:div w:id="731391846">
                                                      <w:marLeft w:val="0"/>
                                                      <w:marRight w:val="0"/>
                                                      <w:marTop w:val="0"/>
                                                      <w:marBottom w:val="0"/>
                                                      <w:divBdr>
                                                        <w:top w:val="none" w:sz="0" w:space="0" w:color="auto"/>
                                                        <w:left w:val="none" w:sz="0" w:space="0" w:color="auto"/>
                                                        <w:bottom w:val="none" w:sz="0" w:space="0" w:color="auto"/>
                                                        <w:right w:val="none" w:sz="0" w:space="0" w:color="auto"/>
                                                      </w:divBdr>
                                                      <w:divsChild>
                                                        <w:div w:id="772749384">
                                                          <w:marLeft w:val="0"/>
                                                          <w:marRight w:val="0"/>
                                                          <w:marTop w:val="0"/>
                                                          <w:marBottom w:val="0"/>
                                                          <w:divBdr>
                                                            <w:top w:val="none" w:sz="0" w:space="0" w:color="auto"/>
                                                            <w:left w:val="none" w:sz="0" w:space="0" w:color="auto"/>
                                                            <w:bottom w:val="none" w:sz="0" w:space="0" w:color="auto"/>
                                                            <w:right w:val="none" w:sz="0" w:space="0" w:color="auto"/>
                                                          </w:divBdr>
                                                          <w:divsChild>
                                                            <w:div w:id="4639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7028271">
      <w:bodyDiv w:val="1"/>
      <w:marLeft w:val="0"/>
      <w:marRight w:val="0"/>
      <w:marTop w:val="0"/>
      <w:marBottom w:val="0"/>
      <w:divBdr>
        <w:top w:val="none" w:sz="0" w:space="0" w:color="auto"/>
        <w:left w:val="none" w:sz="0" w:space="0" w:color="auto"/>
        <w:bottom w:val="none" w:sz="0" w:space="0" w:color="auto"/>
        <w:right w:val="none" w:sz="0" w:space="0" w:color="auto"/>
      </w:divBdr>
    </w:div>
    <w:div w:id="2081636337">
      <w:bodyDiv w:val="1"/>
      <w:marLeft w:val="0"/>
      <w:marRight w:val="0"/>
      <w:marTop w:val="0"/>
      <w:marBottom w:val="0"/>
      <w:divBdr>
        <w:top w:val="none" w:sz="0" w:space="0" w:color="auto"/>
        <w:left w:val="none" w:sz="0" w:space="0" w:color="auto"/>
        <w:bottom w:val="none" w:sz="0" w:space="0" w:color="auto"/>
        <w:right w:val="none" w:sz="0" w:space="0" w:color="auto"/>
      </w:divBdr>
      <w:divsChild>
        <w:div w:id="1190333094">
          <w:marLeft w:val="0"/>
          <w:marRight w:val="0"/>
          <w:marTop w:val="0"/>
          <w:marBottom w:val="0"/>
          <w:divBdr>
            <w:top w:val="none" w:sz="0" w:space="0" w:color="auto"/>
            <w:left w:val="none" w:sz="0" w:space="0" w:color="auto"/>
            <w:bottom w:val="none" w:sz="0" w:space="0" w:color="auto"/>
            <w:right w:val="none" w:sz="0" w:space="0" w:color="auto"/>
          </w:divBdr>
          <w:divsChild>
            <w:div w:id="1462962869">
              <w:marLeft w:val="0"/>
              <w:marRight w:val="0"/>
              <w:marTop w:val="0"/>
              <w:marBottom w:val="0"/>
              <w:divBdr>
                <w:top w:val="none" w:sz="0" w:space="0" w:color="auto"/>
                <w:left w:val="none" w:sz="0" w:space="0" w:color="auto"/>
                <w:bottom w:val="none" w:sz="0" w:space="0" w:color="auto"/>
                <w:right w:val="none" w:sz="0" w:space="0" w:color="auto"/>
              </w:divBdr>
              <w:divsChild>
                <w:div w:id="1185902649">
                  <w:marLeft w:val="-240"/>
                  <w:marRight w:val="-240"/>
                  <w:marTop w:val="0"/>
                  <w:marBottom w:val="0"/>
                  <w:divBdr>
                    <w:top w:val="none" w:sz="0" w:space="0" w:color="auto"/>
                    <w:left w:val="none" w:sz="0" w:space="0" w:color="auto"/>
                    <w:bottom w:val="none" w:sz="0" w:space="0" w:color="auto"/>
                    <w:right w:val="none" w:sz="0" w:space="0" w:color="auto"/>
                  </w:divBdr>
                  <w:divsChild>
                    <w:div w:id="1637836162">
                      <w:marLeft w:val="0"/>
                      <w:marRight w:val="0"/>
                      <w:marTop w:val="0"/>
                      <w:marBottom w:val="0"/>
                      <w:divBdr>
                        <w:top w:val="none" w:sz="0" w:space="0" w:color="auto"/>
                        <w:left w:val="none" w:sz="0" w:space="0" w:color="auto"/>
                        <w:bottom w:val="none" w:sz="0" w:space="0" w:color="auto"/>
                        <w:right w:val="none" w:sz="0" w:space="0" w:color="auto"/>
                      </w:divBdr>
                      <w:divsChild>
                        <w:div w:id="1994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701977">
      <w:bodyDiv w:val="1"/>
      <w:marLeft w:val="0"/>
      <w:marRight w:val="0"/>
      <w:marTop w:val="0"/>
      <w:marBottom w:val="0"/>
      <w:divBdr>
        <w:top w:val="none" w:sz="0" w:space="0" w:color="auto"/>
        <w:left w:val="none" w:sz="0" w:space="0" w:color="auto"/>
        <w:bottom w:val="none" w:sz="0" w:space="0" w:color="auto"/>
        <w:right w:val="none" w:sz="0" w:space="0" w:color="auto"/>
      </w:divBdr>
    </w:div>
    <w:div w:id="2111199778">
      <w:bodyDiv w:val="1"/>
      <w:marLeft w:val="0"/>
      <w:marRight w:val="0"/>
      <w:marTop w:val="0"/>
      <w:marBottom w:val="0"/>
      <w:divBdr>
        <w:top w:val="none" w:sz="0" w:space="0" w:color="auto"/>
        <w:left w:val="none" w:sz="0" w:space="0" w:color="auto"/>
        <w:bottom w:val="none" w:sz="0" w:space="0" w:color="auto"/>
        <w:right w:val="none" w:sz="0" w:space="0" w:color="auto"/>
      </w:divBdr>
      <w:divsChild>
        <w:div w:id="1436099006">
          <w:marLeft w:val="0"/>
          <w:marRight w:val="0"/>
          <w:marTop w:val="0"/>
          <w:marBottom w:val="0"/>
          <w:divBdr>
            <w:top w:val="none" w:sz="0" w:space="0" w:color="auto"/>
            <w:left w:val="none" w:sz="0" w:space="0" w:color="auto"/>
            <w:bottom w:val="none" w:sz="0" w:space="0" w:color="auto"/>
            <w:right w:val="none" w:sz="0" w:space="0" w:color="auto"/>
          </w:divBdr>
          <w:divsChild>
            <w:div w:id="1948417859">
              <w:marLeft w:val="0"/>
              <w:marRight w:val="0"/>
              <w:marTop w:val="0"/>
              <w:marBottom w:val="0"/>
              <w:divBdr>
                <w:top w:val="none" w:sz="0" w:space="0" w:color="auto"/>
                <w:left w:val="none" w:sz="0" w:space="0" w:color="auto"/>
                <w:bottom w:val="none" w:sz="0" w:space="0" w:color="auto"/>
                <w:right w:val="none" w:sz="0" w:space="0" w:color="auto"/>
              </w:divBdr>
              <w:divsChild>
                <w:div w:id="786243512">
                  <w:marLeft w:val="0"/>
                  <w:marRight w:val="0"/>
                  <w:marTop w:val="0"/>
                  <w:marBottom w:val="0"/>
                  <w:divBdr>
                    <w:top w:val="none" w:sz="0" w:space="0" w:color="auto"/>
                    <w:left w:val="none" w:sz="0" w:space="0" w:color="auto"/>
                    <w:bottom w:val="none" w:sz="0" w:space="0" w:color="auto"/>
                    <w:right w:val="none" w:sz="0" w:space="0" w:color="auto"/>
                  </w:divBdr>
                  <w:divsChild>
                    <w:div w:id="480777182">
                      <w:marLeft w:val="0"/>
                      <w:marRight w:val="0"/>
                      <w:marTop w:val="0"/>
                      <w:marBottom w:val="0"/>
                      <w:divBdr>
                        <w:top w:val="none" w:sz="0" w:space="0" w:color="auto"/>
                        <w:left w:val="none" w:sz="0" w:space="0" w:color="auto"/>
                        <w:bottom w:val="none" w:sz="0" w:space="0" w:color="auto"/>
                        <w:right w:val="none" w:sz="0" w:space="0" w:color="auto"/>
                      </w:divBdr>
                      <w:divsChild>
                        <w:div w:id="1140072734">
                          <w:marLeft w:val="0"/>
                          <w:marRight w:val="0"/>
                          <w:marTop w:val="0"/>
                          <w:marBottom w:val="0"/>
                          <w:divBdr>
                            <w:top w:val="none" w:sz="0" w:space="0" w:color="auto"/>
                            <w:left w:val="none" w:sz="0" w:space="0" w:color="auto"/>
                            <w:bottom w:val="none" w:sz="0" w:space="0" w:color="auto"/>
                            <w:right w:val="none" w:sz="0" w:space="0" w:color="auto"/>
                          </w:divBdr>
                          <w:divsChild>
                            <w:div w:id="1179082930">
                              <w:marLeft w:val="0"/>
                              <w:marRight w:val="0"/>
                              <w:marTop w:val="0"/>
                              <w:marBottom w:val="0"/>
                              <w:divBdr>
                                <w:top w:val="none" w:sz="0" w:space="0" w:color="auto"/>
                                <w:left w:val="none" w:sz="0" w:space="0" w:color="auto"/>
                                <w:bottom w:val="none" w:sz="0" w:space="0" w:color="auto"/>
                                <w:right w:val="none" w:sz="0" w:space="0" w:color="auto"/>
                              </w:divBdr>
                              <w:divsChild>
                                <w:div w:id="233903114">
                                  <w:marLeft w:val="0"/>
                                  <w:marRight w:val="0"/>
                                  <w:marTop w:val="0"/>
                                  <w:marBottom w:val="0"/>
                                  <w:divBdr>
                                    <w:top w:val="none" w:sz="0" w:space="0" w:color="auto"/>
                                    <w:left w:val="none" w:sz="0" w:space="0" w:color="auto"/>
                                    <w:bottom w:val="none" w:sz="0" w:space="0" w:color="auto"/>
                                    <w:right w:val="none" w:sz="0" w:space="0" w:color="auto"/>
                                  </w:divBdr>
                                  <w:divsChild>
                                    <w:div w:id="29690624">
                                      <w:marLeft w:val="0"/>
                                      <w:marRight w:val="0"/>
                                      <w:marTop w:val="0"/>
                                      <w:marBottom w:val="0"/>
                                      <w:divBdr>
                                        <w:top w:val="none" w:sz="0" w:space="0" w:color="auto"/>
                                        <w:left w:val="none" w:sz="0" w:space="0" w:color="auto"/>
                                        <w:bottom w:val="none" w:sz="0" w:space="0" w:color="auto"/>
                                        <w:right w:val="none" w:sz="0" w:space="0" w:color="auto"/>
                                      </w:divBdr>
                                      <w:divsChild>
                                        <w:div w:id="1372995892">
                                          <w:marLeft w:val="0"/>
                                          <w:marRight w:val="0"/>
                                          <w:marTop w:val="0"/>
                                          <w:marBottom w:val="0"/>
                                          <w:divBdr>
                                            <w:top w:val="none" w:sz="0" w:space="0" w:color="auto"/>
                                            <w:left w:val="none" w:sz="0" w:space="0" w:color="auto"/>
                                            <w:bottom w:val="none" w:sz="0" w:space="0" w:color="auto"/>
                                            <w:right w:val="none" w:sz="0" w:space="0" w:color="auto"/>
                                          </w:divBdr>
                                          <w:divsChild>
                                            <w:div w:id="1298678224">
                                              <w:marLeft w:val="0"/>
                                              <w:marRight w:val="0"/>
                                              <w:marTop w:val="0"/>
                                              <w:marBottom w:val="0"/>
                                              <w:divBdr>
                                                <w:top w:val="none" w:sz="0" w:space="0" w:color="auto"/>
                                                <w:left w:val="none" w:sz="0" w:space="0" w:color="auto"/>
                                                <w:bottom w:val="none" w:sz="0" w:space="0" w:color="auto"/>
                                                <w:right w:val="none" w:sz="0" w:space="0" w:color="auto"/>
                                              </w:divBdr>
                                              <w:divsChild>
                                                <w:div w:id="624625586">
                                                  <w:marLeft w:val="0"/>
                                                  <w:marRight w:val="0"/>
                                                  <w:marTop w:val="0"/>
                                                  <w:marBottom w:val="0"/>
                                                  <w:divBdr>
                                                    <w:top w:val="none" w:sz="0" w:space="0" w:color="auto"/>
                                                    <w:left w:val="none" w:sz="0" w:space="0" w:color="auto"/>
                                                    <w:bottom w:val="none" w:sz="0" w:space="0" w:color="auto"/>
                                                    <w:right w:val="none" w:sz="0" w:space="0" w:color="auto"/>
                                                  </w:divBdr>
                                                  <w:divsChild>
                                                    <w:div w:id="1244337778">
                                                      <w:marLeft w:val="0"/>
                                                      <w:marRight w:val="0"/>
                                                      <w:marTop w:val="0"/>
                                                      <w:marBottom w:val="0"/>
                                                      <w:divBdr>
                                                        <w:top w:val="none" w:sz="0" w:space="0" w:color="auto"/>
                                                        <w:left w:val="none" w:sz="0" w:space="0" w:color="auto"/>
                                                        <w:bottom w:val="none" w:sz="0" w:space="0" w:color="auto"/>
                                                        <w:right w:val="none" w:sz="0" w:space="0" w:color="auto"/>
                                                      </w:divBdr>
                                                      <w:divsChild>
                                                        <w:div w:id="1863545392">
                                                          <w:marLeft w:val="0"/>
                                                          <w:marRight w:val="0"/>
                                                          <w:marTop w:val="0"/>
                                                          <w:marBottom w:val="0"/>
                                                          <w:divBdr>
                                                            <w:top w:val="none" w:sz="0" w:space="0" w:color="auto"/>
                                                            <w:left w:val="none" w:sz="0" w:space="0" w:color="auto"/>
                                                            <w:bottom w:val="none" w:sz="0" w:space="0" w:color="auto"/>
                                                            <w:right w:val="none" w:sz="0" w:space="0" w:color="auto"/>
                                                          </w:divBdr>
                                                          <w:divsChild>
                                                            <w:div w:id="6434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Chi17</b:Tag>
    <b:SourceType>BookSection</b:SourceType>
    <b:Guid>{218F9E8A-963D-491F-9C29-2B0761E92C7B}</b:Guid>
    <b:Title>CubeSats</b:Title>
    <b:Year>2017</b:Year>
    <b:Publisher>NASA CubeSat Launch Initiative</b:Publisher>
    <b:City>San Luis Obispo</b:City>
    <b:Pages>4-5</b:Pages>
    <b:BookTitle>CubeSat101: Basic Concepts and Processes for First-Time CubeSat Developers</b:BookTitle>
    <b:Author>
      <b:Author>
        <b:NameList>
          <b:Person>
            <b:Last>Chin</b:Last>
            <b:First>Jamie</b:First>
          </b:Person>
          <b:Person>
            <b:Last>Coelho</b:Last>
            <b:First>Roldan</b:First>
          </b:Person>
          <b:Person>
            <b:Last>Foley</b:Last>
            <b:First>Justin</b:First>
          </b:Person>
          <b:Person>
            <b:Last>Johnstone</b:Last>
            <b:First>Alicia</b:First>
          </b:Person>
          <b:Person>
            <b:Last>Nugent</b:Last>
            <b:First>Ryan</b:First>
          </b:Person>
          <b:Person>
            <b:Last>Pignatelli</b:Last>
            <b:First>Dave</b:First>
          </b:Person>
          <b:Person>
            <b:Last>Pignatelli</b:Last>
            <b:First>Savannah</b:First>
          </b:Person>
          <b:Person>
            <b:Last>Powel</b:Last>
            <b:First>Nikolaus</b:First>
          </b:Person>
          <b:Person>
            <b:Last>Puig-Suari</b:Last>
            <b:First>Jordi</b:First>
          </b:Person>
        </b:NameList>
      </b:Author>
    </b:Author>
    <b:RefOrder>1</b:RefOrder>
  </b:Source>
  <b:Source>
    <b:Tag>Mat11</b:Tag>
    <b:SourceType>JournalArticle</b:SourceType>
    <b:Guid>{5C18F6AB-DFCF-411F-AB66-53CA81FB0680}</b:Guid>
    <b:Title>Design of Magnetic Stabilization Coils for PilsenCUBE Picosatellite</b:Title>
    <b:Year>2011</b:Year>
    <b:Pages>1-3</b:Pages>
    <b:JournalName>IEEE</b:JournalName>
    <b:Author>
      <b:Author>
        <b:NameList>
          <b:Person>
            <b:Last>Matousu</b:Last>
            <b:First>Martin</b:First>
          </b:Person>
          <b:Person>
            <b:Last>Vertát</b:Last>
            <b:First>Ivo</b:First>
          </b:Person>
        </b:NameList>
      </b:Author>
    </b:Author>
    <b:RefOrder>2</b:RefOrder>
  </b:Source>
  <b:Source>
    <b:Tag>RWe11</b:Tag>
    <b:SourceType>BookSection</b:SourceType>
    <b:Guid>{96D24615-2F59-4EE9-89E5-C20346BD7FFB}</b:Guid>
    <b:Title>Space Mission Engineering</b:Title>
    <b:BookTitle>Space Mission Engineering: The New SMAD</b:BookTitle>
    <b:Year>2011</b:Year>
    <b:Pages>1-396</b:Pages>
    <b:City>Hawthorne</b:City>
    <b:Publisher>Microcosm</b:Publisher>
    <b:Author>
      <b:BookAuthor>
        <b:NameList>
          <b:Person>
            <b:Last>R. Wertz</b:Last>
            <b:First>James</b:First>
          </b:Person>
          <b:Person>
            <b:Last>F. Everett</b:Last>
            <b:First>David</b:First>
          </b:Person>
          <b:Person>
            <b:Last>J. Puschell</b:Last>
            <b:First>Jeffery</b:First>
          </b:Person>
        </b:NameList>
      </b:BookAuthor>
    </b:Author>
    <b:RefOrder>3</b:RefOrder>
  </b:Source>
  <b:Source>
    <b:Tag>Pra14</b:Tag>
    <b:SourceType>BookSection</b:SourceType>
    <b:Guid>{0E5404C3-7861-4CA6-BB55-A3E9E4997938}</b:Guid>
    <b:Title>Control de Estabilización</b:Title>
    <b:BookTitle>Introducción al Diseño de Satélites pequeños</b:BookTitle>
    <b:Year>2014</b:Year>
    <b:Pages>71-90</b:Pages>
    <b:City>Tonantzintla</b:City>
    <b:Publisher>SOMECYTA</b:Publisher>
    <b:Author>
      <b:Author>
        <b:NameList>
          <b:Person>
            <b:Last>Prado Molina</b:Last>
            <b:First>Jorge</b:First>
          </b:Person>
        </b:NameList>
      </b:Author>
      <b:BookAuthor>
        <b:NameList>
          <b:Person>
            <b:Last>Gutiérrez Martínez</b:Last>
            <b:First>Celso</b:First>
          </b:Person>
        </b:NameList>
      </b:BookAuthor>
    </b:Author>
    <b:RefOrder>4</b:RefOrder>
  </b:Source>
  <b:Source>
    <b:Tag>MarcadorDePosición1</b:Tag>
    <b:SourceType>BookSection</b:SourceType>
    <b:Guid>{EA005FEB-6D42-4CC1-9E50-077EE8C8F971}</b:Guid>
    <b:Title>Control de Estabilización</b:Title>
    <b:BookTitle>Introducción al Diseño de Satélite</b:BookTitle>
    <b:Year>2014</b:Year>
    <b:Pages>71-90</b:Pages>
    <b:City>Tonantzintla</b:City>
    <b:Publisher>SOMECYTA</b:Publisher>
    <b:Author>
      <b:Author>
        <b:NameList>
          <b:Person>
            <b:Last>Prado Molina</b:Last>
            <b:First>Jorge</b:First>
          </b:Person>
        </b:NameList>
      </b:Author>
      <b:BookAuthor>
        <b:NameList>
          <b:Person>
            <b:Last>Gutiérrez Martínez</b:Last>
            <b:First>Celso</b:First>
          </b:Person>
        </b:NameList>
      </b:BookAuthor>
    </b:Author>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A6563BA930164994388D89D793EADD" ma:contentTypeVersion="13" ma:contentTypeDescription="Create a new document." ma:contentTypeScope="" ma:versionID="c5994566e39eb5841d688c713a1dcb94">
  <xsd:schema xmlns:xsd="http://www.w3.org/2001/XMLSchema" xmlns:xs="http://www.w3.org/2001/XMLSchema" xmlns:p="http://schemas.microsoft.com/office/2006/metadata/properties" xmlns:ns3="785b6136-b3b7-4405-ac45-e27a2e64c922" xmlns:ns4="a648136a-0afc-4f41-80b3-ac6f745c3e01" targetNamespace="http://schemas.microsoft.com/office/2006/metadata/properties" ma:root="true" ma:fieldsID="96c9caffd12f2cc22138102dac1166d5" ns3:_="" ns4:_="">
    <xsd:import namespace="785b6136-b3b7-4405-ac45-e27a2e64c922"/>
    <xsd:import namespace="a648136a-0afc-4f41-80b3-ac6f745c3e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b6136-b3b7-4405-ac45-e27a2e64c9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48136a-0afc-4f41-80b3-ac6f745c3e0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768084-DA71-444C-AA44-65A42F374651}">
  <ds:schemaRefs>
    <ds:schemaRef ds:uri="http://schemas.openxmlformats.org/officeDocument/2006/bibliography"/>
  </ds:schemaRefs>
</ds:datastoreItem>
</file>

<file path=customXml/itemProps2.xml><?xml version="1.0" encoding="utf-8"?>
<ds:datastoreItem xmlns:ds="http://schemas.openxmlformats.org/officeDocument/2006/customXml" ds:itemID="{4AFBB9CD-9524-47E7-B90A-7B753944F6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7A49ED-1A27-4AA3-86B9-17E23CFF4315}">
  <ds:schemaRefs>
    <ds:schemaRef ds:uri="http://schemas.microsoft.com/sharepoint/v3/contenttype/forms"/>
  </ds:schemaRefs>
</ds:datastoreItem>
</file>

<file path=customXml/itemProps4.xml><?xml version="1.0" encoding="utf-8"?>
<ds:datastoreItem xmlns:ds="http://schemas.openxmlformats.org/officeDocument/2006/customXml" ds:itemID="{A2B17914-95C9-4E6F-9A79-A82D3AFB86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b6136-b3b7-4405-ac45-e27a2e64c922"/>
    <ds:schemaRef ds:uri="a648136a-0afc-4f41-80b3-ac6f745c3e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3043</Words>
  <Characters>16741</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 Salazar</dc:creator>
  <cp:keywords/>
  <dc:description/>
  <cp:lastModifiedBy>Miguel Alejandro</cp:lastModifiedBy>
  <cp:revision>2</cp:revision>
  <dcterms:created xsi:type="dcterms:W3CDTF">2021-04-13T19:23:00Z</dcterms:created>
  <dcterms:modified xsi:type="dcterms:W3CDTF">2021-04-13T19:23:00Z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0x0101007AA6563BA930164994388D89D793EADD</vt:lpwstr>
  </property>
</Properties>
</file>