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E05C" w14:textId="0C7FDD20" w:rsidR="006F608B" w:rsidRDefault="00A251B2" w:rsidP="00A251B2">
      <w:pPr>
        <w:jc w:val="center"/>
        <w:rPr>
          <w:b/>
          <w:bCs/>
          <w:sz w:val="40"/>
          <w:szCs w:val="40"/>
        </w:rPr>
      </w:pPr>
      <w:r w:rsidRPr="00A251B2">
        <w:rPr>
          <w:b/>
          <w:bCs/>
          <w:sz w:val="40"/>
          <w:szCs w:val="40"/>
        </w:rPr>
        <w:t xml:space="preserve">Proyecto Final – </w:t>
      </w:r>
      <w:proofErr w:type="spellStart"/>
      <w:r w:rsidRPr="00A251B2">
        <w:rPr>
          <w:b/>
          <w:bCs/>
          <w:sz w:val="40"/>
          <w:szCs w:val="40"/>
        </w:rPr>
        <w:t>Statlog</w:t>
      </w:r>
      <w:proofErr w:type="spellEnd"/>
      <w:r w:rsidRPr="00A251B2">
        <w:rPr>
          <w:b/>
          <w:bCs/>
          <w:sz w:val="40"/>
          <w:szCs w:val="40"/>
        </w:rPr>
        <w:t xml:space="preserve"> (</w:t>
      </w:r>
      <w:proofErr w:type="spellStart"/>
      <w:r w:rsidRPr="00A251B2">
        <w:rPr>
          <w:b/>
          <w:bCs/>
          <w:sz w:val="40"/>
          <w:szCs w:val="40"/>
        </w:rPr>
        <w:t>Shuttle</w:t>
      </w:r>
      <w:proofErr w:type="spellEnd"/>
      <w:r w:rsidRPr="00A251B2">
        <w:rPr>
          <w:b/>
          <w:bCs/>
          <w:sz w:val="40"/>
          <w:szCs w:val="40"/>
        </w:rPr>
        <w:t>)</w:t>
      </w:r>
    </w:p>
    <w:p w14:paraId="3F568AE3" w14:textId="12E08A7F" w:rsidR="00A251B2" w:rsidRDefault="00A251B2" w:rsidP="00A251B2">
      <w:pPr>
        <w:rPr>
          <w:sz w:val="24"/>
          <w:szCs w:val="24"/>
        </w:rPr>
      </w:pPr>
      <w:r>
        <w:rPr>
          <w:sz w:val="24"/>
          <w:szCs w:val="24"/>
        </w:rPr>
        <w:t>Alejandro Martín y Jaime Sánchez</w:t>
      </w:r>
    </w:p>
    <w:p w14:paraId="3CB4FE03" w14:textId="77777777" w:rsidR="00A251B2" w:rsidRDefault="00A251B2" w:rsidP="00A251B2">
      <w:pPr>
        <w:rPr>
          <w:sz w:val="24"/>
          <w:szCs w:val="24"/>
        </w:rPr>
      </w:pPr>
    </w:p>
    <w:p w14:paraId="564EA52C" w14:textId="777D5A9B" w:rsidR="00A251B2" w:rsidRPr="00A251B2" w:rsidRDefault="00A251B2" w:rsidP="00A251B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Introducción:</w:t>
      </w:r>
    </w:p>
    <w:p w14:paraId="65061763" w14:textId="6FF99ED1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En la actualidad, los sistemas de clasificación automática basados en aprendizaje supervisado son ampliamente utilizados en múltiples dominios como el reconocimiento de patrones, la ingeniería, la medicina o la seguridad. En este contexto, las </w:t>
      </w:r>
      <w:r w:rsidRPr="00A251B2">
        <w:rPr>
          <w:b/>
          <w:bCs/>
          <w:sz w:val="24"/>
          <w:szCs w:val="24"/>
        </w:rPr>
        <w:t>redes neuronales artificiales</w:t>
      </w:r>
      <w:r w:rsidRPr="00A251B2">
        <w:rPr>
          <w:sz w:val="24"/>
          <w:szCs w:val="24"/>
        </w:rPr>
        <w:t xml:space="preserve">, y en particular el </w:t>
      </w:r>
      <w:r w:rsidRPr="00A251B2">
        <w:rPr>
          <w:b/>
          <w:bCs/>
          <w:sz w:val="24"/>
          <w:szCs w:val="24"/>
        </w:rPr>
        <w:t>perceptrón multicapa (MLP)</w:t>
      </w:r>
      <w:r w:rsidRPr="00A251B2">
        <w:rPr>
          <w:sz w:val="24"/>
          <w:szCs w:val="24"/>
        </w:rPr>
        <w:t>, han demostrado ser herramientas eficaces para resolver problemas complejos en los que es necesario identificar patrones no lineales en los datos.</w:t>
      </w:r>
    </w:p>
    <w:p w14:paraId="35BC0E7A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Este proyecto tiene como objetivo el diseño, entrenamiento y evaluación de una red neuronal para </w:t>
      </w:r>
      <w:r w:rsidRPr="00A251B2">
        <w:rPr>
          <w:b/>
          <w:bCs/>
          <w:sz w:val="24"/>
          <w:szCs w:val="24"/>
        </w:rPr>
        <w:t>clasificación multiclase</w:t>
      </w:r>
      <w:r w:rsidRPr="00A251B2">
        <w:rPr>
          <w:sz w:val="24"/>
          <w:szCs w:val="24"/>
        </w:rPr>
        <w:t xml:space="preserve">, utilizando el conjunto de datos </w:t>
      </w:r>
      <w:proofErr w:type="spellStart"/>
      <w:r w:rsidRPr="00A251B2">
        <w:rPr>
          <w:b/>
          <w:bCs/>
          <w:sz w:val="24"/>
          <w:szCs w:val="24"/>
        </w:rPr>
        <w:t>Statlog</w:t>
      </w:r>
      <w:proofErr w:type="spellEnd"/>
      <w:r w:rsidRPr="00A251B2">
        <w:rPr>
          <w:b/>
          <w:bCs/>
          <w:sz w:val="24"/>
          <w:szCs w:val="24"/>
        </w:rPr>
        <w:t xml:space="preserve"> (</w:t>
      </w:r>
      <w:proofErr w:type="spellStart"/>
      <w:r w:rsidRPr="00A251B2">
        <w:rPr>
          <w:b/>
          <w:bCs/>
          <w:sz w:val="24"/>
          <w:szCs w:val="24"/>
        </w:rPr>
        <w:t>Shuttle</w:t>
      </w:r>
      <w:proofErr w:type="spellEnd"/>
      <w:r w:rsidRPr="00A251B2">
        <w:rPr>
          <w:b/>
          <w:bCs/>
          <w:sz w:val="24"/>
          <w:szCs w:val="24"/>
        </w:rPr>
        <w:t>)</w:t>
      </w:r>
      <w:r w:rsidRPr="00A251B2">
        <w:rPr>
          <w:sz w:val="24"/>
          <w:szCs w:val="24"/>
        </w:rPr>
        <w:t xml:space="preserve"> del repositorio UCI. Este </w:t>
      </w:r>
      <w:proofErr w:type="spellStart"/>
      <w:r w:rsidRPr="00A251B2">
        <w:rPr>
          <w:sz w:val="24"/>
          <w:szCs w:val="24"/>
        </w:rPr>
        <w:t>dataset</w:t>
      </w:r>
      <w:proofErr w:type="spellEnd"/>
      <w:r w:rsidRPr="00A251B2">
        <w:rPr>
          <w:sz w:val="24"/>
          <w:szCs w:val="24"/>
        </w:rPr>
        <w:t xml:space="preserve"> fue originalmente proporcionado por NASA y contiene datos de simulaciones del sistema de control de una nave espacial, estructurados en 9 variables numéricas y una columna objetivo con 7 clases posibles. Sin embargo, un análisis inicial revela </w:t>
      </w:r>
      <w:proofErr w:type="gramStart"/>
      <w:r w:rsidRPr="00A251B2">
        <w:rPr>
          <w:sz w:val="24"/>
          <w:szCs w:val="24"/>
        </w:rPr>
        <w:t xml:space="preserve">una </w:t>
      </w:r>
      <w:r w:rsidRPr="00A251B2">
        <w:rPr>
          <w:b/>
          <w:bCs/>
          <w:sz w:val="24"/>
          <w:szCs w:val="24"/>
        </w:rPr>
        <w:t>fuerte desbalance</w:t>
      </w:r>
      <w:proofErr w:type="gramEnd"/>
      <w:r w:rsidRPr="00A251B2">
        <w:rPr>
          <w:b/>
          <w:bCs/>
          <w:sz w:val="24"/>
          <w:szCs w:val="24"/>
        </w:rPr>
        <w:t xml:space="preserve"> de clases</w:t>
      </w:r>
      <w:r w:rsidRPr="00A251B2">
        <w:rPr>
          <w:sz w:val="24"/>
          <w:szCs w:val="24"/>
        </w:rPr>
        <w:t>, siendo la clase 1 dominante con aproximadamente un 80 % del total, lo que introduce un desafío adicional para los modelos de clasificación.</w:t>
      </w:r>
    </w:p>
    <w:p w14:paraId="0A842C2D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El objetivo del trabajo es alcanzar una </w:t>
      </w:r>
      <w:r w:rsidRPr="00A251B2">
        <w:rPr>
          <w:b/>
          <w:bCs/>
          <w:sz w:val="24"/>
          <w:szCs w:val="24"/>
        </w:rPr>
        <w:t>precisión igual o superior al 99 %</w:t>
      </w:r>
      <w:r w:rsidRPr="00A251B2">
        <w:rPr>
          <w:sz w:val="24"/>
          <w:szCs w:val="24"/>
        </w:rPr>
        <w:t>, abordando adecuadamente los problemas de desbalance y garantizando que el modelo generalice correctamente en nuevas observaciones. Para lograrlo, se ha implementado un flujo de trabajo completo que incluye:</w:t>
      </w:r>
    </w:p>
    <w:p w14:paraId="0B9F6343" w14:textId="77777777" w:rsidR="00A251B2" w:rsidRPr="00A251B2" w:rsidRDefault="00A251B2" w:rsidP="00A251B2">
      <w:pPr>
        <w:numPr>
          <w:ilvl w:val="0"/>
          <w:numId w:val="1"/>
        </w:numPr>
        <w:rPr>
          <w:sz w:val="24"/>
          <w:szCs w:val="24"/>
        </w:rPr>
      </w:pPr>
      <w:r w:rsidRPr="00A251B2">
        <w:rPr>
          <w:sz w:val="24"/>
          <w:szCs w:val="24"/>
        </w:rPr>
        <w:t>Preprocesamiento de los datos: limpieza, normalización, selección de características y balanceo de clases.</w:t>
      </w:r>
    </w:p>
    <w:p w14:paraId="7CAFBB8E" w14:textId="77777777" w:rsidR="00A251B2" w:rsidRPr="00A251B2" w:rsidRDefault="00A251B2" w:rsidP="00A251B2">
      <w:pPr>
        <w:numPr>
          <w:ilvl w:val="0"/>
          <w:numId w:val="1"/>
        </w:numPr>
        <w:rPr>
          <w:sz w:val="24"/>
          <w:szCs w:val="24"/>
        </w:rPr>
      </w:pPr>
      <w:r w:rsidRPr="00A251B2">
        <w:rPr>
          <w:sz w:val="24"/>
          <w:szCs w:val="24"/>
        </w:rPr>
        <w:t>Análisis exploratorio mediante visualizaciones estadísticas.</w:t>
      </w:r>
    </w:p>
    <w:p w14:paraId="7CBB3BF4" w14:textId="77777777" w:rsidR="00A251B2" w:rsidRPr="00A251B2" w:rsidRDefault="00A251B2" w:rsidP="00A251B2">
      <w:pPr>
        <w:numPr>
          <w:ilvl w:val="0"/>
          <w:numId w:val="1"/>
        </w:numPr>
        <w:rPr>
          <w:sz w:val="24"/>
          <w:szCs w:val="24"/>
        </w:rPr>
      </w:pPr>
      <w:r w:rsidRPr="00A251B2">
        <w:rPr>
          <w:sz w:val="24"/>
          <w:szCs w:val="24"/>
        </w:rPr>
        <w:t xml:space="preserve">Diseño e implementación de una red neuronal con </w:t>
      </w:r>
      <w:proofErr w:type="spellStart"/>
      <w:r w:rsidRPr="00A251B2">
        <w:rPr>
          <w:sz w:val="24"/>
          <w:szCs w:val="24"/>
        </w:rPr>
        <w:t>scikit-learn</w:t>
      </w:r>
      <w:proofErr w:type="spellEnd"/>
      <w:r w:rsidRPr="00A251B2">
        <w:rPr>
          <w:sz w:val="24"/>
          <w:szCs w:val="24"/>
        </w:rPr>
        <w:t>, incluyendo decisiones justificadas sobre su arquitectura, función de activación y optimizador.</w:t>
      </w:r>
    </w:p>
    <w:p w14:paraId="35F80C22" w14:textId="77777777" w:rsidR="00A251B2" w:rsidRPr="00A251B2" w:rsidRDefault="00A251B2" w:rsidP="00A251B2">
      <w:pPr>
        <w:numPr>
          <w:ilvl w:val="0"/>
          <w:numId w:val="1"/>
        </w:numPr>
        <w:rPr>
          <w:sz w:val="24"/>
          <w:szCs w:val="24"/>
        </w:rPr>
      </w:pPr>
      <w:r w:rsidRPr="00A251B2">
        <w:rPr>
          <w:sz w:val="24"/>
          <w:szCs w:val="24"/>
        </w:rPr>
        <w:t xml:space="preserve">Evaluación del rendimiento del modelo mediante métricas estándar: </w:t>
      </w:r>
      <w:r w:rsidRPr="00A251B2">
        <w:rPr>
          <w:b/>
          <w:bCs/>
          <w:sz w:val="24"/>
          <w:szCs w:val="24"/>
        </w:rPr>
        <w:t>precisión, matriz de confusión y reporte de clasificación</w:t>
      </w:r>
      <w:r w:rsidRPr="00A251B2">
        <w:rPr>
          <w:sz w:val="24"/>
          <w:szCs w:val="24"/>
        </w:rPr>
        <w:t>.</w:t>
      </w:r>
    </w:p>
    <w:p w14:paraId="07F63E03" w14:textId="77777777" w:rsid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Este proyecto no solo permite aplicar herramientas avanzadas de aprendizaje automático, sino también </w:t>
      </w:r>
      <w:r w:rsidRPr="00A251B2">
        <w:rPr>
          <w:b/>
          <w:bCs/>
          <w:sz w:val="24"/>
          <w:szCs w:val="24"/>
        </w:rPr>
        <w:t>entender cómo afectan las decisiones técnicas (como la selección de variables o el tipo de activación) al rendimiento del modelo final</w:t>
      </w:r>
      <w:r w:rsidRPr="00A251B2">
        <w:rPr>
          <w:sz w:val="24"/>
          <w:szCs w:val="24"/>
        </w:rPr>
        <w:t>. A lo largo de este informe se detallarán todas las etapas del desarrollo, así como los fundamentos teóricos y prácticos de cada decisión tomada.</w:t>
      </w:r>
    </w:p>
    <w:p w14:paraId="64006CE5" w14:textId="77777777" w:rsidR="00A251B2" w:rsidRDefault="00A251B2" w:rsidP="00A251B2">
      <w:pPr>
        <w:rPr>
          <w:sz w:val="24"/>
          <w:szCs w:val="24"/>
        </w:rPr>
      </w:pPr>
    </w:p>
    <w:p w14:paraId="66A8ACCA" w14:textId="77777777" w:rsidR="00A251B2" w:rsidRPr="00A251B2" w:rsidRDefault="00A251B2" w:rsidP="00A251B2">
      <w:pPr>
        <w:rPr>
          <w:sz w:val="24"/>
          <w:szCs w:val="24"/>
        </w:rPr>
      </w:pPr>
    </w:p>
    <w:p w14:paraId="35E2AFA2" w14:textId="77777777" w:rsidR="00A251B2" w:rsidRPr="00A251B2" w:rsidRDefault="00A251B2" w:rsidP="00A251B2">
      <w:pPr>
        <w:rPr>
          <w:sz w:val="24"/>
          <w:szCs w:val="24"/>
        </w:rPr>
      </w:pPr>
    </w:p>
    <w:p w14:paraId="4343E5C4" w14:textId="77777777" w:rsidR="00A251B2" w:rsidRPr="00A251B2" w:rsidRDefault="00A251B2" w:rsidP="00A251B2">
      <w:pPr>
        <w:rPr>
          <w:b/>
          <w:bCs/>
          <w:sz w:val="24"/>
          <w:szCs w:val="24"/>
        </w:rPr>
      </w:pPr>
      <w:r w:rsidRPr="00A251B2">
        <w:rPr>
          <w:b/>
          <w:bCs/>
          <w:sz w:val="24"/>
          <w:szCs w:val="24"/>
        </w:rPr>
        <w:t>Materiales</w:t>
      </w:r>
    </w:p>
    <w:p w14:paraId="1ED266D3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El conjunto de datos utilizado en este trabajo es el </w:t>
      </w:r>
      <w:proofErr w:type="spellStart"/>
      <w:r w:rsidRPr="00A251B2">
        <w:rPr>
          <w:b/>
          <w:bCs/>
          <w:sz w:val="24"/>
          <w:szCs w:val="24"/>
        </w:rPr>
        <w:t>Statlog</w:t>
      </w:r>
      <w:proofErr w:type="spellEnd"/>
      <w:r w:rsidRPr="00A251B2">
        <w:rPr>
          <w:b/>
          <w:bCs/>
          <w:sz w:val="24"/>
          <w:szCs w:val="24"/>
        </w:rPr>
        <w:t xml:space="preserve"> (</w:t>
      </w:r>
      <w:proofErr w:type="spellStart"/>
      <w:r w:rsidRPr="00A251B2">
        <w:rPr>
          <w:b/>
          <w:bCs/>
          <w:sz w:val="24"/>
          <w:szCs w:val="24"/>
        </w:rPr>
        <w:t>Shuttle</w:t>
      </w:r>
      <w:proofErr w:type="spellEnd"/>
      <w:r w:rsidRPr="00A251B2">
        <w:rPr>
          <w:b/>
          <w:bCs/>
          <w:sz w:val="24"/>
          <w:szCs w:val="24"/>
        </w:rPr>
        <w:t>)</w:t>
      </w:r>
      <w:r w:rsidRPr="00A251B2">
        <w:rPr>
          <w:sz w:val="24"/>
          <w:szCs w:val="24"/>
        </w:rPr>
        <w:t xml:space="preserve">, disponible en el repositorio de aprendizaje automático de la </w:t>
      </w:r>
      <w:r w:rsidRPr="00A251B2">
        <w:rPr>
          <w:b/>
          <w:bCs/>
          <w:sz w:val="24"/>
          <w:szCs w:val="24"/>
        </w:rPr>
        <w:t>UCI (</w:t>
      </w:r>
      <w:proofErr w:type="spellStart"/>
      <w:r w:rsidRPr="00A251B2">
        <w:rPr>
          <w:b/>
          <w:bCs/>
          <w:sz w:val="24"/>
          <w:szCs w:val="24"/>
        </w:rPr>
        <w:t>University</w:t>
      </w:r>
      <w:proofErr w:type="spellEnd"/>
      <w:r w:rsidRPr="00A251B2">
        <w:rPr>
          <w:b/>
          <w:bCs/>
          <w:sz w:val="24"/>
          <w:szCs w:val="24"/>
        </w:rPr>
        <w:t xml:space="preserve"> </w:t>
      </w:r>
      <w:proofErr w:type="spellStart"/>
      <w:r w:rsidRPr="00A251B2">
        <w:rPr>
          <w:b/>
          <w:bCs/>
          <w:sz w:val="24"/>
          <w:szCs w:val="24"/>
        </w:rPr>
        <w:t>of</w:t>
      </w:r>
      <w:proofErr w:type="spellEnd"/>
      <w:r w:rsidRPr="00A251B2">
        <w:rPr>
          <w:b/>
          <w:bCs/>
          <w:sz w:val="24"/>
          <w:szCs w:val="24"/>
        </w:rPr>
        <w:t xml:space="preserve"> California, Irvine)</w:t>
      </w:r>
      <w:r w:rsidRPr="00A251B2">
        <w:rPr>
          <w:sz w:val="24"/>
          <w:szCs w:val="24"/>
        </w:rPr>
        <w:t xml:space="preserve">. Este </w:t>
      </w:r>
      <w:proofErr w:type="spellStart"/>
      <w:r w:rsidRPr="00A251B2">
        <w:rPr>
          <w:sz w:val="24"/>
          <w:szCs w:val="24"/>
        </w:rPr>
        <w:t>dataset</w:t>
      </w:r>
      <w:proofErr w:type="spellEnd"/>
      <w:r w:rsidRPr="00A251B2">
        <w:rPr>
          <w:sz w:val="24"/>
          <w:szCs w:val="24"/>
        </w:rPr>
        <w:t xml:space="preserve"> fue generado en el contexto de simulaciones del sistema de control de una nave espacial (</w:t>
      </w:r>
      <w:proofErr w:type="spellStart"/>
      <w:r w:rsidRPr="00A251B2">
        <w:rPr>
          <w:sz w:val="24"/>
          <w:szCs w:val="24"/>
        </w:rPr>
        <w:t>Shuttle</w:t>
      </w:r>
      <w:proofErr w:type="spellEnd"/>
      <w:r w:rsidRPr="00A251B2">
        <w:rPr>
          <w:sz w:val="24"/>
          <w:szCs w:val="24"/>
        </w:rPr>
        <w:t xml:space="preserve">) y contiene </w:t>
      </w:r>
      <w:r w:rsidRPr="00A251B2">
        <w:rPr>
          <w:b/>
          <w:bCs/>
          <w:sz w:val="24"/>
          <w:szCs w:val="24"/>
        </w:rPr>
        <w:t>58.000 instancias</w:t>
      </w:r>
      <w:r w:rsidRPr="00A251B2">
        <w:rPr>
          <w:sz w:val="24"/>
          <w:szCs w:val="24"/>
        </w:rPr>
        <w:t xml:space="preserve"> en total, divididas en 43.500 para entrenamiento y 14.500 para prueba. Cada instancia está compuesta por </w:t>
      </w:r>
      <w:r w:rsidRPr="00A251B2">
        <w:rPr>
          <w:b/>
          <w:bCs/>
          <w:sz w:val="24"/>
          <w:szCs w:val="24"/>
        </w:rPr>
        <w:t>9 variables numéricas</w:t>
      </w:r>
      <w:r w:rsidRPr="00A251B2">
        <w:rPr>
          <w:sz w:val="24"/>
          <w:szCs w:val="24"/>
        </w:rPr>
        <w:t xml:space="preserve"> que describen el comportamiento de diferentes componentes del sistema, además de una </w:t>
      </w:r>
      <w:r w:rsidRPr="00A251B2">
        <w:rPr>
          <w:b/>
          <w:bCs/>
          <w:sz w:val="24"/>
          <w:szCs w:val="24"/>
        </w:rPr>
        <w:t>columna objetivo que representa la clase del estado operativo del sistema</w:t>
      </w:r>
      <w:r w:rsidRPr="00A251B2">
        <w:rPr>
          <w:sz w:val="24"/>
          <w:szCs w:val="24"/>
        </w:rPr>
        <w:t>, codificada de 1 a 7.</w:t>
      </w:r>
    </w:p>
    <w:p w14:paraId="08BF5F3C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Una característica clave de este </w:t>
      </w:r>
      <w:proofErr w:type="spellStart"/>
      <w:r w:rsidRPr="00A251B2">
        <w:rPr>
          <w:sz w:val="24"/>
          <w:szCs w:val="24"/>
        </w:rPr>
        <w:t>dataset</w:t>
      </w:r>
      <w:proofErr w:type="spellEnd"/>
      <w:r w:rsidRPr="00A251B2">
        <w:rPr>
          <w:sz w:val="24"/>
          <w:szCs w:val="24"/>
        </w:rPr>
        <w:t xml:space="preserve"> es su </w:t>
      </w:r>
      <w:r w:rsidRPr="00A251B2">
        <w:rPr>
          <w:b/>
          <w:bCs/>
          <w:sz w:val="24"/>
          <w:szCs w:val="24"/>
        </w:rPr>
        <w:t>fuerte desbalance</w:t>
      </w:r>
      <w:r w:rsidRPr="00A251B2">
        <w:rPr>
          <w:sz w:val="24"/>
          <w:szCs w:val="24"/>
        </w:rPr>
        <w:t xml:space="preserve">: alrededor del </w:t>
      </w:r>
      <w:r w:rsidRPr="00A251B2">
        <w:rPr>
          <w:b/>
          <w:bCs/>
          <w:sz w:val="24"/>
          <w:szCs w:val="24"/>
        </w:rPr>
        <w:t>80 % de las observaciones pertenecen a la clase 1</w:t>
      </w:r>
      <w:r w:rsidRPr="00A251B2">
        <w:rPr>
          <w:sz w:val="24"/>
          <w:szCs w:val="24"/>
        </w:rPr>
        <w:t>, lo que representa un reto significativo para los modelos de clasificación, que tienden a sesgarse hacia la clase mayoritaria si no se toman medidas correctivas.</w:t>
      </w:r>
    </w:p>
    <w:p w14:paraId="30B52537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>Para desarrollar el proyecto se utilizaron las siguientes herramientas:</w:t>
      </w:r>
    </w:p>
    <w:p w14:paraId="30616D19" w14:textId="77777777" w:rsidR="00A251B2" w:rsidRPr="00A251B2" w:rsidRDefault="00A251B2" w:rsidP="00A251B2">
      <w:pPr>
        <w:numPr>
          <w:ilvl w:val="0"/>
          <w:numId w:val="2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Lenguaje de programación</w:t>
      </w:r>
      <w:r w:rsidRPr="00A251B2">
        <w:rPr>
          <w:sz w:val="24"/>
          <w:szCs w:val="24"/>
        </w:rPr>
        <w:t>: Python 3.11</w:t>
      </w:r>
    </w:p>
    <w:p w14:paraId="24A321D0" w14:textId="77777777" w:rsidR="00A251B2" w:rsidRPr="00A251B2" w:rsidRDefault="00A251B2" w:rsidP="00A251B2">
      <w:pPr>
        <w:numPr>
          <w:ilvl w:val="0"/>
          <w:numId w:val="2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Entorno de desarrollo</w:t>
      </w:r>
      <w:r w:rsidRPr="00A251B2">
        <w:rPr>
          <w:sz w:val="24"/>
          <w:szCs w:val="24"/>
        </w:rPr>
        <w:t xml:space="preserve">: </w:t>
      </w:r>
      <w:proofErr w:type="spellStart"/>
      <w:r w:rsidRPr="00A251B2">
        <w:rPr>
          <w:sz w:val="24"/>
          <w:szCs w:val="24"/>
        </w:rPr>
        <w:t>Jupyter</w:t>
      </w:r>
      <w:proofErr w:type="spellEnd"/>
      <w:r w:rsidRPr="00A251B2">
        <w:rPr>
          <w:sz w:val="24"/>
          <w:szCs w:val="24"/>
        </w:rPr>
        <w:t xml:space="preserve"> Notebook</w:t>
      </w:r>
    </w:p>
    <w:p w14:paraId="2154F837" w14:textId="77777777" w:rsidR="00A251B2" w:rsidRPr="00A251B2" w:rsidRDefault="00A251B2" w:rsidP="00A251B2">
      <w:pPr>
        <w:numPr>
          <w:ilvl w:val="0"/>
          <w:numId w:val="2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Librerías utilizadas</w:t>
      </w:r>
      <w:r w:rsidRPr="00A251B2">
        <w:rPr>
          <w:sz w:val="24"/>
          <w:szCs w:val="24"/>
        </w:rPr>
        <w:t>:</w:t>
      </w:r>
    </w:p>
    <w:p w14:paraId="53C30CAD" w14:textId="77777777" w:rsidR="00A251B2" w:rsidRPr="00A251B2" w:rsidRDefault="00A251B2" w:rsidP="00A251B2">
      <w:pPr>
        <w:numPr>
          <w:ilvl w:val="1"/>
          <w:numId w:val="2"/>
        </w:numPr>
        <w:rPr>
          <w:sz w:val="24"/>
          <w:szCs w:val="24"/>
        </w:rPr>
      </w:pPr>
      <w:r w:rsidRPr="00A251B2">
        <w:rPr>
          <w:sz w:val="24"/>
          <w:szCs w:val="24"/>
        </w:rPr>
        <w:t xml:space="preserve">pandas y </w:t>
      </w:r>
      <w:proofErr w:type="spellStart"/>
      <w:r w:rsidRPr="00A251B2">
        <w:rPr>
          <w:sz w:val="24"/>
          <w:szCs w:val="24"/>
        </w:rPr>
        <w:t>numpy</w:t>
      </w:r>
      <w:proofErr w:type="spellEnd"/>
      <w:r w:rsidRPr="00A251B2">
        <w:rPr>
          <w:sz w:val="24"/>
          <w:szCs w:val="24"/>
        </w:rPr>
        <w:t xml:space="preserve"> para manipulación de datos</w:t>
      </w:r>
    </w:p>
    <w:p w14:paraId="7CCA399D" w14:textId="77777777" w:rsidR="00A251B2" w:rsidRPr="00A251B2" w:rsidRDefault="00A251B2" w:rsidP="00A251B2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A251B2">
        <w:rPr>
          <w:sz w:val="24"/>
          <w:szCs w:val="24"/>
        </w:rPr>
        <w:t>scikit-learn</w:t>
      </w:r>
      <w:proofErr w:type="spellEnd"/>
      <w:r w:rsidRPr="00A251B2">
        <w:rPr>
          <w:sz w:val="24"/>
          <w:szCs w:val="24"/>
        </w:rPr>
        <w:t xml:space="preserve"> para preprocesamiento, selección de variables, entrenamiento y evaluación del modelo</w:t>
      </w:r>
    </w:p>
    <w:p w14:paraId="75112408" w14:textId="77777777" w:rsidR="00A251B2" w:rsidRPr="00A251B2" w:rsidRDefault="00A251B2" w:rsidP="00A251B2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A251B2">
        <w:rPr>
          <w:sz w:val="24"/>
          <w:szCs w:val="24"/>
        </w:rPr>
        <w:t>imbalanced-learn</w:t>
      </w:r>
      <w:proofErr w:type="spellEnd"/>
      <w:r w:rsidRPr="00A251B2">
        <w:rPr>
          <w:sz w:val="24"/>
          <w:szCs w:val="24"/>
        </w:rPr>
        <w:t xml:space="preserve"> para el balanceo de clases usando SMOTE</w:t>
      </w:r>
    </w:p>
    <w:p w14:paraId="2DA04B9B" w14:textId="77777777" w:rsidR="00A251B2" w:rsidRPr="00A251B2" w:rsidRDefault="00A251B2" w:rsidP="00A251B2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A251B2">
        <w:rPr>
          <w:sz w:val="24"/>
          <w:szCs w:val="24"/>
        </w:rPr>
        <w:t>matplotlib</w:t>
      </w:r>
      <w:proofErr w:type="spellEnd"/>
      <w:r w:rsidRPr="00A251B2">
        <w:rPr>
          <w:sz w:val="24"/>
          <w:szCs w:val="24"/>
        </w:rPr>
        <w:t xml:space="preserve"> y </w:t>
      </w:r>
      <w:proofErr w:type="spellStart"/>
      <w:r w:rsidRPr="00A251B2">
        <w:rPr>
          <w:sz w:val="24"/>
          <w:szCs w:val="24"/>
        </w:rPr>
        <w:t>seaborn</w:t>
      </w:r>
      <w:proofErr w:type="spellEnd"/>
      <w:r w:rsidRPr="00A251B2">
        <w:rPr>
          <w:sz w:val="24"/>
          <w:szCs w:val="24"/>
        </w:rPr>
        <w:t xml:space="preserve"> para la generación de visualizaciones estadísticas</w:t>
      </w:r>
    </w:p>
    <w:p w14:paraId="79814728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>En cuanto al hardware, el entrenamiento se realizó en CPU, ya que el modelo elegido no requiere de procesamiento intensivo en GPU gracias a su eficiencia estructural y al uso de técnicas como la normalización y la reducción de dimensionalidad.</w:t>
      </w:r>
    </w:p>
    <w:p w14:paraId="21A2B854" w14:textId="1EE9E11B" w:rsidR="00A251B2" w:rsidRDefault="00A251B2" w:rsidP="00A251B2"/>
    <w:p w14:paraId="6212DBE3" w14:textId="77777777" w:rsidR="00A251B2" w:rsidRPr="00A251B2" w:rsidRDefault="00A251B2" w:rsidP="00A251B2">
      <w:pPr>
        <w:rPr>
          <w:b/>
          <w:bCs/>
          <w:sz w:val="24"/>
          <w:szCs w:val="24"/>
        </w:rPr>
      </w:pPr>
      <w:r w:rsidRPr="00A251B2">
        <w:rPr>
          <w:b/>
          <w:bCs/>
          <w:sz w:val="24"/>
          <w:szCs w:val="24"/>
        </w:rPr>
        <w:t>Métodos</w:t>
      </w:r>
    </w:p>
    <w:p w14:paraId="088A8582" w14:textId="77777777" w:rsidR="00A251B2" w:rsidRPr="00A251B2" w:rsidRDefault="00A251B2" w:rsidP="00A251B2">
      <w:pPr>
        <w:rPr>
          <w:b/>
          <w:bCs/>
          <w:sz w:val="24"/>
          <w:szCs w:val="24"/>
        </w:rPr>
      </w:pPr>
      <w:r w:rsidRPr="00A251B2">
        <w:rPr>
          <w:b/>
          <w:bCs/>
          <w:sz w:val="24"/>
          <w:szCs w:val="24"/>
        </w:rPr>
        <w:t>3.1 Preprocesamiento de datos</w:t>
      </w:r>
    </w:p>
    <w:p w14:paraId="4530913C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El primer paso consistió en unir los archivos </w:t>
      </w:r>
      <w:proofErr w:type="spellStart"/>
      <w:r w:rsidRPr="00A251B2">
        <w:rPr>
          <w:sz w:val="24"/>
          <w:szCs w:val="24"/>
        </w:rPr>
        <w:t>shuttle.trn</w:t>
      </w:r>
      <w:proofErr w:type="spellEnd"/>
      <w:r w:rsidRPr="00A251B2">
        <w:rPr>
          <w:sz w:val="24"/>
          <w:szCs w:val="24"/>
        </w:rPr>
        <w:t xml:space="preserve"> y </w:t>
      </w:r>
      <w:proofErr w:type="spellStart"/>
      <w:r w:rsidRPr="00A251B2">
        <w:rPr>
          <w:sz w:val="24"/>
          <w:szCs w:val="24"/>
        </w:rPr>
        <w:t>shuttle.tst</w:t>
      </w:r>
      <w:proofErr w:type="spellEnd"/>
      <w:r w:rsidRPr="00A251B2">
        <w:rPr>
          <w:sz w:val="24"/>
          <w:szCs w:val="24"/>
        </w:rPr>
        <w:t xml:space="preserve"> en un único </w:t>
      </w:r>
      <w:proofErr w:type="spellStart"/>
      <w:r w:rsidRPr="00A251B2">
        <w:rPr>
          <w:sz w:val="24"/>
          <w:szCs w:val="24"/>
        </w:rPr>
        <w:t>dataset</w:t>
      </w:r>
      <w:proofErr w:type="spellEnd"/>
      <w:r w:rsidRPr="00A251B2">
        <w:rPr>
          <w:sz w:val="24"/>
          <w:szCs w:val="24"/>
        </w:rPr>
        <w:t xml:space="preserve"> para trabajar de forma integrada. Una vez unificado, se procedió a:</w:t>
      </w:r>
    </w:p>
    <w:p w14:paraId="73408FCC" w14:textId="77777777" w:rsidR="00A251B2" w:rsidRPr="00A251B2" w:rsidRDefault="00A251B2" w:rsidP="00A251B2">
      <w:pPr>
        <w:numPr>
          <w:ilvl w:val="0"/>
          <w:numId w:val="3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Eliminar duplicados</w:t>
      </w:r>
      <w:r w:rsidRPr="00A251B2">
        <w:rPr>
          <w:sz w:val="24"/>
          <w:szCs w:val="24"/>
        </w:rPr>
        <w:t>: para evitar que patrones redundantes influyeran en el entrenamiento.</w:t>
      </w:r>
    </w:p>
    <w:p w14:paraId="0ED97F9F" w14:textId="77777777" w:rsidR="00A251B2" w:rsidRPr="00A251B2" w:rsidRDefault="00A251B2" w:rsidP="00A251B2">
      <w:pPr>
        <w:numPr>
          <w:ilvl w:val="0"/>
          <w:numId w:val="3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lastRenderedPageBreak/>
        <w:t>Normalizar los datos</w:t>
      </w:r>
      <w:r w:rsidRPr="00A251B2">
        <w:rPr>
          <w:sz w:val="24"/>
          <w:szCs w:val="24"/>
        </w:rPr>
        <w:t xml:space="preserve">: usando </w:t>
      </w:r>
      <w:proofErr w:type="spellStart"/>
      <w:r w:rsidRPr="00A251B2">
        <w:rPr>
          <w:sz w:val="24"/>
          <w:szCs w:val="24"/>
        </w:rPr>
        <w:t>MinMaxScaler</w:t>
      </w:r>
      <w:proofErr w:type="spellEnd"/>
      <w:r w:rsidRPr="00A251B2">
        <w:rPr>
          <w:sz w:val="24"/>
          <w:szCs w:val="24"/>
        </w:rPr>
        <w:t>, todas las variables fueron escaladas al rango [0, 1], garantizando así una convergencia más rápida y estable del modelo.</w:t>
      </w:r>
    </w:p>
    <w:p w14:paraId="4901A9A3" w14:textId="77777777" w:rsidR="00A251B2" w:rsidRPr="00A251B2" w:rsidRDefault="00A251B2" w:rsidP="00A251B2">
      <w:pPr>
        <w:numPr>
          <w:ilvl w:val="0"/>
          <w:numId w:val="3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Seleccionar variables</w:t>
      </w:r>
      <w:r w:rsidRPr="00A251B2">
        <w:rPr>
          <w:sz w:val="24"/>
          <w:szCs w:val="24"/>
        </w:rPr>
        <w:t xml:space="preserve">: se utilizó </w:t>
      </w:r>
      <w:proofErr w:type="spellStart"/>
      <w:r w:rsidRPr="00A251B2">
        <w:rPr>
          <w:sz w:val="24"/>
          <w:szCs w:val="24"/>
        </w:rPr>
        <w:t>SelectKBest</w:t>
      </w:r>
      <w:proofErr w:type="spellEnd"/>
      <w:r w:rsidRPr="00A251B2">
        <w:rPr>
          <w:sz w:val="24"/>
          <w:szCs w:val="24"/>
        </w:rPr>
        <w:t xml:space="preserve"> con </w:t>
      </w:r>
      <w:proofErr w:type="gramStart"/>
      <w:r w:rsidRPr="00A251B2">
        <w:rPr>
          <w:sz w:val="24"/>
          <w:szCs w:val="24"/>
        </w:rPr>
        <w:t>el test</w:t>
      </w:r>
      <w:proofErr w:type="gramEnd"/>
      <w:r w:rsidRPr="00A251B2">
        <w:rPr>
          <w:sz w:val="24"/>
          <w:szCs w:val="24"/>
        </w:rPr>
        <w:t xml:space="preserve"> </w:t>
      </w:r>
      <w:r w:rsidRPr="00A251B2">
        <w:rPr>
          <w:b/>
          <w:bCs/>
          <w:sz w:val="24"/>
          <w:szCs w:val="24"/>
        </w:rPr>
        <w:t>ANOVA F-test</w:t>
      </w:r>
      <w:r w:rsidRPr="00A251B2">
        <w:rPr>
          <w:sz w:val="24"/>
          <w:szCs w:val="24"/>
        </w:rPr>
        <w:t xml:space="preserve"> para evaluar la relevancia estadística de cada variable con respecto a la clase. Se seleccionaron las 6 variables con mayor capacidad discriminativa.</w:t>
      </w:r>
    </w:p>
    <w:p w14:paraId="5FD5B8DD" w14:textId="77777777" w:rsidR="00A251B2" w:rsidRPr="00A251B2" w:rsidRDefault="00A251B2" w:rsidP="00A251B2">
      <w:pPr>
        <w:numPr>
          <w:ilvl w:val="0"/>
          <w:numId w:val="3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Balancear clases</w:t>
      </w:r>
      <w:r w:rsidRPr="00A251B2">
        <w:rPr>
          <w:sz w:val="24"/>
          <w:szCs w:val="24"/>
        </w:rPr>
        <w:t xml:space="preserve">: se aplicó </w:t>
      </w:r>
      <w:r w:rsidRPr="00A251B2">
        <w:rPr>
          <w:b/>
          <w:bCs/>
          <w:sz w:val="24"/>
          <w:szCs w:val="24"/>
        </w:rPr>
        <w:t>SMOTE (</w:t>
      </w:r>
      <w:proofErr w:type="spellStart"/>
      <w:r w:rsidRPr="00A251B2">
        <w:rPr>
          <w:b/>
          <w:bCs/>
          <w:sz w:val="24"/>
          <w:szCs w:val="24"/>
        </w:rPr>
        <w:t>Synthetic</w:t>
      </w:r>
      <w:proofErr w:type="spellEnd"/>
      <w:r w:rsidRPr="00A251B2">
        <w:rPr>
          <w:b/>
          <w:bCs/>
          <w:sz w:val="24"/>
          <w:szCs w:val="24"/>
        </w:rPr>
        <w:t xml:space="preserve"> </w:t>
      </w:r>
      <w:proofErr w:type="spellStart"/>
      <w:r w:rsidRPr="00A251B2">
        <w:rPr>
          <w:b/>
          <w:bCs/>
          <w:sz w:val="24"/>
          <w:szCs w:val="24"/>
        </w:rPr>
        <w:t>Minority</w:t>
      </w:r>
      <w:proofErr w:type="spellEnd"/>
      <w:r w:rsidRPr="00A251B2">
        <w:rPr>
          <w:b/>
          <w:bCs/>
          <w:sz w:val="24"/>
          <w:szCs w:val="24"/>
        </w:rPr>
        <w:t xml:space="preserve"> </w:t>
      </w:r>
      <w:proofErr w:type="spellStart"/>
      <w:r w:rsidRPr="00A251B2">
        <w:rPr>
          <w:b/>
          <w:bCs/>
          <w:sz w:val="24"/>
          <w:szCs w:val="24"/>
        </w:rPr>
        <w:t>Oversampling</w:t>
      </w:r>
      <w:proofErr w:type="spellEnd"/>
      <w:r w:rsidRPr="00A251B2">
        <w:rPr>
          <w:b/>
          <w:bCs/>
          <w:sz w:val="24"/>
          <w:szCs w:val="24"/>
        </w:rPr>
        <w:t xml:space="preserve"> </w:t>
      </w:r>
      <w:proofErr w:type="spellStart"/>
      <w:r w:rsidRPr="00A251B2">
        <w:rPr>
          <w:b/>
          <w:bCs/>
          <w:sz w:val="24"/>
          <w:szCs w:val="24"/>
        </w:rPr>
        <w:t>Technique</w:t>
      </w:r>
      <w:proofErr w:type="spellEnd"/>
      <w:r w:rsidRPr="00A251B2">
        <w:rPr>
          <w:b/>
          <w:bCs/>
          <w:sz w:val="24"/>
          <w:szCs w:val="24"/>
        </w:rPr>
        <w:t>)</w:t>
      </w:r>
      <w:r w:rsidRPr="00A251B2">
        <w:rPr>
          <w:sz w:val="24"/>
          <w:szCs w:val="24"/>
        </w:rPr>
        <w:t xml:space="preserve"> para generar instancias sintéticas de las clases minoritarias, logrando un </w:t>
      </w:r>
      <w:proofErr w:type="spellStart"/>
      <w:r w:rsidRPr="00A251B2">
        <w:rPr>
          <w:sz w:val="24"/>
          <w:szCs w:val="24"/>
        </w:rPr>
        <w:t>dataset</w:t>
      </w:r>
      <w:proofErr w:type="spellEnd"/>
      <w:r w:rsidRPr="00A251B2">
        <w:rPr>
          <w:sz w:val="24"/>
          <w:szCs w:val="24"/>
        </w:rPr>
        <w:t xml:space="preserve"> equilibrado de aproximadamente 45.586 instancias por clase.</w:t>
      </w:r>
    </w:p>
    <w:p w14:paraId="2521F0A5" w14:textId="77777777" w:rsidR="00A251B2" w:rsidRPr="00A251B2" w:rsidRDefault="00A251B2" w:rsidP="00A251B2">
      <w:pPr>
        <w:rPr>
          <w:b/>
          <w:bCs/>
          <w:sz w:val="24"/>
          <w:szCs w:val="24"/>
        </w:rPr>
      </w:pPr>
      <w:r w:rsidRPr="00A251B2">
        <w:rPr>
          <w:b/>
          <w:bCs/>
          <w:sz w:val="24"/>
          <w:szCs w:val="24"/>
        </w:rPr>
        <w:t>3.2 Visualización de datos</w:t>
      </w:r>
    </w:p>
    <w:p w14:paraId="2219B52C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Para validar la calidad del preprocesamiento y entender la estructura del </w:t>
      </w:r>
      <w:proofErr w:type="spellStart"/>
      <w:r w:rsidRPr="00A251B2">
        <w:rPr>
          <w:sz w:val="24"/>
          <w:szCs w:val="24"/>
        </w:rPr>
        <w:t>dataset</w:t>
      </w:r>
      <w:proofErr w:type="spellEnd"/>
      <w:r w:rsidRPr="00A251B2">
        <w:rPr>
          <w:sz w:val="24"/>
          <w:szCs w:val="24"/>
        </w:rPr>
        <w:t>, se utilizaron:</w:t>
      </w:r>
    </w:p>
    <w:p w14:paraId="4F481A8C" w14:textId="77777777" w:rsidR="00A251B2" w:rsidRPr="00A251B2" w:rsidRDefault="00A251B2" w:rsidP="00A251B2">
      <w:pPr>
        <w:numPr>
          <w:ilvl w:val="0"/>
          <w:numId w:val="4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Histogramas</w:t>
      </w:r>
      <w:r w:rsidRPr="00A251B2">
        <w:rPr>
          <w:sz w:val="24"/>
          <w:szCs w:val="24"/>
        </w:rPr>
        <w:t>: para observar la distribución individual de cada variable.</w:t>
      </w:r>
    </w:p>
    <w:p w14:paraId="1C2F443A" w14:textId="77777777" w:rsidR="00A251B2" w:rsidRPr="00A251B2" w:rsidRDefault="00A251B2" w:rsidP="00A251B2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A251B2">
        <w:rPr>
          <w:b/>
          <w:bCs/>
          <w:sz w:val="24"/>
          <w:szCs w:val="24"/>
        </w:rPr>
        <w:t>Boxplots</w:t>
      </w:r>
      <w:proofErr w:type="spellEnd"/>
      <w:r w:rsidRPr="00A251B2">
        <w:rPr>
          <w:sz w:val="24"/>
          <w:szCs w:val="24"/>
        </w:rPr>
        <w:t>: para comparar la dispersión de cada variable en función de la clase.</w:t>
      </w:r>
    </w:p>
    <w:p w14:paraId="5C5936F7" w14:textId="77777777" w:rsidR="00A251B2" w:rsidRPr="00A251B2" w:rsidRDefault="00A251B2" w:rsidP="00A251B2">
      <w:pPr>
        <w:numPr>
          <w:ilvl w:val="0"/>
          <w:numId w:val="4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Gráficos de dispersión</w:t>
      </w:r>
      <w:r w:rsidRPr="00A251B2">
        <w:rPr>
          <w:sz w:val="24"/>
          <w:szCs w:val="24"/>
        </w:rPr>
        <w:t>: para explorar la separabilidad entre pares de variables en función de la clase.</w:t>
      </w:r>
    </w:p>
    <w:p w14:paraId="659E9006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>Estas visualizaciones permitieron comprobar que las variables seleccionadas aportaban información útil y presentaban diferencias significativas entre clases.</w:t>
      </w:r>
    </w:p>
    <w:p w14:paraId="0F081E69" w14:textId="77777777" w:rsidR="00A251B2" w:rsidRPr="00A251B2" w:rsidRDefault="00A251B2" w:rsidP="00A251B2">
      <w:pPr>
        <w:rPr>
          <w:b/>
          <w:bCs/>
          <w:sz w:val="24"/>
          <w:szCs w:val="24"/>
        </w:rPr>
      </w:pPr>
      <w:r w:rsidRPr="00A251B2">
        <w:rPr>
          <w:b/>
          <w:bCs/>
          <w:sz w:val="24"/>
          <w:szCs w:val="24"/>
        </w:rPr>
        <w:t>3.3 Arquitectura de la red neuronal</w:t>
      </w:r>
    </w:p>
    <w:p w14:paraId="458348A8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Se empleó un modelo </w:t>
      </w:r>
      <w:proofErr w:type="spellStart"/>
      <w:r w:rsidRPr="00A251B2">
        <w:rPr>
          <w:sz w:val="24"/>
          <w:szCs w:val="24"/>
        </w:rPr>
        <w:t>MLPClassifier</w:t>
      </w:r>
      <w:proofErr w:type="spellEnd"/>
      <w:r w:rsidRPr="00A251B2">
        <w:rPr>
          <w:sz w:val="24"/>
          <w:szCs w:val="24"/>
        </w:rPr>
        <w:t xml:space="preserve"> de </w:t>
      </w:r>
      <w:proofErr w:type="spellStart"/>
      <w:r w:rsidRPr="00A251B2">
        <w:rPr>
          <w:sz w:val="24"/>
          <w:szCs w:val="24"/>
        </w:rPr>
        <w:t>scikit-learn</w:t>
      </w:r>
      <w:proofErr w:type="spellEnd"/>
      <w:r w:rsidRPr="00A251B2">
        <w:rPr>
          <w:sz w:val="24"/>
          <w:szCs w:val="24"/>
        </w:rPr>
        <w:t>, con una arquitectura simple pero efectiva:</w:t>
      </w:r>
    </w:p>
    <w:p w14:paraId="58873CCE" w14:textId="77777777" w:rsidR="00A251B2" w:rsidRPr="00A251B2" w:rsidRDefault="00A251B2" w:rsidP="00A251B2">
      <w:pPr>
        <w:numPr>
          <w:ilvl w:val="0"/>
          <w:numId w:val="5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Entrada</w:t>
      </w:r>
      <w:r w:rsidRPr="00A251B2">
        <w:rPr>
          <w:sz w:val="24"/>
          <w:szCs w:val="24"/>
        </w:rPr>
        <w:t>: 6 neuronas (una por variable)</w:t>
      </w:r>
    </w:p>
    <w:p w14:paraId="57349AA1" w14:textId="77777777" w:rsidR="00A251B2" w:rsidRPr="00A251B2" w:rsidRDefault="00A251B2" w:rsidP="00A251B2">
      <w:pPr>
        <w:numPr>
          <w:ilvl w:val="0"/>
          <w:numId w:val="5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Capas ocultas</w:t>
      </w:r>
      <w:r w:rsidRPr="00A251B2">
        <w:rPr>
          <w:sz w:val="24"/>
          <w:szCs w:val="24"/>
        </w:rPr>
        <w:t>: 2 capas con 32 y 16 neuronas respectivamente</w:t>
      </w:r>
    </w:p>
    <w:p w14:paraId="181CECA1" w14:textId="77777777" w:rsidR="00A251B2" w:rsidRPr="00A251B2" w:rsidRDefault="00A251B2" w:rsidP="00A251B2">
      <w:pPr>
        <w:numPr>
          <w:ilvl w:val="0"/>
          <w:numId w:val="5"/>
        </w:numPr>
        <w:rPr>
          <w:sz w:val="24"/>
          <w:szCs w:val="24"/>
        </w:rPr>
      </w:pPr>
      <w:r w:rsidRPr="00A251B2">
        <w:rPr>
          <w:b/>
          <w:bCs/>
          <w:sz w:val="24"/>
          <w:szCs w:val="24"/>
        </w:rPr>
        <w:t>Salida</w:t>
      </w:r>
      <w:r w:rsidRPr="00A251B2">
        <w:rPr>
          <w:sz w:val="24"/>
          <w:szCs w:val="24"/>
        </w:rPr>
        <w:t>: 7 neuronas (una por clase)</w:t>
      </w:r>
    </w:p>
    <w:p w14:paraId="28AEA3AC" w14:textId="77777777" w:rsidR="00A251B2" w:rsidRPr="00A251B2" w:rsidRDefault="00A251B2" w:rsidP="00A251B2">
      <w:pPr>
        <w:rPr>
          <w:b/>
          <w:bCs/>
          <w:sz w:val="24"/>
          <w:szCs w:val="24"/>
        </w:rPr>
      </w:pPr>
      <w:r w:rsidRPr="00A251B2">
        <w:rPr>
          <w:b/>
          <w:bCs/>
          <w:sz w:val="24"/>
          <w:szCs w:val="24"/>
        </w:rPr>
        <w:t>3.4 Función de activación</w:t>
      </w:r>
    </w:p>
    <w:p w14:paraId="4EC9C664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Se utilizó </w:t>
      </w:r>
      <w:proofErr w:type="spellStart"/>
      <w:r w:rsidRPr="00A251B2">
        <w:rPr>
          <w:b/>
          <w:bCs/>
          <w:sz w:val="24"/>
          <w:szCs w:val="24"/>
        </w:rPr>
        <w:t>ReLU</w:t>
      </w:r>
      <w:proofErr w:type="spellEnd"/>
      <w:r w:rsidRPr="00A251B2">
        <w:rPr>
          <w:b/>
          <w:bCs/>
          <w:sz w:val="24"/>
          <w:szCs w:val="24"/>
        </w:rPr>
        <w:t xml:space="preserve"> (</w:t>
      </w:r>
      <w:proofErr w:type="spellStart"/>
      <w:r w:rsidRPr="00A251B2">
        <w:rPr>
          <w:b/>
          <w:bCs/>
          <w:sz w:val="24"/>
          <w:szCs w:val="24"/>
        </w:rPr>
        <w:t>Rectified</w:t>
      </w:r>
      <w:proofErr w:type="spellEnd"/>
      <w:r w:rsidRPr="00A251B2">
        <w:rPr>
          <w:b/>
          <w:bCs/>
          <w:sz w:val="24"/>
          <w:szCs w:val="24"/>
        </w:rPr>
        <w:t xml:space="preserve"> Linear </w:t>
      </w:r>
      <w:proofErr w:type="spellStart"/>
      <w:r w:rsidRPr="00A251B2">
        <w:rPr>
          <w:b/>
          <w:bCs/>
          <w:sz w:val="24"/>
          <w:szCs w:val="24"/>
        </w:rPr>
        <w:t>Unit</w:t>
      </w:r>
      <w:proofErr w:type="spellEnd"/>
      <w:r w:rsidRPr="00A251B2">
        <w:rPr>
          <w:b/>
          <w:bCs/>
          <w:sz w:val="24"/>
          <w:szCs w:val="24"/>
        </w:rPr>
        <w:t>)</w:t>
      </w:r>
      <w:r w:rsidRPr="00A251B2">
        <w:rPr>
          <w:sz w:val="24"/>
          <w:szCs w:val="24"/>
        </w:rPr>
        <w:t xml:space="preserve"> en las capas ocultas por su eficiencia, baja complejidad computacional y capacidad para evitar el problema del gradiente desvanecido, algo común en funciones como </w:t>
      </w:r>
      <w:proofErr w:type="spellStart"/>
      <w:r w:rsidRPr="00A251B2">
        <w:rPr>
          <w:sz w:val="24"/>
          <w:szCs w:val="24"/>
        </w:rPr>
        <w:t>sigmoid</w:t>
      </w:r>
      <w:proofErr w:type="spellEnd"/>
      <w:r w:rsidRPr="00A251B2">
        <w:rPr>
          <w:sz w:val="24"/>
          <w:szCs w:val="24"/>
        </w:rPr>
        <w:t xml:space="preserve"> o </w:t>
      </w:r>
      <w:proofErr w:type="spellStart"/>
      <w:r w:rsidRPr="00A251B2">
        <w:rPr>
          <w:sz w:val="24"/>
          <w:szCs w:val="24"/>
        </w:rPr>
        <w:t>tanh</w:t>
      </w:r>
      <w:proofErr w:type="spellEnd"/>
      <w:r w:rsidRPr="00A251B2">
        <w:rPr>
          <w:sz w:val="24"/>
          <w:szCs w:val="24"/>
        </w:rPr>
        <w:t xml:space="preserve">. </w:t>
      </w:r>
      <w:proofErr w:type="spellStart"/>
      <w:r w:rsidRPr="00A251B2">
        <w:rPr>
          <w:sz w:val="24"/>
          <w:szCs w:val="24"/>
        </w:rPr>
        <w:t>ReLU</w:t>
      </w:r>
      <w:proofErr w:type="spellEnd"/>
      <w:r w:rsidRPr="00A251B2">
        <w:rPr>
          <w:sz w:val="24"/>
          <w:szCs w:val="24"/>
        </w:rPr>
        <w:t xml:space="preserve"> permite una convergencia más rápida y un entrenamiento más estable.</w:t>
      </w:r>
    </w:p>
    <w:p w14:paraId="2DCCBA0E" w14:textId="77777777" w:rsidR="00A251B2" w:rsidRPr="00A251B2" w:rsidRDefault="00A251B2" w:rsidP="00A251B2">
      <w:pPr>
        <w:rPr>
          <w:b/>
          <w:bCs/>
          <w:sz w:val="24"/>
          <w:szCs w:val="24"/>
        </w:rPr>
      </w:pPr>
      <w:r w:rsidRPr="00A251B2">
        <w:rPr>
          <w:b/>
          <w:bCs/>
          <w:sz w:val="24"/>
          <w:szCs w:val="24"/>
        </w:rPr>
        <w:t>3.5 Optimizador</w:t>
      </w:r>
    </w:p>
    <w:p w14:paraId="220A68C1" w14:textId="77777777" w:rsidR="00A251B2" w:rsidRPr="00A251B2" w:rsidRDefault="00A251B2" w:rsidP="00A251B2">
      <w:pPr>
        <w:rPr>
          <w:sz w:val="24"/>
          <w:szCs w:val="24"/>
        </w:rPr>
      </w:pPr>
      <w:r w:rsidRPr="00A251B2">
        <w:rPr>
          <w:sz w:val="24"/>
          <w:szCs w:val="24"/>
        </w:rPr>
        <w:t xml:space="preserve">Se seleccionó </w:t>
      </w:r>
      <w:r w:rsidRPr="00A251B2">
        <w:rPr>
          <w:b/>
          <w:bCs/>
          <w:sz w:val="24"/>
          <w:szCs w:val="24"/>
        </w:rPr>
        <w:t>Adam</w:t>
      </w:r>
      <w:r w:rsidRPr="00A251B2">
        <w:rPr>
          <w:sz w:val="24"/>
          <w:szCs w:val="24"/>
        </w:rPr>
        <w:t xml:space="preserve"> como algoritmo de optimización, por su capacidad para ajustar automáticamente la tasa de aprendizaje en función de la media y la varianza de los gradientes. Adam combina </w:t>
      </w:r>
      <w:proofErr w:type="spellStart"/>
      <w:r w:rsidRPr="00A251B2">
        <w:rPr>
          <w:sz w:val="24"/>
          <w:szCs w:val="24"/>
        </w:rPr>
        <w:t>Momentum</w:t>
      </w:r>
      <w:proofErr w:type="spellEnd"/>
      <w:r w:rsidRPr="00A251B2">
        <w:rPr>
          <w:sz w:val="24"/>
          <w:szCs w:val="24"/>
        </w:rPr>
        <w:t xml:space="preserve"> y </w:t>
      </w:r>
      <w:proofErr w:type="spellStart"/>
      <w:r w:rsidRPr="00A251B2">
        <w:rPr>
          <w:sz w:val="24"/>
          <w:szCs w:val="24"/>
        </w:rPr>
        <w:t>RMSprop</w:t>
      </w:r>
      <w:proofErr w:type="spellEnd"/>
      <w:r w:rsidRPr="00A251B2">
        <w:rPr>
          <w:sz w:val="24"/>
          <w:szCs w:val="24"/>
        </w:rPr>
        <w:t>, y ha demostrado excelente rendimiento en tareas de clasificación multiclase.</w:t>
      </w:r>
    </w:p>
    <w:p w14:paraId="4B0FDD57" w14:textId="77777777" w:rsidR="00923908" w:rsidRPr="00923908" w:rsidRDefault="00923908" w:rsidP="00923908">
      <w:r w:rsidRPr="00923908">
        <w:lastRenderedPageBreak/>
        <w:t xml:space="preserve">Excelente pregunta. Lo que estás viendo es exactamente </w:t>
      </w:r>
      <w:r w:rsidRPr="00923908">
        <w:rPr>
          <w:b/>
          <w:bCs/>
        </w:rPr>
        <w:t>lo que hace SMOTE</w:t>
      </w:r>
      <w:r w:rsidRPr="00923908">
        <w:t xml:space="preserve"> y, aunque suene extremo, es correcto.</w:t>
      </w:r>
    </w:p>
    <w:p w14:paraId="3AAB2819" w14:textId="77777777" w:rsidR="00923908" w:rsidRPr="00923908" w:rsidRDefault="00923908" w:rsidP="00923908">
      <w:r w:rsidRPr="00923908">
        <w:pict w14:anchorId="69A1C895">
          <v:rect id="_x0000_i1037" style="width:0;height:1.5pt" o:hralign="center" o:hrstd="t" o:hr="t" fillcolor="#a0a0a0" stroked="f"/>
        </w:pict>
      </w:r>
    </w:p>
    <w:p w14:paraId="532E2A96" w14:textId="77777777" w:rsidR="00923908" w:rsidRPr="00923908" w:rsidRDefault="00923908" w:rsidP="00923908">
      <w:pPr>
        <w:rPr>
          <w:b/>
          <w:bCs/>
        </w:rPr>
      </w:pPr>
      <w:r w:rsidRPr="00923908">
        <w:rPr>
          <w:rFonts w:ascii="Segoe UI Emoji" w:hAnsi="Segoe UI Emoji" w:cs="Segoe UI Emoji"/>
          <w:b/>
          <w:bCs/>
        </w:rPr>
        <w:t>⚙️</w:t>
      </w:r>
      <w:r w:rsidRPr="00923908">
        <w:rPr>
          <w:b/>
          <w:bCs/>
        </w:rPr>
        <w:t xml:space="preserve"> ¿Qué ha pasado?</w:t>
      </w:r>
    </w:p>
    <w:p w14:paraId="2D249EBA" w14:textId="77777777" w:rsidR="00923908" w:rsidRPr="00923908" w:rsidRDefault="00923908" w:rsidP="00923908">
      <w:r w:rsidRPr="00923908">
        <w:t>Antes del balanceo:</w:t>
      </w:r>
    </w:p>
    <w:p w14:paraId="70E9FE10" w14:textId="77777777" w:rsidR="00923908" w:rsidRPr="00923908" w:rsidRDefault="00923908" w:rsidP="00923908">
      <w:pPr>
        <w:numPr>
          <w:ilvl w:val="0"/>
          <w:numId w:val="6"/>
        </w:numPr>
      </w:pPr>
      <w:r w:rsidRPr="00923908">
        <w:t xml:space="preserve">Clase 6 tenía solo </w:t>
      </w:r>
      <w:r w:rsidRPr="00923908">
        <w:rPr>
          <w:b/>
          <w:bCs/>
        </w:rPr>
        <w:t>6 ejemplos reales</w:t>
      </w:r>
      <w:r w:rsidRPr="00923908">
        <w:t>.</w:t>
      </w:r>
    </w:p>
    <w:p w14:paraId="5BC4AA5D" w14:textId="77777777" w:rsidR="00923908" w:rsidRPr="00923908" w:rsidRDefault="00923908" w:rsidP="00923908">
      <w:pPr>
        <w:numPr>
          <w:ilvl w:val="0"/>
          <w:numId w:val="6"/>
        </w:numPr>
      </w:pPr>
      <w:r w:rsidRPr="00923908">
        <w:t xml:space="preserve">Clase 1 tenía </w:t>
      </w:r>
      <w:r w:rsidRPr="00923908">
        <w:rPr>
          <w:b/>
          <w:bCs/>
        </w:rPr>
        <w:t>34.108 ejemplos</w:t>
      </w:r>
      <w:r w:rsidRPr="00923908">
        <w:t>.</w:t>
      </w:r>
    </w:p>
    <w:p w14:paraId="22C8AA0C" w14:textId="77777777" w:rsidR="00923908" w:rsidRPr="00923908" w:rsidRDefault="00923908" w:rsidP="00923908">
      <w:r w:rsidRPr="00923908">
        <w:t xml:space="preserve">SMOTE ha generado artificialmente </w:t>
      </w:r>
      <w:r w:rsidRPr="00923908">
        <w:rPr>
          <w:b/>
          <w:bCs/>
        </w:rPr>
        <w:t>34.102 muestras sintéticas nuevas</w:t>
      </w:r>
      <w:r w:rsidRPr="00923908">
        <w:t xml:space="preserve"> para la clase 6, de modo que ahora todas las clases tienen </w:t>
      </w:r>
      <w:r w:rsidRPr="00923908">
        <w:rPr>
          <w:b/>
          <w:bCs/>
        </w:rPr>
        <w:t>exactamente 34.108 observaciones</w:t>
      </w:r>
      <w:r w:rsidRPr="00923908">
        <w:t>.</w:t>
      </w:r>
    </w:p>
    <w:p w14:paraId="0730564B" w14:textId="77777777" w:rsidR="00923908" w:rsidRPr="00923908" w:rsidRDefault="00923908" w:rsidP="00923908">
      <w:r w:rsidRPr="00923908">
        <w:pict w14:anchorId="7E98E82C">
          <v:rect id="_x0000_i1038" style="width:0;height:1.5pt" o:hralign="center" o:hrstd="t" o:hr="t" fillcolor="#a0a0a0" stroked="f"/>
        </w:pict>
      </w:r>
    </w:p>
    <w:p w14:paraId="646B3D1B" w14:textId="77777777" w:rsidR="00923908" w:rsidRPr="00923908" w:rsidRDefault="00923908" w:rsidP="00923908">
      <w:pPr>
        <w:rPr>
          <w:b/>
          <w:bCs/>
        </w:rPr>
      </w:pPr>
      <w:r w:rsidRPr="00923908">
        <w:rPr>
          <w:rFonts w:ascii="Segoe UI Emoji" w:hAnsi="Segoe UI Emoji" w:cs="Segoe UI Emoji"/>
          <w:b/>
          <w:bCs/>
        </w:rPr>
        <w:t>🤖</w:t>
      </w:r>
      <w:r w:rsidRPr="00923908">
        <w:rPr>
          <w:b/>
          <w:bCs/>
        </w:rPr>
        <w:t xml:space="preserve"> ¿Cómo funciona SMOTE?</w:t>
      </w:r>
    </w:p>
    <w:p w14:paraId="0114280D" w14:textId="77777777" w:rsidR="00923908" w:rsidRPr="00923908" w:rsidRDefault="00923908" w:rsidP="00923908">
      <w:r w:rsidRPr="00923908">
        <w:t>SMOTE (</w:t>
      </w:r>
      <w:proofErr w:type="spellStart"/>
      <w:r w:rsidRPr="00923908">
        <w:rPr>
          <w:b/>
          <w:bCs/>
        </w:rPr>
        <w:t>Synthetic</w:t>
      </w:r>
      <w:proofErr w:type="spellEnd"/>
      <w:r w:rsidRPr="00923908">
        <w:rPr>
          <w:b/>
          <w:bCs/>
        </w:rPr>
        <w:t xml:space="preserve"> </w:t>
      </w:r>
      <w:proofErr w:type="spellStart"/>
      <w:r w:rsidRPr="00923908">
        <w:rPr>
          <w:b/>
          <w:bCs/>
        </w:rPr>
        <w:t>Minority</w:t>
      </w:r>
      <w:proofErr w:type="spellEnd"/>
      <w:r w:rsidRPr="00923908">
        <w:rPr>
          <w:b/>
          <w:bCs/>
        </w:rPr>
        <w:t xml:space="preserve"> </w:t>
      </w:r>
      <w:proofErr w:type="spellStart"/>
      <w:r w:rsidRPr="00923908">
        <w:rPr>
          <w:b/>
          <w:bCs/>
        </w:rPr>
        <w:t>Over-sampling</w:t>
      </w:r>
      <w:proofErr w:type="spellEnd"/>
      <w:r w:rsidRPr="00923908">
        <w:rPr>
          <w:b/>
          <w:bCs/>
        </w:rPr>
        <w:t xml:space="preserve"> </w:t>
      </w:r>
      <w:proofErr w:type="spellStart"/>
      <w:r w:rsidRPr="00923908">
        <w:rPr>
          <w:b/>
          <w:bCs/>
        </w:rPr>
        <w:t>Technique</w:t>
      </w:r>
      <w:proofErr w:type="spellEnd"/>
      <w:r w:rsidRPr="00923908">
        <w:t xml:space="preserve">) </w:t>
      </w:r>
      <w:r w:rsidRPr="00923908">
        <w:rPr>
          <w:b/>
          <w:bCs/>
        </w:rPr>
        <w:t>no copia</w:t>
      </w:r>
      <w:r w:rsidRPr="00923908">
        <w:t xml:space="preserve"> los datos, sino que </w:t>
      </w:r>
      <w:r w:rsidRPr="00923908">
        <w:rPr>
          <w:b/>
          <w:bCs/>
        </w:rPr>
        <w:t>crea nuevos puntos intermedios</w:t>
      </w:r>
      <w:r w:rsidRPr="00923908">
        <w:t xml:space="preserve"> entre muestras reales de la clase minoritaria. Lo hace así:</w:t>
      </w:r>
    </w:p>
    <w:p w14:paraId="7D513C22" w14:textId="77777777" w:rsidR="00923908" w:rsidRPr="00923908" w:rsidRDefault="00923908" w:rsidP="00923908">
      <w:pPr>
        <w:numPr>
          <w:ilvl w:val="0"/>
          <w:numId w:val="7"/>
        </w:numPr>
      </w:pPr>
      <w:r w:rsidRPr="00923908">
        <w:t>Toma una muestra real de una clase minoritaria.</w:t>
      </w:r>
    </w:p>
    <w:p w14:paraId="307CD426" w14:textId="77777777" w:rsidR="00923908" w:rsidRPr="00923908" w:rsidRDefault="00923908" w:rsidP="00923908">
      <w:pPr>
        <w:numPr>
          <w:ilvl w:val="0"/>
          <w:numId w:val="7"/>
        </w:numPr>
      </w:pPr>
      <w:r w:rsidRPr="00923908">
        <w:t>Encuentra sus vecinos más cercanos dentro de la misma clase.</w:t>
      </w:r>
    </w:p>
    <w:p w14:paraId="3FE3751F" w14:textId="77777777" w:rsidR="00923908" w:rsidRPr="00923908" w:rsidRDefault="00923908" w:rsidP="00923908">
      <w:pPr>
        <w:numPr>
          <w:ilvl w:val="0"/>
          <w:numId w:val="7"/>
        </w:numPr>
      </w:pPr>
      <w:r w:rsidRPr="00923908">
        <w:t xml:space="preserve">Interpola entre ellos para crear </w:t>
      </w:r>
      <w:r w:rsidRPr="00923908">
        <w:rPr>
          <w:b/>
          <w:bCs/>
        </w:rPr>
        <w:t>nuevos puntos sintéticos</w:t>
      </w:r>
      <w:r w:rsidRPr="00923908">
        <w:t>.</w:t>
      </w:r>
    </w:p>
    <w:p w14:paraId="1410EC66" w14:textId="77777777" w:rsidR="00923908" w:rsidRPr="00923908" w:rsidRDefault="00923908" w:rsidP="00923908">
      <w:pPr>
        <w:numPr>
          <w:ilvl w:val="0"/>
          <w:numId w:val="7"/>
        </w:numPr>
      </w:pPr>
      <w:r w:rsidRPr="00923908">
        <w:t>Repite esto hasta igualar la clase mayoritaria.</w:t>
      </w:r>
    </w:p>
    <w:p w14:paraId="2FCAC6DF" w14:textId="77777777" w:rsidR="00A251B2" w:rsidRDefault="00A251B2" w:rsidP="00A251B2"/>
    <w:p w14:paraId="4EB3ACD6" w14:textId="77777777" w:rsidR="00923908" w:rsidRPr="00923908" w:rsidRDefault="00923908" w:rsidP="00923908">
      <w:pPr>
        <w:rPr>
          <w:b/>
          <w:bCs/>
        </w:rPr>
      </w:pPr>
      <w:r w:rsidRPr="00923908">
        <w:rPr>
          <w:rFonts w:ascii="Segoe UI Emoji" w:hAnsi="Segoe UI Emoji" w:cs="Segoe UI Emoji"/>
          <w:b/>
          <w:bCs/>
        </w:rPr>
        <w:t>🔨</w:t>
      </w:r>
      <w:r w:rsidRPr="00923908">
        <w:rPr>
          <w:b/>
          <w:bCs/>
        </w:rPr>
        <w:t xml:space="preserve"> PASO 6: Dividir el </w:t>
      </w:r>
      <w:proofErr w:type="spellStart"/>
      <w:r w:rsidRPr="00923908">
        <w:rPr>
          <w:b/>
          <w:bCs/>
        </w:rPr>
        <w:t>dataset</w:t>
      </w:r>
      <w:proofErr w:type="spellEnd"/>
      <w:r w:rsidRPr="00923908">
        <w:rPr>
          <w:b/>
          <w:bCs/>
        </w:rPr>
        <w:t xml:space="preserve"> en entrenamiento y validación</w:t>
      </w:r>
    </w:p>
    <w:p w14:paraId="5DFA6CC0" w14:textId="77777777" w:rsidR="00923908" w:rsidRPr="00923908" w:rsidRDefault="00923908" w:rsidP="00923908">
      <w:r w:rsidRPr="00923908">
        <w:t>Aunque el conjunto de prueba real (</w:t>
      </w:r>
      <w:proofErr w:type="spellStart"/>
      <w:r w:rsidRPr="00923908">
        <w:t>shuttle.tst</w:t>
      </w:r>
      <w:proofErr w:type="spellEnd"/>
      <w:r w:rsidRPr="00923908">
        <w:t xml:space="preserve">) lo usarás al final, </w:t>
      </w:r>
      <w:r w:rsidRPr="00923908">
        <w:rPr>
          <w:b/>
          <w:bCs/>
        </w:rPr>
        <w:t>es muy importante que reserves parte del entrenamiento para validación interna</w:t>
      </w:r>
      <w:r w:rsidRPr="00923908">
        <w:t>, para evaluar el rendimiento del modelo mientras entrenas.</w:t>
      </w:r>
    </w:p>
    <w:p w14:paraId="6B2AE7E0" w14:textId="77777777" w:rsidR="00923908" w:rsidRPr="00923908" w:rsidRDefault="00923908" w:rsidP="00923908">
      <w:r w:rsidRPr="00923908">
        <w:pict w14:anchorId="05169736">
          <v:rect id="_x0000_i1047" style="width:0;height:1.5pt" o:hralign="center" o:hrstd="t" o:hr="t" fillcolor="#a0a0a0" stroked="f"/>
        </w:pict>
      </w:r>
    </w:p>
    <w:p w14:paraId="680E6C51" w14:textId="77777777" w:rsidR="00923908" w:rsidRPr="00923908" w:rsidRDefault="00923908" w:rsidP="00923908">
      <w:pPr>
        <w:rPr>
          <w:b/>
          <w:bCs/>
        </w:rPr>
      </w:pPr>
      <w:r w:rsidRPr="00923908">
        <w:rPr>
          <w:rFonts w:ascii="Segoe UI Emoji" w:hAnsi="Segoe UI Emoji" w:cs="Segoe UI Emoji"/>
          <w:b/>
          <w:bCs/>
        </w:rPr>
        <w:t>🎯</w:t>
      </w:r>
      <w:r w:rsidRPr="00923908">
        <w:rPr>
          <w:b/>
          <w:bCs/>
        </w:rPr>
        <w:t xml:space="preserve"> ¿Por qué dividir el </w:t>
      </w:r>
      <w:proofErr w:type="spellStart"/>
      <w:r w:rsidRPr="00923908">
        <w:rPr>
          <w:b/>
          <w:bCs/>
        </w:rPr>
        <w:t>dataset</w:t>
      </w:r>
      <w:proofErr w:type="spellEnd"/>
      <w:r w:rsidRPr="00923908">
        <w:rPr>
          <w:b/>
          <w:bCs/>
        </w:rPr>
        <w:t xml:space="preserve"> balanceado?</w:t>
      </w:r>
    </w:p>
    <w:p w14:paraId="0C5E47A8" w14:textId="77777777" w:rsidR="00923908" w:rsidRPr="00923908" w:rsidRDefault="00923908" w:rsidP="00923908">
      <w:pPr>
        <w:numPr>
          <w:ilvl w:val="0"/>
          <w:numId w:val="8"/>
        </w:numPr>
      </w:pPr>
      <w:r w:rsidRPr="00923908">
        <w:t xml:space="preserve">Para evaluar si el modelo </w:t>
      </w:r>
      <w:r w:rsidRPr="00923908">
        <w:rPr>
          <w:b/>
          <w:bCs/>
        </w:rPr>
        <w:t>generaliza bien</w:t>
      </w:r>
      <w:r w:rsidRPr="00923908">
        <w:t>.</w:t>
      </w:r>
    </w:p>
    <w:p w14:paraId="17EF9E8C" w14:textId="77777777" w:rsidR="00923908" w:rsidRPr="00923908" w:rsidRDefault="00923908" w:rsidP="00923908">
      <w:pPr>
        <w:numPr>
          <w:ilvl w:val="0"/>
          <w:numId w:val="8"/>
        </w:numPr>
      </w:pPr>
      <w:r w:rsidRPr="00923908">
        <w:t xml:space="preserve">Para hacer </w:t>
      </w:r>
      <w:r w:rsidRPr="00923908">
        <w:rPr>
          <w:b/>
          <w:bCs/>
        </w:rPr>
        <w:t xml:space="preserve">ajustes de </w:t>
      </w:r>
      <w:proofErr w:type="spellStart"/>
      <w:r w:rsidRPr="00923908">
        <w:rPr>
          <w:b/>
          <w:bCs/>
        </w:rPr>
        <w:t>hiperparámetros</w:t>
      </w:r>
      <w:proofErr w:type="spellEnd"/>
      <w:r w:rsidRPr="00923908">
        <w:t xml:space="preserve"> sin usar </w:t>
      </w:r>
      <w:proofErr w:type="gramStart"/>
      <w:r w:rsidRPr="00923908">
        <w:t>el test</w:t>
      </w:r>
      <w:proofErr w:type="gramEnd"/>
      <w:r w:rsidRPr="00923908">
        <w:t xml:space="preserve"> real.</w:t>
      </w:r>
    </w:p>
    <w:p w14:paraId="5EA22245" w14:textId="77777777" w:rsidR="00923908" w:rsidRPr="00923908" w:rsidRDefault="00923908" w:rsidP="00923908">
      <w:pPr>
        <w:numPr>
          <w:ilvl w:val="0"/>
          <w:numId w:val="8"/>
        </w:numPr>
      </w:pPr>
      <w:r w:rsidRPr="00923908">
        <w:t xml:space="preserve">Para evitar </w:t>
      </w:r>
      <w:r w:rsidRPr="00923908">
        <w:rPr>
          <w:b/>
          <w:bCs/>
        </w:rPr>
        <w:t>sobreajuste</w:t>
      </w:r>
      <w:r w:rsidRPr="00923908">
        <w:t xml:space="preserve"> (</w:t>
      </w:r>
      <w:proofErr w:type="spellStart"/>
      <w:r w:rsidRPr="00923908">
        <w:t>overfitting</w:t>
      </w:r>
      <w:proofErr w:type="spellEnd"/>
      <w:r w:rsidRPr="00923908">
        <w:t>).</w:t>
      </w:r>
    </w:p>
    <w:p w14:paraId="2CB23944" w14:textId="77777777" w:rsidR="00923908" w:rsidRDefault="00923908" w:rsidP="00A251B2"/>
    <w:sectPr w:rsidR="009239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43D9"/>
    <w:multiLevelType w:val="multilevel"/>
    <w:tmpl w:val="1EB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217E8"/>
    <w:multiLevelType w:val="multilevel"/>
    <w:tmpl w:val="CFB2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C4CF1"/>
    <w:multiLevelType w:val="multilevel"/>
    <w:tmpl w:val="0D3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35589"/>
    <w:multiLevelType w:val="multilevel"/>
    <w:tmpl w:val="7DF8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E212E"/>
    <w:multiLevelType w:val="multilevel"/>
    <w:tmpl w:val="3392B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683B5F"/>
    <w:multiLevelType w:val="multilevel"/>
    <w:tmpl w:val="DE36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082403"/>
    <w:multiLevelType w:val="multilevel"/>
    <w:tmpl w:val="A3EA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F6058"/>
    <w:multiLevelType w:val="multilevel"/>
    <w:tmpl w:val="B5E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840695">
    <w:abstractNumId w:val="3"/>
  </w:num>
  <w:num w:numId="2" w16cid:durableId="196704066">
    <w:abstractNumId w:val="0"/>
  </w:num>
  <w:num w:numId="3" w16cid:durableId="700516302">
    <w:abstractNumId w:val="7"/>
  </w:num>
  <w:num w:numId="4" w16cid:durableId="319163818">
    <w:abstractNumId w:val="2"/>
  </w:num>
  <w:num w:numId="5" w16cid:durableId="1787046140">
    <w:abstractNumId w:val="6"/>
  </w:num>
  <w:num w:numId="6" w16cid:durableId="964191346">
    <w:abstractNumId w:val="1"/>
  </w:num>
  <w:num w:numId="7" w16cid:durableId="1312909164">
    <w:abstractNumId w:val="4"/>
  </w:num>
  <w:num w:numId="8" w16cid:durableId="20544229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1B2"/>
    <w:rsid w:val="002F7C29"/>
    <w:rsid w:val="006D20E7"/>
    <w:rsid w:val="006F608B"/>
    <w:rsid w:val="00751B5D"/>
    <w:rsid w:val="00923908"/>
    <w:rsid w:val="00A251B2"/>
    <w:rsid w:val="00D12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413A7"/>
  <w15:chartTrackingRefBased/>
  <w15:docId w15:val="{30C2B893-5BC2-4958-993C-B0D1AA5F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1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1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1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1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1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1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1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1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1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1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9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1149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Aleex Marttin</dc:creator>
  <cp:keywords/>
  <dc:description/>
  <cp:lastModifiedBy>Aleex Marttin</cp:lastModifiedBy>
  <cp:revision>3</cp:revision>
  <dcterms:created xsi:type="dcterms:W3CDTF">2025-04-16T13:08:00Z</dcterms:created>
  <dcterms:modified xsi:type="dcterms:W3CDTF">2025-04-18T16:32:00Z</dcterms:modified>
</cp:coreProperties>
</file>