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End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BF7B89">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BF7B89">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BF7B89">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BF27656" w14:textId="2AE803ED" w:rsidR="007B694B" w:rsidRPr="00D307BA" w:rsidRDefault="00BF7B89">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061A80C5" w14:textId="76C0AA0F" w:rsidR="001A6BE5"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27609027" w:history="1">
            <w:r w:rsidR="001A6BE5" w:rsidRPr="00956480">
              <w:rPr>
                <w:rStyle w:val="Hipervnculo"/>
                <w:rFonts w:ascii="Arial Black" w:hAnsi="Arial Black"/>
                <w:noProof/>
              </w:rPr>
              <w:t>Presentación</w:t>
            </w:r>
            <w:r w:rsidR="001A6BE5">
              <w:rPr>
                <w:noProof/>
                <w:webHidden/>
              </w:rPr>
              <w:tab/>
            </w:r>
            <w:r w:rsidR="001A6BE5">
              <w:rPr>
                <w:noProof/>
                <w:webHidden/>
              </w:rPr>
              <w:fldChar w:fldCharType="begin"/>
            </w:r>
            <w:r w:rsidR="001A6BE5">
              <w:rPr>
                <w:noProof/>
                <w:webHidden/>
              </w:rPr>
              <w:instrText xml:space="preserve"> PAGEREF _Toc127609027 \h </w:instrText>
            </w:r>
            <w:r w:rsidR="001A6BE5">
              <w:rPr>
                <w:noProof/>
                <w:webHidden/>
              </w:rPr>
            </w:r>
            <w:r w:rsidR="001A6BE5">
              <w:rPr>
                <w:noProof/>
                <w:webHidden/>
              </w:rPr>
              <w:fldChar w:fldCharType="separate"/>
            </w:r>
            <w:r w:rsidR="001214B6">
              <w:rPr>
                <w:noProof/>
                <w:webHidden/>
              </w:rPr>
              <w:t>3</w:t>
            </w:r>
            <w:r w:rsidR="001A6BE5">
              <w:rPr>
                <w:noProof/>
                <w:webHidden/>
              </w:rPr>
              <w:fldChar w:fldCharType="end"/>
            </w:r>
          </w:hyperlink>
        </w:p>
        <w:p w14:paraId="41CAB72B" w14:textId="3B7B1DC3"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28" w:history="1">
            <w:r w:rsidR="001A6BE5" w:rsidRPr="00956480">
              <w:rPr>
                <w:rStyle w:val="Hipervnculo"/>
                <w:rFonts w:ascii="Arial Black" w:hAnsi="Arial Black"/>
                <w:noProof/>
              </w:rPr>
              <w:t>Idea de negocio</w:t>
            </w:r>
            <w:r w:rsidR="001A6BE5">
              <w:rPr>
                <w:noProof/>
                <w:webHidden/>
              </w:rPr>
              <w:tab/>
            </w:r>
            <w:r w:rsidR="001A6BE5">
              <w:rPr>
                <w:noProof/>
                <w:webHidden/>
              </w:rPr>
              <w:fldChar w:fldCharType="begin"/>
            </w:r>
            <w:r w:rsidR="001A6BE5">
              <w:rPr>
                <w:noProof/>
                <w:webHidden/>
              </w:rPr>
              <w:instrText xml:space="preserve"> PAGEREF _Toc127609028 \h </w:instrText>
            </w:r>
            <w:r w:rsidR="001A6BE5">
              <w:rPr>
                <w:noProof/>
                <w:webHidden/>
              </w:rPr>
            </w:r>
            <w:r w:rsidR="001A6BE5">
              <w:rPr>
                <w:noProof/>
                <w:webHidden/>
              </w:rPr>
              <w:fldChar w:fldCharType="separate"/>
            </w:r>
            <w:r w:rsidR="001214B6">
              <w:rPr>
                <w:noProof/>
                <w:webHidden/>
              </w:rPr>
              <w:t>3</w:t>
            </w:r>
            <w:r w:rsidR="001A6BE5">
              <w:rPr>
                <w:noProof/>
                <w:webHidden/>
              </w:rPr>
              <w:fldChar w:fldCharType="end"/>
            </w:r>
          </w:hyperlink>
        </w:p>
        <w:p w14:paraId="18E1CFE7" w14:textId="73874FDF"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29" w:history="1">
            <w:r w:rsidR="001A6BE5" w:rsidRPr="00956480">
              <w:rPr>
                <w:rStyle w:val="Hipervnculo"/>
                <w:rFonts w:ascii="Arial Black" w:hAnsi="Arial Black"/>
                <w:noProof/>
              </w:rPr>
              <w:t>Elección de forma jurídica</w:t>
            </w:r>
            <w:r w:rsidR="001A6BE5">
              <w:rPr>
                <w:noProof/>
                <w:webHidden/>
              </w:rPr>
              <w:tab/>
            </w:r>
            <w:r w:rsidR="001A6BE5">
              <w:rPr>
                <w:noProof/>
                <w:webHidden/>
              </w:rPr>
              <w:fldChar w:fldCharType="begin"/>
            </w:r>
            <w:r w:rsidR="001A6BE5">
              <w:rPr>
                <w:noProof/>
                <w:webHidden/>
              </w:rPr>
              <w:instrText xml:space="preserve"> PAGEREF _Toc127609029 \h </w:instrText>
            </w:r>
            <w:r w:rsidR="001A6BE5">
              <w:rPr>
                <w:noProof/>
                <w:webHidden/>
              </w:rPr>
            </w:r>
            <w:r w:rsidR="001A6BE5">
              <w:rPr>
                <w:noProof/>
                <w:webHidden/>
              </w:rPr>
              <w:fldChar w:fldCharType="separate"/>
            </w:r>
            <w:r w:rsidR="001214B6">
              <w:rPr>
                <w:noProof/>
                <w:webHidden/>
              </w:rPr>
              <w:t>4</w:t>
            </w:r>
            <w:r w:rsidR="001A6BE5">
              <w:rPr>
                <w:noProof/>
                <w:webHidden/>
              </w:rPr>
              <w:fldChar w:fldCharType="end"/>
            </w:r>
          </w:hyperlink>
        </w:p>
        <w:p w14:paraId="29F19E3F" w14:textId="686FCC3A"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30" w:history="1">
            <w:r w:rsidR="001A6BE5" w:rsidRPr="00956480">
              <w:rPr>
                <w:rStyle w:val="Hipervnculo"/>
                <w:rFonts w:ascii="Arial Black" w:hAnsi="Arial Black"/>
                <w:noProof/>
              </w:rPr>
              <w:t>Estudio de mercado</w:t>
            </w:r>
            <w:r w:rsidR="001A6BE5">
              <w:rPr>
                <w:noProof/>
                <w:webHidden/>
              </w:rPr>
              <w:tab/>
            </w:r>
            <w:r w:rsidR="001A6BE5">
              <w:rPr>
                <w:noProof/>
                <w:webHidden/>
              </w:rPr>
              <w:fldChar w:fldCharType="begin"/>
            </w:r>
            <w:r w:rsidR="001A6BE5">
              <w:rPr>
                <w:noProof/>
                <w:webHidden/>
              </w:rPr>
              <w:instrText xml:space="preserve"> PAGEREF _Toc127609030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35509BBF" w14:textId="66D5B148" w:rsidR="001A6BE5" w:rsidRDefault="00BF7B89">
          <w:pPr>
            <w:pStyle w:val="TDC2"/>
            <w:tabs>
              <w:tab w:val="right" w:leader="dot" w:pos="8494"/>
            </w:tabs>
            <w:rPr>
              <w:rFonts w:eastAsiaTheme="minorEastAsia" w:cstheme="minorBidi"/>
              <w:b w:val="0"/>
              <w:bCs w:val="0"/>
              <w:noProof/>
              <w:lang w:eastAsia="es-ES"/>
            </w:rPr>
          </w:pPr>
          <w:hyperlink w:anchor="_Toc127609031" w:history="1">
            <w:r w:rsidR="001A6BE5" w:rsidRPr="00956480">
              <w:rPr>
                <w:rStyle w:val="Hipervnculo"/>
                <w:rFonts w:ascii="Arial Black" w:hAnsi="Arial Black"/>
                <w:noProof/>
              </w:rPr>
              <w:t>Macroentorno</w:t>
            </w:r>
            <w:r w:rsidR="001A6BE5">
              <w:rPr>
                <w:noProof/>
                <w:webHidden/>
              </w:rPr>
              <w:tab/>
            </w:r>
            <w:r w:rsidR="001A6BE5">
              <w:rPr>
                <w:noProof/>
                <w:webHidden/>
              </w:rPr>
              <w:fldChar w:fldCharType="begin"/>
            </w:r>
            <w:r w:rsidR="001A6BE5">
              <w:rPr>
                <w:noProof/>
                <w:webHidden/>
              </w:rPr>
              <w:instrText xml:space="preserve"> PAGEREF _Toc127609031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7073C573" w14:textId="08F9AF93" w:rsidR="001A6BE5" w:rsidRDefault="00BF7B89">
          <w:pPr>
            <w:pStyle w:val="TDC3"/>
            <w:tabs>
              <w:tab w:val="right" w:leader="dot" w:pos="8494"/>
            </w:tabs>
            <w:rPr>
              <w:rFonts w:eastAsiaTheme="minorEastAsia" w:cstheme="minorBidi"/>
              <w:noProof/>
              <w:sz w:val="22"/>
              <w:szCs w:val="22"/>
              <w:lang w:eastAsia="es-ES"/>
            </w:rPr>
          </w:pPr>
          <w:hyperlink w:anchor="_Toc127609032" w:history="1">
            <w:r w:rsidR="001A6BE5" w:rsidRPr="00956480">
              <w:rPr>
                <w:rStyle w:val="Hipervnculo"/>
                <w:rFonts w:ascii="Arial Black" w:hAnsi="Arial Black" w:cs="Arial"/>
                <w:noProof/>
              </w:rPr>
              <w:t>Económico</w:t>
            </w:r>
            <w:r w:rsidR="001A6BE5">
              <w:rPr>
                <w:noProof/>
                <w:webHidden/>
              </w:rPr>
              <w:tab/>
            </w:r>
            <w:r w:rsidR="001A6BE5">
              <w:rPr>
                <w:noProof/>
                <w:webHidden/>
              </w:rPr>
              <w:fldChar w:fldCharType="begin"/>
            </w:r>
            <w:r w:rsidR="001A6BE5">
              <w:rPr>
                <w:noProof/>
                <w:webHidden/>
              </w:rPr>
              <w:instrText xml:space="preserve"> PAGEREF _Toc127609032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246ACF87" w14:textId="1282D875" w:rsidR="001A6BE5" w:rsidRDefault="00BF7B89">
          <w:pPr>
            <w:pStyle w:val="TDC3"/>
            <w:tabs>
              <w:tab w:val="right" w:leader="dot" w:pos="8494"/>
            </w:tabs>
            <w:rPr>
              <w:rFonts w:eastAsiaTheme="minorEastAsia" w:cstheme="minorBidi"/>
              <w:noProof/>
              <w:sz w:val="22"/>
              <w:szCs w:val="22"/>
              <w:lang w:eastAsia="es-ES"/>
            </w:rPr>
          </w:pPr>
          <w:hyperlink w:anchor="_Toc127609033" w:history="1">
            <w:r w:rsidR="001A6BE5" w:rsidRPr="00956480">
              <w:rPr>
                <w:rStyle w:val="Hipervnculo"/>
                <w:rFonts w:ascii="Arial Black" w:hAnsi="Arial Black" w:cs="Arial"/>
                <w:noProof/>
              </w:rPr>
              <w:t>Sociocultural</w:t>
            </w:r>
            <w:r w:rsidR="001A6BE5">
              <w:rPr>
                <w:noProof/>
                <w:webHidden/>
              </w:rPr>
              <w:tab/>
            </w:r>
            <w:r w:rsidR="001A6BE5">
              <w:rPr>
                <w:noProof/>
                <w:webHidden/>
              </w:rPr>
              <w:fldChar w:fldCharType="begin"/>
            </w:r>
            <w:r w:rsidR="001A6BE5">
              <w:rPr>
                <w:noProof/>
                <w:webHidden/>
              </w:rPr>
              <w:instrText xml:space="preserve"> PAGEREF _Toc127609033 \h </w:instrText>
            </w:r>
            <w:r w:rsidR="001A6BE5">
              <w:rPr>
                <w:noProof/>
                <w:webHidden/>
              </w:rPr>
            </w:r>
            <w:r w:rsidR="001A6BE5">
              <w:rPr>
                <w:noProof/>
                <w:webHidden/>
              </w:rPr>
              <w:fldChar w:fldCharType="separate"/>
            </w:r>
            <w:r w:rsidR="001214B6">
              <w:rPr>
                <w:noProof/>
                <w:webHidden/>
              </w:rPr>
              <w:t>6</w:t>
            </w:r>
            <w:r w:rsidR="001A6BE5">
              <w:rPr>
                <w:noProof/>
                <w:webHidden/>
              </w:rPr>
              <w:fldChar w:fldCharType="end"/>
            </w:r>
          </w:hyperlink>
        </w:p>
        <w:p w14:paraId="30A84689" w14:textId="3A85887B" w:rsidR="001A6BE5" w:rsidRDefault="00BF7B89">
          <w:pPr>
            <w:pStyle w:val="TDC3"/>
            <w:tabs>
              <w:tab w:val="right" w:leader="dot" w:pos="8494"/>
            </w:tabs>
            <w:rPr>
              <w:rFonts w:eastAsiaTheme="minorEastAsia" w:cstheme="minorBidi"/>
              <w:noProof/>
              <w:sz w:val="22"/>
              <w:szCs w:val="22"/>
              <w:lang w:eastAsia="es-ES"/>
            </w:rPr>
          </w:pPr>
          <w:hyperlink w:anchor="_Toc127609034" w:history="1">
            <w:r w:rsidR="001A6BE5" w:rsidRPr="00956480">
              <w:rPr>
                <w:rStyle w:val="Hipervnculo"/>
                <w:rFonts w:ascii="Arial Black" w:hAnsi="Arial Black"/>
                <w:noProof/>
              </w:rPr>
              <w:t>Político</w:t>
            </w:r>
            <w:r w:rsidR="001A6BE5">
              <w:rPr>
                <w:noProof/>
                <w:webHidden/>
              </w:rPr>
              <w:tab/>
            </w:r>
            <w:r w:rsidR="001A6BE5">
              <w:rPr>
                <w:noProof/>
                <w:webHidden/>
              </w:rPr>
              <w:fldChar w:fldCharType="begin"/>
            </w:r>
            <w:r w:rsidR="001A6BE5">
              <w:rPr>
                <w:noProof/>
                <w:webHidden/>
              </w:rPr>
              <w:instrText xml:space="preserve"> PAGEREF _Toc127609034 \h </w:instrText>
            </w:r>
            <w:r w:rsidR="001A6BE5">
              <w:rPr>
                <w:noProof/>
                <w:webHidden/>
              </w:rPr>
            </w:r>
            <w:r w:rsidR="001A6BE5">
              <w:rPr>
                <w:noProof/>
                <w:webHidden/>
              </w:rPr>
              <w:fldChar w:fldCharType="separate"/>
            </w:r>
            <w:r w:rsidR="001214B6">
              <w:rPr>
                <w:noProof/>
                <w:webHidden/>
              </w:rPr>
              <w:t>6</w:t>
            </w:r>
            <w:r w:rsidR="001A6BE5">
              <w:rPr>
                <w:noProof/>
                <w:webHidden/>
              </w:rPr>
              <w:fldChar w:fldCharType="end"/>
            </w:r>
          </w:hyperlink>
        </w:p>
        <w:p w14:paraId="42A6BD1A" w14:textId="174EBA4F" w:rsidR="001A6BE5" w:rsidRDefault="00BF7B89">
          <w:pPr>
            <w:pStyle w:val="TDC3"/>
            <w:tabs>
              <w:tab w:val="right" w:leader="dot" w:pos="8494"/>
            </w:tabs>
            <w:rPr>
              <w:rFonts w:eastAsiaTheme="minorEastAsia" w:cstheme="minorBidi"/>
              <w:noProof/>
              <w:sz w:val="22"/>
              <w:szCs w:val="22"/>
              <w:lang w:eastAsia="es-ES"/>
            </w:rPr>
          </w:pPr>
          <w:hyperlink w:anchor="_Toc127609035" w:history="1">
            <w:r w:rsidR="001A6BE5" w:rsidRPr="00956480">
              <w:rPr>
                <w:rStyle w:val="Hipervnculo"/>
                <w:rFonts w:ascii="Arial Black" w:hAnsi="Arial Black"/>
                <w:noProof/>
              </w:rPr>
              <w:t>Legal</w:t>
            </w:r>
            <w:r w:rsidR="001A6BE5">
              <w:rPr>
                <w:noProof/>
                <w:webHidden/>
              </w:rPr>
              <w:tab/>
            </w:r>
            <w:r w:rsidR="001A6BE5">
              <w:rPr>
                <w:noProof/>
                <w:webHidden/>
              </w:rPr>
              <w:fldChar w:fldCharType="begin"/>
            </w:r>
            <w:r w:rsidR="001A6BE5">
              <w:rPr>
                <w:noProof/>
                <w:webHidden/>
              </w:rPr>
              <w:instrText xml:space="preserve"> PAGEREF _Toc127609035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11B1654A" w14:textId="48C145D9" w:rsidR="001A6BE5" w:rsidRDefault="00BF7B89">
          <w:pPr>
            <w:pStyle w:val="TDC3"/>
            <w:tabs>
              <w:tab w:val="right" w:leader="dot" w:pos="8494"/>
            </w:tabs>
            <w:rPr>
              <w:rFonts w:eastAsiaTheme="minorEastAsia" w:cstheme="minorBidi"/>
              <w:noProof/>
              <w:sz w:val="22"/>
              <w:szCs w:val="22"/>
              <w:lang w:eastAsia="es-ES"/>
            </w:rPr>
          </w:pPr>
          <w:hyperlink w:anchor="_Toc127609036" w:history="1">
            <w:r w:rsidR="001A6BE5" w:rsidRPr="00956480">
              <w:rPr>
                <w:rStyle w:val="Hipervnculo"/>
                <w:rFonts w:ascii="Arial Black" w:hAnsi="Arial Black"/>
                <w:noProof/>
              </w:rPr>
              <w:t>Tecnológico</w:t>
            </w:r>
            <w:r w:rsidR="001A6BE5">
              <w:rPr>
                <w:noProof/>
                <w:webHidden/>
              </w:rPr>
              <w:tab/>
            </w:r>
            <w:r w:rsidR="001A6BE5">
              <w:rPr>
                <w:noProof/>
                <w:webHidden/>
              </w:rPr>
              <w:fldChar w:fldCharType="begin"/>
            </w:r>
            <w:r w:rsidR="001A6BE5">
              <w:rPr>
                <w:noProof/>
                <w:webHidden/>
              </w:rPr>
              <w:instrText xml:space="preserve"> PAGEREF _Toc127609036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5D878F5D" w14:textId="02262113" w:rsidR="001A6BE5" w:rsidRDefault="00BF7B89">
          <w:pPr>
            <w:pStyle w:val="TDC3"/>
            <w:tabs>
              <w:tab w:val="right" w:leader="dot" w:pos="8494"/>
            </w:tabs>
            <w:rPr>
              <w:rFonts w:eastAsiaTheme="minorEastAsia" w:cstheme="minorBidi"/>
              <w:noProof/>
              <w:sz w:val="22"/>
              <w:szCs w:val="22"/>
              <w:lang w:eastAsia="es-ES"/>
            </w:rPr>
          </w:pPr>
          <w:hyperlink w:anchor="_Toc127609037" w:history="1">
            <w:r w:rsidR="001A6BE5" w:rsidRPr="00956480">
              <w:rPr>
                <w:rStyle w:val="Hipervnculo"/>
                <w:rFonts w:ascii="Arial Black" w:hAnsi="Arial Black"/>
                <w:noProof/>
              </w:rPr>
              <w:t>Medioambientales</w:t>
            </w:r>
            <w:r w:rsidR="001A6BE5">
              <w:rPr>
                <w:noProof/>
                <w:webHidden/>
              </w:rPr>
              <w:tab/>
            </w:r>
            <w:r w:rsidR="001A6BE5">
              <w:rPr>
                <w:noProof/>
                <w:webHidden/>
              </w:rPr>
              <w:fldChar w:fldCharType="begin"/>
            </w:r>
            <w:r w:rsidR="001A6BE5">
              <w:rPr>
                <w:noProof/>
                <w:webHidden/>
              </w:rPr>
              <w:instrText xml:space="preserve"> PAGEREF _Toc127609037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3493C791" w14:textId="319739C7" w:rsidR="001A6BE5" w:rsidRDefault="00BF7B89">
          <w:pPr>
            <w:pStyle w:val="TDC3"/>
            <w:tabs>
              <w:tab w:val="right" w:leader="dot" w:pos="8494"/>
            </w:tabs>
            <w:rPr>
              <w:rFonts w:eastAsiaTheme="minorEastAsia" w:cstheme="minorBidi"/>
              <w:noProof/>
              <w:sz w:val="22"/>
              <w:szCs w:val="22"/>
              <w:lang w:eastAsia="es-ES"/>
            </w:rPr>
          </w:pPr>
          <w:hyperlink w:anchor="_Toc127609038" w:history="1">
            <w:r w:rsidR="001A6BE5" w:rsidRPr="00956480">
              <w:rPr>
                <w:rStyle w:val="Hipervnculo"/>
                <w:rFonts w:ascii="Arial Black" w:hAnsi="Arial Black"/>
                <w:noProof/>
              </w:rPr>
              <w:t>Internacionales</w:t>
            </w:r>
            <w:r w:rsidR="001A6BE5">
              <w:rPr>
                <w:noProof/>
                <w:webHidden/>
              </w:rPr>
              <w:tab/>
            </w:r>
            <w:r w:rsidR="001A6BE5">
              <w:rPr>
                <w:noProof/>
                <w:webHidden/>
              </w:rPr>
              <w:fldChar w:fldCharType="begin"/>
            </w:r>
            <w:r w:rsidR="001A6BE5">
              <w:rPr>
                <w:noProof/>
                <w:webHidden/>
              </w:rPr>
              <w:instrText xml:space="preserve"> PAGEREF _Toc127609038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45BC4EB" w14:textId="6B552643" w:rsidR="001A6BE5" w:rsidRDefault="00BF7B89">
          <w:pPr>
            <w:pStyle w:val="TDC2"/>
            <w:tabs>
              <w:tab w:val="right" w:leader="dot" w:pos="8494"/>
            </w:tabs>
            <w:rPr>
              <w:rFonts w:eastAsiaTheme="minorEastAsia" w:cstheme="minorBidi"/>
              <w:b w:val="0"/>
              <w:bCs w:val="0"/>
              <w:noProof/>
              <w:lang w:eastAsia="es-ES"/>
            </w:rPr>
          </w:pPr>
          <w:hyperlink w:anchor="_Toc127609039" w:history="1">
            <w:r w:rsidR="001A6BE5" w:rsidRPr="00956480">
              <w:rPr>
                <w:rStyle w:val="Hipervnculo"/>
                <w:rFonts w:ascii="Arial Black" w:hAnsi="Arial Black"/>
                <w:noProof/>
              </w:rPr>
              <w:t>Microentorno</w:t>
            </w:r>
            <w:r w:rsidR="001A6BE5">
              <w:rPr>
                <w:noProof/>
                <w:webHidden/>
              </w:rPr>
              <w:tab/>
            </w:r>
            <w:r w:rsidR="001A6BE5">
              <w:rPr>
                <w:noProof/>
                <w:webHidden/>
              </w:rPr>
              <w:fldChar w:fldCharType="begin"/>
            </w:r>
            <w:r w:rsidR="001A6BE5">
              <w:rPr>
                <w:noProof/>
                <w:webHidden/>
              </w:rPr>
              <w:instrText xml:space="preserve"> PAGEREF _Toc127609039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6F9E2A88" w14:textId="584E8C17" w:rsidR="001A6BE5" w:rsidRDefault="00BF7B89">
          <w:pPr>
            <w:pStyle w:val="TDC3"/>
            <w:tabs>
              <w:tab w:val="right" w:leader="dot" w:pos="8494"/>
            </w:tabs>
            <w:rPr>
              <w:rFonts w:eastAsiaTheme="minorEastAsia" w:cstheme="minorBidi"/>
              <w:noProof/>
              <w:sz w:val="22"/>
              <w:szCs w:val="22"/>
              <w:lang w:eastAsia="es-ES"/>
            </w:rPr>
          </w:pPr>
          <w:hyperlink w:anchor="_Toc127609040" w:history="1">
            <w:r w:rsidR="001A6BE5" w:rsidRPr="00956480">
              <w:rPr>
                <w:rStyle w:val="Hipervnculo"/>
                <w:rFonts w:ascii="Arial Black" w:hAnsi="Arial Black"/>
                <w:noProof/>
              </w:rPr>
              <w:t>Competidores</w:t>
            </w:r>
            <w:r w:rsidR="001A6BE5">
              <w:rPr>
                <w:noProof/>
                <w:webHidden/>
              </w:rPr>
              <w:tab/>
            </w:r>
            <w:r w:rsidR="001A6BE5">
              <w:rPr>
                <w:noProof/>
                <w:webHidden/>
              </w:rPr>
              <w:fldChar w:fldCharType="begin"/>
            </w:r>
            <w:r w:rsidR="001A6BE5">
              <w:rPr>
                <w:noProof/>
                <w:webHidden/>
              </w:rPr>
              <w:instrText xml:space="preserve"> PAGEREF _Toc127609040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1D2A855" w14:textId="226F766A" w:rsidR="001A6BE5" w:rsidRDefault="00BF7B89">
          <w:pPr>
            <w:pStyle w:val="TDC3"/>
            <w:tabs>
              <w:tab w:val="right" w:leader="dot" w:pos="8494"/>
            </w:tabs>
            <w:rPr>
              <w:rFonts w:eastAsiaTheme="minorEastAsia" w:cstheme="minorBidi"/>
              <w:noProof/>
              <w:sz w:val="22"/>
              <w:szCs w:val="22"/>
              <w:lang w:eastAsia="es-ES"/>
            </w:rPr>
          </w:pPr>
          <w:hyperlink w:anchor="_Toc127609041" w:history="1">
            <w:r w:rsidR="001A6BE5" w:rsidRPr="00956480">
              <w:rPr>
                <w:rStyle w:val="Hipervnculo"/>
                <w:rFonts w:ascii="Arial Black" w:hAnsi="Arial Black"/>
                <w:noProof/>
              </w:rPr>
              <w:t>Clientes</w:t>
            </w:r>
            <w:r w:rsidR="001A6BE5">
              <w:rPr>
                <w:noProof/>
                <w:webHidden/>
              </w:rPr>
              <w:tab/>
            </w:r>
            <w:r w:rsidR="001A6BE5">
              <w:rPr>
                <w:noProof/>
                <w:webHidden/>
              </w:rPr>
              <w:fldChar w:fldCharType="begin"/>
            </w:r>
            <w:r w:rsidR="001A6BE5">
              <w:rPr>
                <w:noProof/>
                <w:webHidden/>
              </w:rPr>
              <w:instrText xml:space="preserve"> PAGEREF _Toc127609041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9908159" w14:textId="14F786CF" w:rsidR="001A6BE5" w:rsidRDefault="00BF7B89">
          <w:pPr>
            <w:pStyle w:val="TDC3"/>
            <w:tabs>
              <w:tab w:val="right" w:leader="dot" w:pos="8494"/>
            </w:tabs>
            <w:rPr>
              <w:rFonts w:eastAsiaTheme="minorEastAsia" w:cstheme="minorBidi"/>
              <w:noProof/>
              <w:sz w:val="22"/>
              <w:szCs w:val="22"/>
              <w:lang w:eastAsia="es-ES"/>
            </w:rPr>
          </w:pPr>
          <w:hyperlink w:anchor="_Toc127609042" w:history="1">
            <w:r w:rsidR="001A6BE5" w:rsidRPr="00956480">
              <w:rPr>
                <w:rStyle w:val="Hipervnculo"/>
                <w:rFonts w:ascii="Arial Black" w:hAnsi="Arial Black"/>
                <w:noProof/>
              </w:rPr>
              <w:t>Proveedores</w:t>
            </w:r>
            <w:r w:rsidR="001A6BE5">
              <w:rPr>
                <w:noProof/>
                <w:webHidden/>
              </w:rPr>
              <w:tab/>
            </w:r>
            <w:r w:rsidR="001A6BE5">
              <w:rPr>
                <w:noProof/>
                <w:webHidden/>
              </w:rPr>
              <w:fldChar w:fldCharType="begin"/>
            </w:r>
            <w:r w:rsidR="001A6BE5">
              <w:rPr>
                <w:noProof/>
                <w:webHidden/>
              </w:rPr>
              <w:instrText xml:space="preserve"> PAGEREF _Toc127609042 \h </w:instrText>
            </w:r>
            <w:r w:rsidR="001A6BE5">
              <w:rPr>
                <w:noProof/>
                <w:webHidden/>
              </w:rPr>
            </w:r>
            <w:r w:rsidR="001A6BE5">
              <w:rPr>
                <w:noProof/>
                <w:webHidden/>
              </w:rPr>
              <w:fldChar w:fldCharType="separate"/>
            </w:r>
            <w:r w:rsidR="001214B6">
              <w:rPr>
                <w:noProof/>
                <w:webHidden/>
              </w:rPr>
              <w:t>9</w:t>
            </w:r>
            <w:r w:rsidR="001A6BE5">
              <w:rPr>
                <w:noProof/>
                <w:webHidden/>
              </w:rPr>
              <w:fldChar w:fldCharType="end"/>
            </w:r>
          </w:hyperlink>
        </w:p>
        <w:p w14:paraId="27BEFD37" w14:textId="2933C344" w:rsidR="001A6BE5" w:rsidRDefault="00BF7B89">
          <w:pPr>
            <w:pStyle w:val="TDC3"/>
            <w:tabs>
              <w:tab w:val="right" w:leader="dot" w:pos="8494"/>
            </w:tabs>
            <w:rPr>
              <w:rFonts w:eastAsiaTheme="minorEastAsia" w:cstheme="minorBidi"/>
              <w:noProof/>
              <w:sz w:val="22"/>
              <w:szCs w:val="22"/>
              <w:lang w:eastAsia="es-ES"/>
            </w:rPr>
          </w:pPr>
          <w:hyperlink w:anchor="_Toc127609043" w:history="1">
            <w:r w:rsidR="001A6BE5" w:rsidRPr="00956480">
              <w:rPr>
                <w:rStyle w:val="Hipervnculo"/>
                <w:rFonts w:ascii="Arial Black" w:hAnsi="Arial Black"/>
                <w:noProof/>
              </w:rPr>
              <w:t>Productos</w:t>
            </w:r>
            <w:r w:rsidR="001A6BE5" w:rsidRPr="00956480">
              <w:rPr>
                <w:rStyle w:val="Hipervnculo"/>
                <w:noProof/>
              </w:rPr>
              <w:t xml:space="preserve"> </w:t>
            </w:r>
            <w:r w:rsidR="001A6BE5" w:rsidRPr="00956480">
              <w:rPr>
                <w:rStyle w:val="Hipervnculo"/>
                <w:rFonts w:ascii="Arial Black" w:hAnsi="Arial Black"/>
                <w:noProof/>
              </w:rPr>
              <w:t>sustitutivos</w:t>
            </w:r>
            <w:r w:rsidR="001A6BE5">
              <w:rPr>
                <w:noProof/>
                <w:webHidden/>
              </w:rPr>
              <w:tab/>
            </w:r>
            <w:r w:rsidR="001A6BE5">
              <w:rPr>
                <w:noProof/>
                <w:webHidden/>
              </w:rPr>
              <w:fldChar w:fldCharType="begin"/>
            </w:r>
            <w:r w:rsidR="001A6BE5">
              <w:rPr>
                <w:noProof/>
                <w:webHidden/>
              </w:rPr>
              <w:instrText xml:space="preserve"> PAGEREF _Toc127609043 \h </w:instrText>
            </w:r>
            <w:r w:rsidR="001A6BE5">
              <w:rPr>
                <w:noProof/>
                <w:webHidden/>
              </w:rPr>
            </w:r>
            <w:r w:rsidR="001A6BE5">
              <w:rPr>
                <w:noProof/>
                <w:webHidden/>
              </w:rPr>
              <w:fldChar w:fldCharType="separate"/>
            </w:r>
            <w:r w:rsidR="001214B6">
              <w:rPr>
                <w:noProof/>
                <w:webHidden/>
              </w:rPr>
              <w:t>9</w:t>
            </w:r>
            <w:r w:rsidR="001A6BE5">
              <w:rPr>
                <w:noProof/>
                <w:webHidden/>
              </w:rPr>
              <w:fldChar w:fldCharType="end"/>
            </w:r>
          </w:hyperlink>
        </w:p>
        <w:p w14:paraId="6504DE33" w14:textId="69FF3588" w:rsidR="001A6BE5" w:rsidRDefault="00BF7B89">
          <w:pPr>
            <w:pStyle w:val="TDC3"/>
            <w:tabs>
              <w:tab w:val="right" w:leader="dot" w:pos="8494"/>
            </w:tabs>
            <w:rPr>
              <w:rFonts w:eastAsiaTheme="minorEastAsia" w:cstheme="minorBidi"/>
              <w:noProof/>
              <w:sz w:val="22"/>
              <w:szCs w:val="22"/>
              <w:lang w:eastAsia="es-ES"/>
            </w:rPr>
          </w:pPr>
          <w:hyperlink w:anchor="_Toc127609044" w:history="1">
            <w:r w:rsidR="001A6BE5" w:rsidRPr="00956480">
              <w:rPr>
                <w:rStyle w:val="Hipervnculo"/>
                <w:rFonts w:ascii="Arial Black" w:hAnsi="Arial Black"/>
                <w:noProof/>
              </w:rPr>
              <w:t>Ubicación del negocio y plano del local</w:t>
            </w:r>
            <w:r w:rsidR="001A6BE5">
              <w:rPr>
                <w:noProof/>
                <w:webHidden/>
              </w:rPr>
              <w:tab/>
            </w:r>
            <w:r w:rsidR="001A6BE5">
              <w:rPr>
                <w:noProof/>
                <w:webHidden/>
              </w:rPr>
              <w:fldChar w:fldCharType="begin"/>
            </w:r>
            <w:r w:rsidR="001A6BE5">
              <w:rPr>
                <w:noProof/>
                <w:webHidden/>
              </w:rPr>
              <w:instrText xml:space="preserve"> PAGEREF _Toc127609044 \h </w:instrText>
            </w:r>
            <w:r w:rsidR="001A6BE5">
              <w:rPr>
                <w:noProof/>
                <w:webHidden/>
              </w:rPr>
            </w:r>
            <w:r w:rsidR="001A6BE5">
              <w:rPr>
                <w:noProof/>
                <w:webHidden/>
              </w:rPr>
              <w:fldChar w:fldCharType="separate"/>
            </w:r>
            <w:r w:rsidR="001214B6">
              <w:rPr>
                <w:noProof/>
                <w:webHidden/>
              </w:rPr>
              <w:t>10</w:t>
            </w:r>
            <w:r w:rsidR="001A6BE5">
              <w:rPr>
                <w:noProof/>
                <w:webHidden/>
              </w:rPr>
              <w:fldChar w:fldCharType="end"/>
            </w:r>
          </w:hyperlink>
        </w:p>
        <w:p w14:paraId="06CD45B7" w14:textId="14D0BE86" w:rsidR="001A6BE5" w:rsidRDefault="00BF7B89">
          <w:pPr>
            <w:pStyle w:val="TDC3"/>
            <w:tabs>
              <w:tab w:val="right" w:leader="dot" w:pos="8494"/>
            </w:tabs>
            <w:rPr>
              <w:rFonts w:eastAsiaTheme="minorEastAsia" w:cstheme="minorBidi"/>
              <w:noProof/>
              <w:sz w:val="22"/>
              <w:szCs w:val="22"/>
              <w:lang w:eastAsia="es-ES"/>
            </w:rPr>
          </w:pPr>
          <w:hyperlink w:anchor="_Toc127609045" w:history="1">
            <w:r w:rsidR="001A6BE5" w:rsidRPr="00956480">
              <w:rPr>
                <w:rStyle w:val="Hipervnculo"/>
                <w:rFonts w:ascii="Arial Black" w:hAnsi="Arial Black"/>
                <w:noProof/>
              </w:rPr>
              <w:t>Análisis DAFO</w:t>
            </w:r>
            <w:r w:rsidR="001A6BE5">
              <w:rPr>
                <w:noProof/>
                <w:webHidden/>
              </w:rPr>
              <w:tab/>
            </w:r>
            <w:r w:rsidR="001A6BE5">
              <w:rPr>
                <w:noProof/>
                <w:webHidden/>
              </w:rPr>
              <w:fldChar w:fldCharType="begin"/>
            </w:r>
            <w:r w:rsidR="001A6BE5">
              <w:rPr>
                <w:noProof/>
                <w:webHidden/>
              </w:rPr>
              <w:instrText xml:space="preserve"> PAGEREF _Toc127609045 \h </w:instrText>
            </w:r>
            <w:r w:rsidR="001A6BE5">
              <w:rPr>
                <w:noProof/>
                <w:webHidden/>
              </w:rPr>
            </w:r>
            <w:r w:rsidR="001A6BE5">
              <w:rPr>
                <w:noProof/>
                <w:webHidden/>
              </w:rPr>
              <w:fldChar w:fldCharType="separate"/>
            </w:r>
            <w:r w:rsidR="001214B6">
              <w:rPr>
                <w:noProof/>
                <w:webHidden/>
              </w:rPr>
              <w:t>10</w:t>
            </w:r>
            <w:r w:rsidR="001A6BE5">
              <w:rPr>
                <w:noProof/>
                <w:webHidden/>
              </w:rPr>
              <w:fldChar w:fldCharType="end"/>
            </w:r>
          </w:hyperlink>
        </w:p>
        <w:p w14:paraId="0BF82246" w14:textId="0DB379B8"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46" w:history="1">
            <w:r w:rsidR="001A6BE5" w:rsidRPr="00956480">
              <w:rPr>
                <w:rStyle w:val="Hipervnculo"/>
                <w:rFonts w:ascii="Arial Black" w:hAnsi="Arial Black"/>
                <w:noProof/>
              </w:rPr>
              <w:t>Plan de marketing</w:t>
            </w:r>
            <w:r w:rsidR="001A6BE5">
              <w:rPr>
                <w:noProof/>
                <w:webHidden/>
              </w:rPr>
              <w:tab/>
            </w:r>
            <w:r w:rsidR="001A6BE5">
              <w:rPr>
                <w:noProof/>
                <w:webHidden/>
              </w:rPr>
              <w:fldChar w:fldCharType="begin"/>
            </w:r>
            <w:r w:rsidR="001A6BE5">
              <w:rPr>
                <w:noProof/>
                <w:webHidden/>
              </w:rPr>
              <w:instrText xml:space="preserve"> PAGEREF _Toc127609046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49479206" w14:textId="7C914821" w:rsidR="001A6BE5" w:rsidRDefault="00BF7B89">
          <w:pPr>
            <w:pStyle w:val="TDC3"/>
            <w:tabs>
              <w:tab w:val="right" w:leader="dot" w:pos="8494"/>
            </w:tabs>
            <w:rPr>
              <w:rFonts w:eastAsiaTheme="minorEastAsia" w:cstheme="minorBidi"/>
              <w:noProof/>
              <w:sz w:val="22"/>
              <w:szCs w:val="22"/>
              <w:lang w:eastAsia="es-ES"/>
            </w:rPr>
          </w:pPr>
          <w:hyperlink w:anchor="_Toc127609047" w:history="1">
            <w:r w:rsidR="001A6BE5" w:rsidRPr="00956480">
              <w:rPr>
                <w:rStyle w:val="Hipervnculo"/>
                <w:rFonts w:ascii="Arial Black" w:hAnsi="Arial Black"/>
                <w:noProof/>
              </w:rPr>
              <w:t>Producto</w:t>
            </w:r>
            <w:r w:rsidR="001A6BE5">
              <w:rPr>
                <w:noProof/>
                <w:webHidden/>
              </w:rPr>
              <w:tab/>
            </w:r>
            <w:r w:rsidR="001A6BE5">
              <w:rPr>
                <w:noProof/>
                <w:webHidden/>
              </w:rPr>
              <w:fldChar w:fldCharType="begin"/>
            </w:r>
            <w:r w:rsidR="001A6BE5">
              <w:rPr>
                <w:noProof/>
                <w:webHidden/>
              </w:rPr>
              <w:instrText xml:space="preserve"> PAGEREF _Toc127609047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59B9CBAA" w14:textId="630F17ED" w:rsidR="001A6BE5" w:rsidRDefault="00BF7B89">
          <w:pPr>
            <w:pStyle w:val="TDC3"/>
            <w:tabs>
              <w:tab w:val="right" w:leader="dot" w:pos="8494"/>
            </w:tabs>
            <w:rPr>
              <w:rFonts w:eastAsiaTheme="minorEastAsia" w:cstheme="minorBidi"/>
              <w:noProof/>
              <w:sz w:val="22"/>
              <w:szCs w:val="22"/>
              <w:lang w:eastAsia="es-ES"/>
            </w:rPr>
          </w:pPr>
          <w:hyperlink w:anchor="_Toc127609048" w:history="1">
            <w:r w:rsidR="001A6BE5" w:rsidRPr="00956480">
              <w:rPr>
                <w:rStyle w:val="Hipervnculo"/>
                <w:rFonts w:ascii="Arial Black" w:hAnsi="Arial Black"/>
                <w:noProof/>
              </w:rPr>
              <w:t>Precio</w:t>
            </w:r>
            <w:r w:rsidR="001A6BE5">
              <w:rPr>
                <w:noProof/>
                <w:webHidden/>
              </w:rPr>
              <w:tab/>
            </w:r>
            <w:r w:rsidR="001A6BE5">
              <w:rPr>
                <w:noProof/>
                <w:webHidden/>
              </w:rPr>
              <w:fldChar w:fldCharType="begin"/>
            </w:r>
            <w:r w:rsidR="001A6BE5">
              <w:rPr>
                <w:noProof/>
                <w:webHidden/>
              </w:rPr>
              <w:instrText xml:space="preserve"> PAGEREF _Toc127609048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47C730A5" w14:textId="3E5615FF" w:rsidR="001A6BE5" w:rsidRDefault="00BF7B89">
          <w:pPr>
            <w:pStyle w:val="TDC3"/>
            <w:tabs>
              <w:tab w:val="right" w:leader="dot" w:pos="8494"/>
            </w:tabs>
            <w:rPr>
              <w:rFonts w:eastAsiaTheme="minorEastAsia" w:cstheme="minorBidi"/>
              <w:noProof/>
              <w:sz w:val="22"/>
              <w:szCs w:val="22"/>
              <w:lang w:eastAsia="es-ES"/>
            </w:rPr>
          </w:pPr>
          <w:hyperlink w:anchor="_Toc127609049" w:history="1">
            <w:r w:rsidR="001A6BE5" w:rsidRPr="00956480">
              <w:rPr>
                <w:rStyle w:val="Hipervnculo"/>
                <w:rFonts w:ascii="Arial Black" w:hAnsi="Arial Black"/>
                <w:noProof/>
              </w:rPr>
              <w:t>Promoción</w:t>
            </w:r>
            <w:r w:rsidR="001A6BE5">
              <w:rPr>
                <w:noProof/>
                <w:webHidden/>
              </w:rPr>
              <w:tab/>
            </w:r>
            <w:r w:rsidR="001A6BE5">
              <w:rPr>
                <w:noProof/>
                <w:webHidden/>
              </w:rPr>
              <w:fldChar w:fldCharType="begin"/>
            </w:r>
            <w:r w:rsidR="001A6BE5">
              <w:rPr>
                <w:noProof/>
                <w:webHidden/>
              </w:rPr>
              <w:instrText xml:space="preserve"> PAGEREF _Toc127609049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3FA1F565" w14:textId="3AEFA952" w:rsidR="001A6BE5" w:rsidRDefault="00BF7B89">
          <w:pPr>
            <w:pStyle w:val="TDC3"/>
            <w:tabs>
              <w:tab w:val="right" w:leader="dot" w:pos="8494"/>
            </w:tabs>
            <w:rPr>
              <w:rFonts w:eastAsiaTheme="minorEastAsia" w:cstheme="minorBidi"/>
              <w:noProof/>
              <w:sz w:val="22"/>
              <w:szCs w:val="22"/>
              <w:lang w:eastAsia="es-ES"/>
            </w:rPr>
          </w:pPr>
          <w:hyperlink w:anchor="_Toc127609050" w:history="1">
            <w:r w:rsidR="001A6BE5" w:rsidRPr="00956480">
              <w:rPr>
                <w:rStyle w:val="Hipervnculo"/>
                <w:rFonts w:ascii="Arial Black" w:hAnsi="Arial Black"/>
                <w:noProof/>
              </w:rPr>
              <w:t>Place/distribución</w:t>
            </w:r>
            <w:r w:rsidR="001A6BE5">
              <w:rPr>
                <w:noProof/>
                <w:webHidden/>
              </w:rPr>
              <w:tab/>
            </w:r>
            <w:r w:rsidR="001A6BE5">
              <w:rPr>
                <w:noProof/>
                <w:webHidden/>
              </w:rPr>
              <w:fldChar w:fldCharType="begin"/>
            </w:r>
            <w:r w:rsidR="001A6BE5">
              <w:rPr>
                <w:noProof/>
                <w:webHidden/>
              </w:rPr>
              <w:instrText xml:space="preserve"> PAGEREF _Toc127609050 \h </w:instrText>
            </w:r>
            <w:r w:rsidR="001A6BE5">
              <w:rPr>
                <w:noProof/>
                <w:webHidden/>
              </w:rPr>
            </w:r>
            <w:r w:rsidR="001A6BE5">
              <w:rPr>
                <w:noProof/>
                <w:webHidden/>
              </w:rPr>
              <w:fldChar w:fldCharType="separate"/>
            </w:r>
            <w:r w:rsidR="001214B6">
              <w:rPr>
                <w:noProof/>
                <w:webHidden/>
              </w:rPr>
              <w:t>12</w:t>
            </w:r>
            <w:r w:rsidR="001A6BE5">
              <w:rPr>
                <w:noProof/>
                <w:webHidden/>
              </w:rPr>
              <w:fldChar w:fldCharType="end"/>
            </w:r>
          </w:hyperlink>
        </w:p>
        <w:p w14:paraId="434FFA29" w14:textId="7AF65F54"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51" w:history="1">
            <w:r w:rsidR="001A6BE5" w:rsidRPr="00956480">
              <w:rPr>
                <w:rStyle w:val="Hipervnculo"/>
                <w:rFonts w:ascii="Arial Black" w:hAnsi="Arial Black"/>
                <w:noProof/>
              </w:rPr>
              <w:t>Plan de producción y recursos humanos</w:t>
            </w:r>
            <w:r w:rsidR="001A6BE5">
              <w:rPr>
                <w:noProof/>
                <w:webHidden/>
              </w:rPr>
              <w:tab/>
            </w:r>
            <w:r w:rsidR="001A6BE5">
              <w:rPr>
                <w:noProof/>
                <w:webHidden/>
              </w:rPr>
              <w:fldChar w:fldCharType="begin"/>
            </w:r>
            <w:r w:rsidR="001A6BE5">
              <w:rPr>
                <w:noProof/>
                <w:webHidden/>
              </w:rPr>
              <w:instrText xml:space="preserve"> PAGEREF _Toc127609051 \h </w:instrText>
            </w:r>
            <w:r w:rsidR="001A6BE5">
              <w:rPr>
                <w:noProof/>
                <w:webHidden/>
              </w:rPr>
            </w:r>
            <w:r w:rsidR="001A6BE5">
              <w:rPr>
                <w:noProof/>
                <w:webHidden/>
              </w:rPr>
              <w:fldChar w:fldCharType="separate"/>
            </w:r>
            <w:r w:rsidR="001214B6">
              <w:rPr>
                <w:noProof/>
                <w:webHidden/>
              </w:rPr>
              <w:t>12</w:t>
            </w:r>
            <w:r w:rsidR="001A6BE5">
              <w:rPr>
                <w:noProof/>
                <w:webHidden/>
              </w:rPr>
              <w:fldChar w:fldCharType="end"/>
            </w:r>
          </w:hyperlink>
        </w:p>
        <w:p w14:paraId="6E3CC1E5" w14:textId="11EF26B6" w:rsidR="001A6BE5" w:rsidRDefault="00BF7B89">
          <w:pPr>
            <w:pStyle w:val="TDC3"/>
            <w:tabs>
              <w:tab w:val="right" w:leader="dot" w:pos="8494"/>
            </w:tabs>
            <w:rPr>
              <w:rFonts w:eastAsiaTheme="minorEastAsia" w:cstheme="minorBidi"/>
              <w:noProof/>
              <w:sz w:val="22"/>
              <w:szCs w:val="22"/>
              <w:lang w:eastAsia="es-ES"/>
            </w:rPr>
          </w:pPr>
          <w:hyperlink w:anchor="_Toc127609052" w:history="1">
            <w:r w:rsidR="001A6BE5" w:rsidRPr="00956480">
              <w:rPr>
                <w:rStyle w:val="Hipervnculo"/>
                <w:rFonts w:ascii="Arial Black" w:hAnsi="Arial Black"/>
                <w:noProof/>
              </w:rPr>
              <w:t>Origen del financiamiento</w:t>
            </w:r>
            <w:r w:rsidR="001A6BE5">
              <w:rPr>
                <w:noProof/>
                <w:webHidden/>
              </w:rPr>
              <w:tab/>
            </w:r>
            <w:r w:rsidR="001A6BE5">
              <w:rPr>
                <w:noProof/>
                <w:webHidden/>
              </w:rPr>
              <w:fldChar w:fldCharType="begin"/>
            </w:r>
            <w:r w:rsidR="001A6BE5">
              <w:rPr>
                <w:noProof/>
                <w:webHidden/>
              </w:rPr>
              <w:instrText xml:space="preserve"> PAGEREF _Toc127609052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r w:rsidR="005A1BE2">
            <w:rPr>
              <w:rStyle w:val="Hipervnculo"/>
              <w:noProof/>
            </w:rPr>
            <w:t>z</w:t>
          </w:r>
        </w:p>
        <w:p w14:paraId="2BE76794" w14:textId="683DA3B0" w:rsidR="001A6BE5" w:rsidRDefault="00BF7B89">
          <w:pPr>
            <w:pStyle w:val="TDC3"/>
            <w:tabs>
              <w:tab w:val="right" w:leader="dot" w:pos="8494"/>
            </w:tabs>
            <w:rPr>
              <w:rFonts w:eastAsiaTheme="minorEastAsia" w:cstheme="minorBidi"/>
              <w:noProof/>
              <w:sz w:val="22"/>
              <w:szCs w:val="22"/>
              <w:lang w:eastAsia="es-ES"/>
            </w:rPr>
          </w:pPr>
          <w:hyperlink w:anchor="_Toc127609053" w:history="1">
            <w:r w:rsidR="001A6BE5" w:rsidRPr="00956480">
              <w:rPr>
                <w:rStyle w:val="Hipervnculo"/>
                <w:rFonts w:ascii="Arial Black" w:hAnsi="Arial Black"/>
                <w:noProof/>
              </w:rPr>
              <w:t>Ayudas y subvenciones</w:t>
            </w:r>
            <w:r w:rsidR="001A6BE5">
              <w:rPr>
                <w:noProof/>
                <w:webHidden/>
              </w:rPr>
              <w:tab/>
            </w:r>
            <w:r w:rsidR="001A6BE5">
              <w:rPr>
                <w:noProof/>
                <w:webHidden/>
              </w:rPr>
              <w:fldChar w:fldCharType="begin"/>
            </w:r>
            <w:r w:rsidR="001A6BE5">
              <w:rPr>
                <w:noProof/>
                <w:webHidden/>
              </w:rPr>
              <w:instrText xml:space="preserve"> PAGEREF _Toc127609053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p>
        <w:p w14:paraId="677D5621" w14:textId="42FDE40F" w:rsidR="001A6BE5" w:rsidRDefault="00BF7B89">
          <w:pPr>
            <w:pStyle w:val="TDC3"/>
            <w:tabs>
              <w:tab w:val="right" w:leader="dot" w:pos="8494"/>
            </w:tabs>
            <w:rPr>
              <w:rFonts w:eastAsiaTheme="minorEastAsia" w:cstheme="minorBidi"/>
              <w:noProof/>
              <w:sz w:val="22"/>
              <w:szCs w:val="22"/>
              <w:lang w:eastAsia="es-ES"/>
            </w:rPr>
          </w:pPr>
          <w:hyperlink w:anchor="_Toc127609054" w:history="1">
            <w:r w:rsidR="001A6BE5" w:rsidRPr="00956480">
              <w:rPr>
                <w:rStyle w:val="Hipervnculo"/>
                <w:rFonts w:ascii="Arial Black" w:hAnsi="Arial Black"/>
                <w:noProof/>
              </w:rPr>
              <w:t>Distribución de costos</w:t>
            </w:r>
            <w:r w:rsidR="001A6BE5">
              <w:rPr>
                <w:noProof/>
                <w:webHidden/>
              </w:rPr>
              <w:tab/>
            </w:r>
            <w:r w:rsidR="001A6BE5">
              <w:rPr>
                <w:noProof/>
                <w:webHidden/>
              </w:rPr>
              <w:fldChar w:fldCharType="begin"/>
            </w:r>
            <w:r w:rsidR="001A6BE5">
              <w:rPr>
                <w:noProof/>
                <w:webHidden/>
              </w:rPr>
              <w:instrText xml:space="preserve"> PAGEREF _Toc127609054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p>
        <w:p w14:paraId="4E5E2720" w14:textId="52AB706D" w:rsidR="001A6BE5" w:rsidRDefault="00BF7B89">
          <w:pPr>
            <w:pStyle w:val="TDC3"/>
            <w:tabs>
              <w:tab w:val="right" w:leader="dot" w:pos="8494"/>
            </w:tabs>
            <w:rPr>
              <w:rFonts w:eastAsiaTheme="minorEastAsia" w:cstheme="minorBidi"/>
              <w:noProof/>
              <w:sz w:val="22"/>
              <w:szCs w:val="22"/>
              <w:lang w:eastAsia="es-ES"/>
            </w:rPr>
          </w:pPr>
          <w:hyperlink w:anchor="_Toc127609055" w:history="1">
            <w:r w:rsidR="001A6BE5" w:rsidRPr="00956480">
              <w:rPr>
                <w:rStyle w:val="Hipervnculo"/>
                <w:rFonts w:ascii="Arial Black" w:hAnsi="Arial Black"/>
                <w:noProof/>
              </w:rPr>
              <w:t>Umbral de rentabilidad o punto muerto</w:t>
            </w:r>
            <w:r w:rsidR="001A6BE5">
              <w:rPr>
                <w:noProof/>
                <w:webHidden/>
              </w:rPr>
              <w:tab/>
            </w:r>
            <w:r w:rsidR="001A6BE5">
              <w:rPr>
                <w:noProof/>
                <w:webHidden/>
              </w:rPr>
              <w:fldChar w:fldCharType="begin"/>
            </w:r>
            <w:r w:rsidR="001A6BE5">
              <w:rPr>
                <w:noProof/>
                <w:webHidden/>
              </w:rPr>
              <w:instrText xml:space="preserve"> PAGEREF _Toc127609055 \h </w:instrText>
            </w:r>
            <w:r w:rsidR="001A6BE5">
              <w:rPr>
                <w:noProof/>
                <w:webHidden/>
              </w:rPr>
            </w:r>
            <w:r w:rsidR="001A6BE5">
              <w:rPr>
                <w:noProof/>
                <w:webHidden/>
              </w:rPr>
              <w:fldChar w:fldCharType="separate"/>
            </w:r>
            <w:r w:rsidR="001214B6">
              <w:rPr>
                <w:noProof/>
                <w:webHidden/>
              </w:rPr>
              <w:t>14</w:t>
            </w:r>
            <w:r w:rsidR="001A6BE5">
              <w:rPr>
                <w:noProof/>
                <w:webHidden/>
              </w:rPr>
              <w:fldChar w:fldCharType="end"/>
            </w:r>
          </w:hyperlink>
        </w:p>
        <w:p w14:paraId="0D0FC920" w14:textId="55F3A6BA" w:rsidR="001A6BE5" w:rsidRDefault="00BF7B89">
          <w:pPr>
            <w:pStyle w:val="TDC3"/>
            <w:tabs>
              <w:tab w:val="right" w:leader="dot" w:pos="8494"/>
            </w:tabs>
            <w:rPr>
              <w:rFonts w:eastAsiaTheme="minorEastAsia" w:cstheme="minorBidi"/>
              <w:noProof/>
              <w:sz w:val="22"/>
              <w:szCs w:val="22"/>
              <w:lang w:eastAsia="es-ES"/>
            </w:rPr>
          </w:pPr>
          <w:hyperlink w:anchor="_Toc127609056" w:history="1">
            <w:r w:rsidR="001A6BE5" w:rsidRPr="00956480">
              <w:rPr>
                <w:rStyle w:val="Hipervnculo"/>
                <w:rFonts w:ascii="Arial Black" w:hAnsi="Arial Black"/>
                <w:noProof/>
              </w:rPr>
              <w:t>Contratación de personal</w:t>
            </w:r>
            <w:r w:rsidR="001A6BE5">
              <w:rPr>
                <w:noProof/>
                <w:webHidden/>
              </w:rPr>
              <w:tab/>
            </w:r>
            <w:r w:rsidR="001A6BE5">
              <w:rPr>
                <w:noProof/>
                <w:webHidden/>
              </w:rPr>
              <w:fldChar w:fldCharType="begin"/>
            </w:r>
            <w:r w:rsidR="001A6BE5">
              <w:rPr>
                <w:noProof/>
                <w:webHidden/>
              </w:rPr>
              <w:instrText xml:space="preserve"> PAGEREF _Toc127609056 \h </w:instrText>
            </w:r>
            <w:r w:rsidR="001A6BE5">
              <w:rPr>
                <w:noProof/>
                <w:webHidden/>
              </w:rPr>
            </w:r>
            <w:r w:rsidR="001A6BE5">
              <w:rPr>
                <w:noProof/>
                <w:webHidden/>
              </w:rPr>
              <w:fldChar w:fldCharType="separate"/>
            </w:r>
            <w:r w:rsidR="001214B6">
              <w:rPr>
                <w:noProof/>
                <w:webHidden/>
              </w:rPr>
              <w:t>14</w:t>
            </w:r>
            <w:r w:rsidR="001A6BE5">
              <w:rPr>
                <w:noProof/>
                <w:webHidden/>
              </w:rPr>
              <w:fldChar w:fldCharType="end"/>
            </w:r>
          </w:hyperlink>
        </w:p>
        <w:p w14:paraId="31A38394" w14:textId="3D4FEC46"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57" w:history="1">
            <w:r w:rsidR="001A6BE5" w:rsidRPr="00956480">
              <w:rPr>
                <w:rStyle w:val="Hipervnculo"/>
                <w:rFonts w:ascii="Arial Black" w:hAnsi="Arial Black"/>
                <w:noProof/>
              </w:rPr>
              <w:t>Trámites de constitución, puesta en marcha e impuestos</w:t>
            </w:r>
            <w:r w:rsidR="001A6BE5">
              <w:rPr>
                <w:noProof/>
                <w:webHidden/>
              </w:rPr>
              <w:tab/>
            </w:r>
            <w:r w:rsidR="001A6BE5">
              <w:rPr>
                <w:noProof/>
                <w:webHidden/>
              </w:rPr>
              <w:fldChar w:fldCharType="begin"/>
            </w:r>
            <w:r w:rsidR="001A6BE5">
              <w:rPr>
                <w:noProof/>
                <w:webHidden/>
              </w:rPr>
              <w:instrText xml:space="preserve"> PAGEREF _Toc127609057 \h </w:instrText>
            </w:r>
            <w:r w:rsidR="001A6BE5">
              <w:rPr>
                <w:noProof/>
                <w:webHidden/>
              </w:rPr>
            </w:r>
            <w:r w:rsidR="001A6BE5">
              <w:rPr>
                <w:noProof/>
                <w:webHidden/>
              </w:rPr>
              <w:fldChar w:fldCharType="separate"/>
            </w:r>
            <w:r w:rsidR="001214B6">
              <w:rPr>
                <w:noProof/>
                <w:webHidden/>
              </w:rPr>
              <w:t>15</w:t>
            </w:r>
            <w:r w:rsidR="001A6BE5">
              <w:rPr>
                <w:noProof/>
                <w:webHidden/>
              </w:rPr>
              <w:fldChar w:fldCharType="end"/>
            </w:r>
          </w:hyperlink>
        </w:p>
        <w:p w14:paraId="68FB8C05" w14:textId="1FFFAC31" w:rsidR="001A6BE5" w:rsidRDefault="00BF7B89">
          <w:pPr>
            <w:pStyle w:val="TDC1"/>
            <w:tabs>
              <w:tab w:val="right" w:leader="dot" w:pos="8494"/>
            </w:tabs>
            <w:rPr>
              <w:rFonts w:eastAsiaTheme="minorEastAsia" w:cstheme="minorBidi"/>
              <w:b w:val="0"/>
              <w:bCs w:val="0"/>
              <w:i w:val="0"/>
              <w:iCs w:val="0"/>
              <w:noProof/>
              <w:sz w:val="22"/>
              <w:szCs w:val="22"/>
              <w:lang w:eastAsia="es-ES"/>
            </w:rPr>
          </w:pPr>
          <w:hyperlink w:anchor="_Toc127609058" w:history="1">
            <w:r w:rsidR="001A6BE5" w:rsidRPr="00956480">
              <w:rPr>
                <w:rStyle w:val="Hipervnculo"/>
                <w:rFonts w:ascii="Arial Black" w:hAnsi="Arial Black"/>
                <w:noProof/>
              </w:rPr>
              <w:t>Modalidad de organización de la prevención</w:t>
            </w:r>
            <w:r w:rsidR="001A6BE5">
              <w:rPr>
                <w:noProof/>
                <w:webHidden/>
              </w:rPr>
              <w:tab/>
            </w:r>
            <w:r w:rsidR="001A6BE5">
              <w:rPr>
                <w:noProof/>
                <w:webHidden/>
              </w:rPr>
              <w:fldChar w:fldCharType="begin"/>
            </w:r>
            <w:r w:rsidR="001A6BE5">
              <w:rPr>
                <w:noProof/>
                <w:webHidden/>
              </w:rPr>
              <w:instrText xml:space="preserve"> PAGEREF _Toc127609058 \h </w:instrText>
            </w:r>
            <w:r w:rsidR="001A6BE5">
              <w:rPr>
                <w:noProof/>
                <w:webHidden/>
              </w:rPr>
            </w:r>
            <w:r w:rsidR="001A6BE5">
              <w:rPr>
                <w:noProof/>
                <w:webHidden/>
              </w:rPr>
              <w:fldChar w:fldCharType="separate"/>
            </w:r>
            <w:r w:rsidR="001214B6">
              <w:rPr>
                <w:noProof/>
                <w:webHidden/>
              </w:rPr>
              <w:t>15</w:t>
            </w:r>
            <w:r w:rsidR="001A6BE5">
              <w:rPr>
                <w:noProof/>
                <w:webHidden/>
              </w:rPr>
              <w:fldChar w:fldCharType="end"/>
            </w:r>
          </w:hyperlink>
        </w:p>
        <w:p w14:paraId="2F9D0038" w14:textId="1537920E" w:rsidR="00B30A0F" w:rsidRPr="00B30A0F" w:rsidRDefault="00B30A0F">
          <w:r>
            <w:rPr>
              <w:rFonts w:ascii="Arial" w:hAnsi="Arial" w:cs="Arial"/>
              <w:caps/>
              <w:sz w:val="28"/>
              <w:szCs w:val="28"/>
            </w:rPr>
            <w:fldChar w:fldCharType="end"/>
          </w:r>
        </w:p>
      </w:sdtContent>
    </w:sdt>
    <w:p w14:paraId="067F5622" w14:textId="69912E3B" w:rsidR="00B30A0F" w:rsidRDefault="00B30A0F">
      <w:pPr>
        <w:rPr>
          <w:rFonts w:ascii="Arial Black" w:eastAsiaTheme="majorEastAsia" w:hAnsi="Arial Black" w:cstheme="majorBidi"/>
          <w:color w:val="2F5496" w:themeColor="accent1" w:themeShade="BF"/>
          <w:sz w:val="32"/>
          <w:szCs w:val="32"/>
        </w:rPr>
      </w:pPr>
    </w:p>
    <w:p w14:paraId="5BDF0998" w14:textId="0F0679E7" w:rsidR="00BC558A" w:rsidRPr="00815C38" w:rsidRDefault="007B694B" w:rsidP="00805585">
      <w:pPr>
        <w:pStyle w:val="Ttulo1"/>
        <w:jc w:val="both"/>
        <w:rPr>
          <w:rFonts w:ascii="Arial Black" w:hAnsi="Arial Black"/>
        </w:rPr>
      </w:pPr>
      <w:bookmarkStart w:id="1" w:name="_Toc127609027"/>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27609028"/>
      <w:r w:rsidRPr="00815C38">
        <w:rPr>
          <w:rFonts w:ascii="Arial Black" w:hAnsi="Arial Black"/>
        </w:rPr>
        <w:t>Idea de negocio</w:t>
      </w:r>
      <w:bookmarkEnd w:id="2"/>
      <w:bookmarkEnd w:id="3"/>
    </w:p>
    <w:p w14:paraId="4571E98A" w14:textId="5D00FA40"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EC3AA0">
        <w:rPr>
          <w:rFonts w:ascii="Arial" w:hAnsi="Arial" w:cs="Arial"/>
          <w:sz w:val="24"/>
          <w:szCs w:val="24"/>
        </w:rPr>
        <w:t xml:space="preserve">De manera general,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0F500D1F"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proofErr w:type="spellStart"/>
      <w:r w:rsidRPr="00A847DA">
        <w:rPr>
          <w:rFonts w:ascii="Arial" w:hAnsi="Arial" w:cs="Arial"/>
          <w:i/>
          <w:iCs/>
          <w:sz w:val="24"/>
          <w:szCs w:val="24"/>
        </w:rPr>
        <w:t>Flutter</w:t>
      </w:r>
      <w:proofErr w:type="spellEnd"/>
      <w:r>
        <w:rPr>
          <w:rFonts w:ascii="Arial" w:hAnsi="Arial" w:cs="Arial"/>
          <w:sz w:val="24"/>
          <w:szCs w:val="24"/>
        </w:rPr>
        <w:t xml:space="preserve">, lenguaje multiplataforma que nos permite, con el mismo código, exportar a otros sistemas operativos sin problema, y </w:t>
      </w:r>
      <w:proofErr w:type="spellStart"/>
      <w:r w:rsidRPr="00A847DA">
        <w:rPr>
          <w:rFonts w:ascii="Arial" w:hAnsi="Arial" w:cs="Arial"/>
          <w:i/>
          <w:iCs/>
          <w:sz w:val="24"/>
          <w:szCs w:val="24"/>
        </w:rPr>
        <w:t>Kotlin</w:t>
      </w:r>
      <w:proofErr w:type="spellEnd"/>
      <w:r>
        <w:rPr>
          <w:rFonts w:ascii="Arial" w:hAnsi="Arial" w:cs="Arial"/>
          <w:sz w:val="24"/>
          <w:szCs w:val="24"/>
        </w:rPr>
        <w:t xml:space="preserve"> </w:t>
      </w:r>
      <w:r w:rsidR="00502BC6">
        <w:rPr>
          <w:rFonts w:ascii="Arial" w:hAnsi="Arial" w:cs="Arial"/>
          <w:sz w:val="24"/>
          <w:szCs w:val="24"/>
        </w:rPr>
        <w:t xml:space="preserve">con </w:t>
      </w:r>
      <w:proofErr w:type="spellStart"/>
      <w:r w:rsidR="00502BC6" w:rsidRPr="00A847DA">
        <w:rPr>
          <w:rFonts w:ascii="Arial" w:hAnsi="Arial" w:cs="Arial"/>
          <w:i/>
          <w:iCs/>
          <w:sz w:val="24"/>
          <w:szCs w:val="24"/>
        </w:rPr>
        <w:t>Jetpack</w:t>
      </w:r>
      <w:proofErr w:type="spellEnd"/>
      <w:r w:rsidR="00502BC6" w:rsidRPr="00A847DA">
        <w:rPr>
          <w:rFonts w:ascii="Arial" w:hAnsi="Arial" w:cs="Arial"/>
          <w:i/>
          <w:iCs/>
          <w:sz w:val="24"/>
          <w:szCs w:val="24"/>
        </w:rPr>
        <w:t xml:space="preserve"> </w:t>
      </w:r>
      <w:proofErr w:type="spellStart"/>
      <w:r w:rsidR="00502BC6" w:rsidRPr="00A847DA">
        <w:rPr>
          <w:rFonts w:ascii="Arial" w:hAnsi="Arial" w:cs="Arial"/>
          <w:i/>
          <w:iCs/>
          <w:sz w:val="24"/>
          <w:szCs w:val="24"/>
        </w:rPr>
        <w:t>Compose</w:t>
      </w:r>
      <w:proofErr w:type="spellEnd"/>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 xml:space="preserve">Desktop </w:t>
      </w:r>
      <w:proofErr w:type="spellStart"/>
      <w:r w:rsidR="00E40F67" w:rsidRPr="00A847DA">
        <w:rPr>
          <w:rFonts w:ascii="Arial" w:hAnsi="Arial" w:cs="Arial"/>
          <w:i/>
          <w:iCs/>
          <w:sz w:val="24"/>
          <w:szCs w:val="24"/>
        </w:rPr>
        <w:t>Compose</w:t>
      </w:r>
      <w:proofErr w:type="spellEnd"/>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77777777"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estética más común en la mayoría de lenguajes es </w:t>
      </w:r>
      <w:r w:rsidRPr="00A847DA">
        <w:rPr>
          <w:rFonts w:ascii="Arial" w:hAnsi="Arial" w:cs="Arial"/>
          <w:i/>
          <w:iCs/>
          <w:sz w:val="24"/>
          <w:szCs w:val="24"/>
        </w:rPr>
        <w:t xml:space="preserve">Material </w:t>
      </w:r>
      <w:proofErr w:type="spellStart"/>
      <w:r w:rsidRPr="00A847DA">
        <w:rPr>
          <w:rFonts w:ascii="Arial" w:hAnsi="Arial" w:cs="Arial"/>
          <w:i/>
          <w:iCs/>
          <w:sz w:val="24"/>
          <w:szCs w:val="24"/>
        </w:rPr>
        <w:t>Design</w:t>
      </w:r>
      <w:proofErr w:type="spellEnd"/>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proofErr w:type="spellStart"/>
      <w:r w:rsidR="00C85A72" w:rsidRPr="00A847DA">
        <w:rPr>
          <w:rFonts w:ascii="Arial" w:hAnsi="Arial" w:cs="Arial"/>
          <w:i/>
          <w:iCs/>
          <w:sz w:val="24"/>
          <w:szCs w:val="24"/>
        </w:rPr>
        <w:t>Flutter</w:t>
      </w:r>
      <w:proofErr w:type="spellEnd"/>
      <w:r w:rsidR="00C85A72">
        <w:rPr>
          <w:rFonts w:ascii="Arial" w:hAnsi="Arial" w:cs="Arial"/>
          <w:sz w:val="24"/>
          <w:szCs w:val="24"/>
        </w:rPr>
        <w:t xml:space="preserve"> como </w:t>
      </w:r>
      <w:proofErr w:type="spellStart"/>
      <w:r w:rsidR="00C85A72" w:rsidRPr="00A847DA">
        <w:rPr>
          <w:rFonts w:ascii="Arial" w:hAnsi="Arial" w:cs="Arial"/>
          <w:i/>
          <w:iCs/>
          <w:sz w:val="24"/>
          <w:szCs w:val="24"/>
        </w:rPr>
        <w:t>Jetpack</w:t>
      </w:r>
      <w:proofErr w:type="spellEnd"/>
      <w:r w:rsidR="00C85A72" w:rsidRPr="00A847DA">
        <w:rPr>
          <w:rFonts w:ascii="Arial" w:hAnsi="Arial" w:cs="Arial"/>
          <w:i/>
          <w:iCs/>
          <w:sz w:val="24"/>
          <w:szCs w:val="24"/>
        </w:rPr>
        <w:t xml:space="preserve"> </w:t>
      </w:r>
      <w:proofErr w:type="spellStart"/>
      <w:r w:rsidR="00C85A72" w:rsidRPr="00A847DA">
        <w:rPr>
          <w:rFonts w:ascii="Arial" w:hAnsi="Arial" w:cs="Arial"/>
          <w:i/>
          <w:iCs/>
          <w:sz w:val="24"/>
          <w:szCs w:val="24"/>
        </w:rPr>
        <w:t>Compose</w:t>
      </w:r>
      <w:proofErr w:type="spellEnd"/>
      <w:r w:rsidR="00C85A72">
        <w:rPr>
          <w:rFonts w:ascii="Arial" w:hAnsi="Arial" w:cs="Arial"/>
          <w:sz w:val="24"/>
          <w:szCs w:val="24"/>
        </w:rPr>
        <w:t>, utilizan dicha estética en todos sus componentes.</w:t>
      </w:r>
    </w:p>
    <w:p w14:paraId="5519C8AC" w14:textId="7A355F61"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restaurante.</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27609029"/>
      <w:r w:rsidRPr="00566A16">
        <w:rPr>
          <w:rFonts w:ascii="Arial Black" w:hAnsi="Arial Black"/>
        </w:rPr>
        <w:lastRenderedPageBreak/>
        <w:t>Elección de forma jurídica</w:t>
      </w:r>
      <w:bookmarkEnd w:id="4"/>
      <w:bookmarkEnd w:id="5"/>
    </w:p>
    <w:p w14:paraId="1845B4CB" w14:textId="4E1A57BD"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w:t>
      </w:r>
      <w:r w:rsidR="006B5358">
        <w:rPr>
          <w:rFonts w:ascii="Arial" w:hAnsi="Arial" w:cs="Arial"/>
          <w:sz w:val="24"/>
          <w:szCs w:val="24"/>
        </w:rPr>
        <w:t>jurídica</w:t>
      </w:r>
      <w:r w:rsidRPr="00983514">
        <w:rPr>
          <w:rFonts w:ascii="Arial" w:hAnsi="Arial" w:cs="Arial"/>
          <w:sz w:val="24"/>
          <w:szCs w:val="24"/>
        </w:rPr>
        <w:t xml:space="preserve">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285D255D" w14:textId="240A3119" w:rsidR="00EA03BF" w:rsidRDefault="00EA03BF" w:rsidP="003803A5">
      <w:pPr>
        <w:spacing w:line="276" w:lineRule="auto"/>
        <w:ind w:firstLine="284"/>
        <w:jc w:val="both"/>
        <w:rPr>
          <w:rFonts w:ascii="Arial" w:hAnsi="Arial" w:cs="Arial"/>
          <w:sz w:val="24"/>
          <w:szCs w:val="24"/>
        </w:rPr>
      </w:pPr>
      <w:r>
        <w:rPr>
          <w:rFonts w:ascii="Arial" w:hAnsi="Arial" w:cs="Arial"/>
          <w:sz w:val="24"/>
          <w:szCs w:val="24"/>
        </w:rPr>
        <w:br w:type="page"/>
      </w:r>
    </w:p>
    <w:p w14:paraId="5B464973" w14:textId="6D23F596" w:rsidR="00EA03BF" w:rsidRDefault="00EA03BF" w:rsidP="003803A5">
      <w:pPr>
        <w:pStyle w:val="Ttulo1"/>
        <w:spacing w:line="276" w:lineRule="auto"/>
        <w:jc w:val="both"/>
        <w:rPr>
          <w:rFonts w:ascii="Arial Black" w:hAnsi="Arial Black"/>
        </w:rPr>
      </w:pPr>
      <w:bookmarkStart w:id="6" w:name="_Toc125550283"/>
      <w:bookmarkStart w:id="7" w:name="_Toc127609030"/>
      <w:r w:rsidRPr="00EA03BF">
        <w:rPr>
          <w:rFonts w:ascii="Arial Black" w:hAnsi="Arial Black"/>
        </w:rPr>
        <w:lastRenderedPageBreak/>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27609031"/>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27609032"/>
      <w:r w:rsidRPr="000C48EB">
        <w:rPr>
          <w:rFonts w:ascii="Arial Black" w:hAnsi="Arial Black" w:cs="Arial"/>
        </w:rPr>
        <w:t>Económico</w:t>
      </w:r>
      <w:bookmarkEnd w:id="10"/>
      <w:bookmarkEnd w:id="11"/>
    </w:p>
    <w:p w14:paraId="1C3936F5" w14:textId="6353BAED" w:rsidR="000D51EB" w:rsidRPr="000C48EB" w:rsidRDefault="000D51EB" w:rsidP="003803A5">
      <w:pPr>
        <w:spacing w:line="276" w:lineRule="auto"/>
        <w:ind w:firstLine="284"/>
        <w:jc w:val="both"/>
        <w:rPr>
          <w:rFonts w:ascii="Arial" w:hAnsi="Arial" w:cs="Arial"/>
          <w:sz w:val="24"/>
          <w:szCs w:val="24"/>
        </w:rPr>
      </w:pPr>
      <w:r w:rsidRPr="000C48EB">
        <w:rPr>
          <w:rFonts w:ascii="Arial" w:hAnsi="Arial" w:cs="Arial"/>
          <w:sz w:val="24"/>
          <w:szCs w:val="24"/>
        </w:rPr>
        <w:t>España está viviendo una situación económica complicada, la cu</w:t>
      </w:r>
      <w:r w:rsidR="0045530E">
        <w:rPr>
          <w:rFonts w:ascii="Arial" w:hAnsi="Arial" w:cs="Arial"/>
          <w:sz w:val="24"/>
          <w:szCs w:val="24"/>
        </w:rPr>
        <w:t>a</w:t>
      </w:r>
      <w:r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1226EEB6" w14:textId="3A5D1099" w:rsidR="00956C45" w:rsidRPr="000C48EB" w:rsidRDefault="00956C45" w:rsidP="003803A5">
      <w:pPr>
        <w:spacing w:line="276" w:lineRule="auto"/>
        <w:ind w:firstLine="284"/>
        <w:jc w:val="both"/>
        <w:rPr>
          <w:rFonts w:ascii="Arial" w:hAnsi="Arial" w:cs="Arial"/>
          <w:sz w:val="24"/>
          <w:szCs w:val="24"/>
        </w:rPr>
      </w:pPr>
      <w:r w:rsidRPr="000C48EB">
        <w:rPr>
          <w:rFonts w:ascii="Arial" w:hAnsi="Arial" w:cs="Arial"/>
          <w:sz w:val="24"/>
          <w:szCs w:val="24"/>
        </w:rPr>
        <w:t>Por otro lado, si hablamos del desempleo en España</w:t>
      </w:r>
      <w:r w:rsidR="0045530E">
        <w:rPr>
          <w:rFonts w:ascii="Arial" w:hAnsi="Arial" w:cs="Arial"/>
          <w:sz w:val="24"/>
          <w:szCs w:val="24"/>
        </w:rPr>
        <w:t>,</w:t>
      </w:r>
      <w:r w:rsidRPr="000C48EB">
        <w:rPr>
          <w:rFonts w:ascii="Arial" w:hAnsi="Arial" w:cs="Arial"/>
          <w:sz w:val="24"/>
          <w:szCs w:val="24"/>
        </w:rPr>
        <w:t xml:space="preserve"> observamos que, durante el último año</w:t>
      </w:r>
      <w:r w:rsidR="0045530E">
        <w:rPr>
          <w:rFonts w:ascii="Arial" w:hAnsi="Arial" w:cs="Arial"/>
          <w:sz w:val="24"/>
          <w:szCs w:val="24"/>
        </w:rPr>
        <w:t>,</w:t>
      </w:r>
      <w:r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 xml:space="preserve">l ha aumentado desde un 0.27% desde noviembre del 2021. En cuantía de persona, el número de parados actualmente es de 2.980.200 personas. </w:t>
      </w:r>
    </w:p>
    <w:p w14:paraId="69739440" w14:textId="37E696D3" w:rsidR="003F1378" w:rsidRDefault="001B7E82" w:rsidP="003F1378">
      <w:pPr>
        <w:spacing w:line="276" w:lineRule="auto"/>
        <w:ind w:firstLine="284"/>
        <w:jc w:val="both"/>
        <w:rPr>
          <w:rFonts w:ascii="Arial" w:hAnsi="Arial" w:cs="Arial"/>
          <w:sz w:val="24"/>
          <w:szCs w:val="24"/>
        </w:rPr>
      </w:pPr>
      <w:r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1"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27609033"/>
      <w:r w:rsidRPr="00ED7802">
        <w:rPr>
          <w:rFonts w:ascii="Arial Black" w:hAnsi="Arial Black" w:cs="Arial"/>
        </w:rPr>
        <w:lastRenderedPageBreak/>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5AD5AF9C" w14:textId="522BB751" w:rsidR="000F67C4" w:rsidRPr="00ED7802" w:rsidRDefault="009559FF" w:rsidP="003803A5">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que </w:t>
      </w:r>
      <w:r w:rsidR="001E6AB4">
        <w:rPr>
          <w:rFonts w:ascii="Arial" w:hAnsi="Arial" w:cs="Arial"/>
          <w:sz w:val="24"/>
          <w:szCs w:val="24"/>
        </w:rPr>
        <w:t xml:space="preserve">pedir comida a domicilio </w:t>
      </w:r>
      <w:r w:rsidRPr="0020503D">
        <w:rPr>
          <w:rFonts w:ascii="Arial" w:hAnsi="Arial" w:cs="Arial"/>
          <w:sz w:val="24"/>
          <w:szCs w:val="24"/>
        </w:rPr>
        <w:t xml:space="preserve">es tendencia. Además, </w:t>
      </w:r>
      <w:r w:rsidR="001E6AB4">
        <w:rPr>
          <w:rFonts w:ascii="Arial" w:hAnsi="Arial" w:cs="Arial"/>
          <w:sz w:val="24"/>
          <w:szCs w:val="24"/>
        </w:rPr>
        <w:t>c</w:t>
      </w:r>
      <w:r w:rsidRPr="0020503D">
        <w:rPr>
          <w:rFonts w:ascii="Arial" w:hAnsi="Arial" w:cs="Arial"/>
          <w:sz w:val="24"/>
          <w:szCs w:val="24"/>
        </w:rPr>
        <w:t>on la entrada de la mujer en el mundo laboral, en muchas familias trabajan ambos progenitores</w:t>
      </w:r>
      <w:r w:rsidR="001E6AB4">
        <w:rPr>
          <w:rFonts w:ascii="Arial" w:hAnsi="Arial" w:cs="Arial"/>
          <w:sz w:val="24"/>
          <w:szCs w:val="24"/>
        </w:rPr>
        <w:t>, lo que conlleva que puedan “permitirse” comer a domicilio con mayor facilidad</w:t>
      </w:r>
      <w:r w:rsidRPr="0020503D">
        <w:rPr>
          <w:rFonts w:ascii="Arial" w:hAnsi="Arial" w:cs="Arial"/>
          <w:sz w:val="24"/>
          <w:szCs w:val="24"/>
        </w:rPr>
        <w:t>.</w:t>
      </w:r>
      <w:r w:rsidR="0038226E" w:rsidRPr="0020503D">
        <w:rPr>
          <w:rFonts w:ascii="Arial" w:hAnsi="Arial" w:cs="Arial"/>
          <w:sz w:val="24"/>
          <w:szCs w:val="24"/>
        </w:rPr>
        <w:t xml:space="preserve"> </w:t>
      </w:r>
      <w:r w:rsidR="001E6AB4">
        <w:rPr>
          <w:rFonts w:ascii="Arial" w:hAnsi="Arial" w:cs="Arial"/>
          <w:sz w:val="24"/>
          <w:szCs w:val="24"/>
        </w:rPr>
        <w:t xml:space="preserve">Una de las </w:t>
      </w:r>
      <w:r w:rsidR="0038226E" w:rsidRPr="0020503D">
        <w:rPr>
          <w:rFonts w:ascii="Arial" w:hAnsi="Arial" w:cs="Arial"/>
          <w:sz w:val="24"/>
          <w:szCs w:val="24"/>
        </w:rPr>
        <w:t>parte</w:t>
      </w:r>
      <w:r w:rsidR="001E6AB4">
        <w:rPr>
          <w:rFonts w:ascii="Arial" w:hAnsi="Arial" w:cs="Arial"/>
          <w:sz w:val="24"/>
          <w:szCs w:val="24"/>
        </w:rPr>
        <w:t>s</w:t>
      </w:r>
      <w:r w:rsidR="0038226E" w:rsidRPr="0020503D">
        <w:rPr>
          <w:rFonts w:ascii="Arial" w:hAnsi="Arial" w:cs="Arial"/>
          <w:sz w:val="24"/>
          <w:szCs w:val="24"/>
        </w:rPr>
        <w:t xml:space="preserve"> negativa</w:t>
      </w:r>
      <w:r w:rsidR="001E6AB4">
        <w:rPr>
          <w:rFonts w:ascii="Arial" w:hAnsi="Arial" w:cs="Arial"/>
          <w:sz w:val="24"/>
          <w:szCs w:val="24"/>
        </w:rPr>
        <w:t>s</w:t>
      </w:r>
      <w:r w:rsidR="0038226E" w:rsidRPr="0020503D">
        <w:rPr>
          <w:rFonts w:ascii="Arial" w:hAnsi="Arial" w:cs="Arial"/>
          <w:sz w:val="24"/>
          <w:szCs w:val="24"/>
        </w:rPr>
        <w:t xml:space="preserve"> de esto es que</w:t>
      </w:r>
      <w:r w:rsidRPr="0020503D">
        <w:rPr>
          <w:rFonts w:ascii="Arial" w:hAnsi="Arial" w:cs="Arial"/>
          <w:sz w:val="24"/>
          <w:szCs w:val="24"/>
        </w:rPr>
        <w:t xml:space="preserve"> parte de la gente que come fuera de casa suele elegir comida rápida, </w:t>
      </w:r>
      <w:r w:rsidR="0038226E" w:rsidRPr="0020503D">
        <w:rPr>
          <w:rFonts w:ascii="Arial" w:hAnsi="Arial" w:cs="Arial"/>
          <w:sz w:val="24"/>
          <w:szCs w:val="24"/>
        </w:rPr>
        <w:t>puesto que suele ser igual o más barato que</w:t>
      </w:r>
      <w:r w:rsidR="001E6AB4">
        <w:rPr>
          <w:rFonts w:ascii="Arial" w:hAnsi="Arial" w:cs="Arial"/>
          <w:sz w:val="24"/>
          <w:szCs w:val="24"/>
        </w:rPr>
        <w:t xml:space="preserve"> nuestros menús u opciones. La otra </w:t>
      </w:r>
      <w:r w:rsidR="00BD0371">
        <w:rPr>
          <w:rFonts w:ascii="Arial" w:hAnsi="Arial" w:cs="Arial"/>
          <w:sz w:val="24"/>
          <w:szCs w:val="24"/>
        </w:rPr>
        <w:t xml:space="preserve">parte negativa es que la mayor cantidad de personas rondan entre los 40 y los 54 años, edades en la que la tecnología no es tan llamativa </w:t>
      </w:r>
      <w:r w:rsidR="003F1378">
        <w:rPr>
          <w:rFonts w:ascii="Arial" w:hAnsi="Arial" w:cs="Arial"/>
          <w:sz w:val="24"/>
          <w:szCs w:val="24"/>
        </w:rPr>
        <w:t>como en edades más jóvenes, por lo que la popularidad de nuestra aplicación puede verse algo afectada.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27609034"/>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27609035"/>
      <w:r w:rsidRPr="008E2821">
        <w:rPr>
          <w:rFonts w:ascii="Arial Black" w:hAnsi="Arial Black"/>
        </w:rPr>
        <w:lastRenderedPageBreak/>
        <w:t>Legal</w:t>
      </w:r>
      <w:bookmarkEnd w:id="16"/>
      <w:bookmarkEnd w:id="17"/>
    </w:p>
    <w:p w14:paraId="12E02CA3" w14:textId="5B38555B" w:rsidR="00CA4542" w:rsidRPr="008874C6" w:rsidRDefault="00A70662" w:rsidP="008874C6">
      <w:pPr>
        <w:spacing w:line="276" w:lineRule="auto"/>
        <w:ind w:firstLine="284"/>
        <w:jc w:val="both"/>
        <w:rPr>
          <w:rFonts w:ascii="Arial" w:hAnsi="Arial" w:cs="Arial"/>
          <w:sz w:val="24"/>
          <w:szCs w:val="24"/>
        </w:rPr>
      </w:pPr>
      <w:r w:rsidRPr="008874C6">
        <w:rPr>
          <w:rFonts w:ascii="Arial" w:hAnsi="Arial" w:cs="Arial"/>
          <w:sz w:val="24"/>
          <w:szCs w:val="24"/>
        </w:rPr>
        <w:t xml:space="preserve">A nivel estatal, existe un Real Decreto que regula el ámbito de servicios informáticos, además de otros servicios como gestoría. Este RD fue publicado en el BOE el 6 de marzo de 2018, con resolución el 22 de febrero del mismo año. Este RD se puede encontrar </w:t>
      </w:r>
      <w:hyperlink r:id="rId13" w:history="1">
        <w:r w:rsidRPr="008874C6">
          <w:rPr>
            <w:rFonts w:ascii="Arial" w:hAnsi="Arial" w:cs="Arial"/>
            <w:sz w:val="24"/>
            <w:szCs w:val="24"/>
          </w:rPr>
          <w:t>aquí</w:t>
        </w:r>
      </w:hyperlink>
      <w:r w:rsidRPr="008874C6">
        <w:rPr>
          <w:rFonts w:ascii="Arial" w:hAnsi="Arial" w:cs="Arial"/>
          <w:sz w:val="24"/>
          <w:szCs w:val="24"/>
        </w:rPr>
        <w:t>.</w:t>
      </w:r>
    </w:p>
    <w:p w14:paraId="482F85E9" w14:textId="2C6175AE" w:rsidR="00A70662" w:rsidRPr="008874C6" w:rsidRDefault="00A70662" w:rsidP="008874C6">
      <w:pPr>
        <w:spacing w:line="276" w:lineRule="auto"/>
        <w:ind w:firstLine="284"/>
        <w:jc w:val="both"/>
        <w:rPr>
          <w:rFonts w:ascii="Arial" w:hAnsi="Arial" w:cs="Arial"/>
          <w:sz w:val="24"/>
          <w:szCs w:val="24"/>
        </w:rPr>
      </w:pPr>
      <w:r w:rsidRPr="008874C6">
        <w:rPr>
          <w:rFonts w:ascii="Arial" w:hAnsi="Arial" w:cs="Arial"/>
          <w:sz w:val="24"/>
          <w:szCs w:val="24"/>
        </w:rPr>
        <w:t>Por otro lado, una ley que regula una parte de todos los servicios informáticos es la LOPD, es decir, la Ley Orgánica de Protección de Datos.</w:t>
      </w:r>
    </w:p>
    <w:p w14:paraId="31EC5314" w14:textId="4200B105" w:rsidR="006B5358" w:rsidRPr="008874C6" w:rsidRDefault="006B5358" w:rsidP="008874C6">
      <w:pPr>
        <w:spacing w:line="276" w:lineRule="auto"/>
        <w:ind w:firstLine="284"/>
        <w:jc w:val="both"/>
        <w:rPr>
          <w:rFonts w:ascii="Arial" w:hAnsi="Arial" w:cs="Arial"/>
          <w:sz w:val="24"/>
          <w:szCs w:val="24"/>
        </w:rPr>
      </w:pPr>
      <w:r w:rsidRPr="008874C6">
        <w:rPr>
          <w:rFonts w:ascii="Arial" w:hAnsi="Arial" w:cs="Arial"/>
          <w:sz w:val="24"/>
          <w:szCs w:val="24"/>
        </w:rPr>
        <w:t xml:space="preserve">Por último, existen distintas leyes que regulan las sociedades limitadas, </w:t>
      </w:r>
      <w:r w:rsidRPr="008874C6">
        <w:rPr>
          <w:rFonts w:ascii="Arial" w:hAnsi="Arial" w:cs="Arial"/>
          <w:sz w:val="24"/>
          <w:szCs w:val="24"/>
        </w:rPr>
        <w:t>como e</w:t>
      </w:r>
      <w:r w:rsidRPr="008874C6">
        <w:rPr>
          <w:rFonts w:ascii="Arial" w:hAnsi="Arial" w:cs="Arial"/>
          <w:sz w:val="24"/>
          <w:szCs w:val="24"/>
        </w:rPr>
        <w:t>n cualquier otra forma jurídica. Por ejemplo,</w:t>
      </w:r>
      <w:r w:rsidR="00D502D7" w:rsidRPr="008874C6">
        <w:rPr>
          <w:rFonts w:ascii="Arial" w:hAnsi="Arial" w:cs="Arial"/>
          <w:sz w:val="24"/>
          <w:szCs w:val="24"/>
        </w:rPr>
        <w:t xml:space="preserve"> </w:t>
      </w:r>
      <w:r w:rsidR="008874C6" w:rsidRPr="008874C6">
        <w:rPr>
          <w:rFonts w:ascii="Arial" w:hAnsi="Arial" w:cs="Arial"/>
          <w:sz w:val="24"/>
          <w:szCs w:val="24"/>
        </w:rPr>
        <w:t xml:space="preserve">nuestra S.L está regulada por la ley del Impuesto sobre el Valor Añadido(IVA), que puedes encontrar un documento con la ley </w:t>
      </w:r>
      <w:hyperlink r:id="rId14" w:history="1">
        <w:r w:rsidR="008874C6" w:rsidRPr="008874C6">
          <w:rPr>
            <w:rFonts w:ascii="Arial" w:hAnsi="Arial" w:cs="Arial"/>
            <w:sz w:val="24"/>
            <w:szCs w:val="24"/>
          </w:rPr>
          <w:t>aquí</w:t>
        </w:r>
      </w:hyperlink>
      <w:r w:rsidR="008874C6" w:rsidRPr="008874C6">
        <w:rPr>
          <w:rFonts w:ascii="Arial" w:hAnsi="Arial" w:cs="Arial"/>
          <w:sz w:val="24"/>
          <w:szCs w:val="24"/>
        </w:rPr>
        <w:t xml:space="preserve">, o la ley que regula el Impuesto sobre sociedad, que puedes encontrarlo </w:t>
      </w:r>
      <w:hyperlink r:id="rId15" w:history="1">
        <w:r w:rsidR="008874C6" w:rsidRPr="008874C6">
          <w:rPr>
            <w:rFonts w:ascii="Arial" w:hAnsi="Arial" w:cs="Arial"/>
            <w:sz w:val="24"/>
            <w:szCs w:val="24"/>
          </w:rPr>
          <w:t>aquí</w:t>
        </w:r>
      </w:hyperlink>
      <w:r w:rsidR="008874C6" w:rsidRPr="008874C6">
        <w:rPr>
          <w:rFonts w:ascii="Arial" w:hAnsi="Arial" w:cs="Arial"/>
          <w:sz w:val="24"/>
          <w:szCs w:val="24"/>
        </w:rPr>
        <w:t>.</w:t>
      </w:r>
    </w:p>
    <w:p w14:paraId="15142B03" w14:textId="77777777" w:rsidR="008657EB" w:rsidRDefault="008657EB" w:rsidP="003803A5">
      <w:pPr>
        <w:pStyle w:val="Ttulo3"/>
        <w:spacing w:line="276" w:lineRule="auto"/>
        <w:jc w:val="both"/>
        <w:rPr>
          <w:rFonts w:ascii="Arial Black" w:hAnsi="Arial Black"/>
        </w:rPr>
      </w:pPr>
      <w:bookmarkStart w:id="18" w:name="_Toc127609036"/>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27609037"/>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w:t>
      </w:r>
      <w:r w:rsidR="00B43212">
        <w:rPr>
          <w:rFonts w:ascii="Arial" w:hAnsi="Arial" w:cs="Arial"/>
          <w:sz w:val="24"/>
          <w:szCs w:val="24"/>
        </w:rPr>
        <w:lastRenderedPageBreak/>
        <w:t>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27609038"/>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27609039"/>
      <w:r>
        <w:rPr>
          <w:rFonts w:ascii="Arial Black" w:hAnsi="Arial Black"/>
        </w:rPr>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27609040"/>
      <w:r w:rsidRPr="00F84FA0">
        <w:rPr>
          <w:rFonts w:ascii="Arial Black" w:hAnsi="Arial Black"/>
        </w:rPr>
        <w:t>Competidores</w:t>
      </w:r>
      <w:bookmarkEnd w:id="22"/>
    </w:p>
    <w:p w14:paraId="77D64705" w14:textId="667980AF"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6A36FF">
        <w:rPr>
          <w:rFonts w:ascii="Arial" w:eastAsia="Times New Roman" w:hAnsi="Arial" w:cs="Arial"/>
          <w:color w:val="000000"/>
          <w:sz w:val="24"/>
          <w:szCs w:val="24"/>
          <w:lang w:eastAsia="es-ES"/>
        </w:rPr>
        <w:t xml:space="preserve">Aún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27609041"/>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27609042"/>
      <w:r w:rsidRPr="007B5135">
        <w:rPr>
          <w:rFonts w:ascii="Arial Black" w:hAnsi="Arial Black"/>
        </w:rPr>
        <w:t>Proveedores</w:t>
      </w:r>
      <w:bookmarkEnd w:id="24"/>
    </w:p>
    <w:p w14:paraId="2A0A1143" w14:textId="670FDC2B"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p w14:paraId="19984F07" w14:textId="77777777" w:rsidR="008874C6" w:rsidRDefault="008874C6" w:rsidP="008874C6">
      <w:pPr>
        <w:spacing w:after="0" w:line="276" w:lineRule="auto"/>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A continuación, voy a mostrar una tabla con las distintas necesidades que posee </w:t>
      </w:r>
      <w:r>
        <w:rPr>
          <w:rFonts w:ascii="Arial" w:eastAsia="Times New Roman" w:hAnsi="Arial" w:cs="Arial"/>
          <w:color w:val="000000"/>
          <w:sz w:val="24"/>
          <w:szCs w:val="24"/>
          <w:lang w:eastAsia="es-ES"/>
        </w:rPr>
        <w:t>mi negocio.</w:t>
      </w:r>
    </w:p>
    <w:p w14:paraId="0A5A0093" w14:textId="08347699" w:rsidR="008874C6" w:rsidRDefault="008874C6" w:rsidP="008874C6">
      <w:pPr>
        <w:spacing w:after="0" w:line="276" w:lineRule="auto"/>
        <w:jc w:val="both"/>
        <w:rPr>
          <w:rFonts w:ascii="Arial" w:eastAsia="Times New Roman" w:hAnsi="Arial" w:cs="Arial"/>
          <w:color w:val="000000"/>
          <w:sz w:val="24"/>
          <w:szCs w:val="24"/>
          <w:lang w:eastAsia="es-ES"/>
        </w:rPr>
      </w:pPr>
    </w:p>
    <w:p w14:paraId="5FB67C5C" w14:textId="77777777" w:rsidR="008874C6" w:rsidRDefault="008874C6" w:rsidP="008874C6">
      <w:pPr>
        <w:spacing w:after="0" w:line="276" w:lineRule="auto"/>
        <w:jc w:val="both"/>
        <w:rPr>
          <w:rFonts w:ascii="Arial" w:eastAsia="Times New Roman" w:hAnsi="Arial" w:cs="Arial"/>
          <w:color w:val="000000"/>
          <w:sz w:val="24"/>
          <w:szCs w:val="24"/>
          <w:lang w:eastAsia="es-ES"/>
        </w:rPr>
      </w:pP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8874C6" w14:paraId="3C3703A3" w14:textId="77777777" w:rsidTr="008874C6">
        <w:trPr>
          <w:trHeight w:val="462"/>
        </w:trPr>
        <w:tc>
          <w:tcPr>
            <w:tcW w:w="4480" w:type="dxa"/>
            <w:shd w:val="clear" w:color="auto" w:fill="2F5496" w:themeFill="accent1" w:themeFillShade="BF"/>
            <w:vAlign w:val="center"/>
          </w:tcPr>
          <w:p w14:paraId="481B3EAE"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lastRenderedPageBreak/>
              <w:t>Necesidades</w:t>
            </w:r>
          </w:p>
        </w:tc>
        <w:tc>
          <w:tcPr>
            <w:tcW w:w="4480" w:type="dxa"/>
            <w:shd w:val="clear" w:color="auto" w:fill="2F5496" w:themeFill="accent1" w:themeFillShade="BF"/>
            <w:vAlign w:val="center"/>
          </w:tcPr>
          <w:p w14:paraId="5840778B"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8874C6" w14:paraId="490EF173" w14:textId="77777777" w:rsidTr="008874C6">
        <w:trPr>
          <w:trHeight w:val="498"/>
        </w:trPr>
        <w:tc>
          <w:tcPr>
            <w:tcW w:w="4480" w:type="dxa"/>
          </w:tcPr>
          <w:p w14:paraId="25934C8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1EEB6F0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8874C6" w14:paraId="2DE727DC" w14:textId="77777777" w:rsidTr="008874C6">
        <w:trPr>
          <w:trHeight w:val="498"/>
        </w:trPr>
        <w:tc>
          <w:tcPr>
            <w:tcW w:w="4480" w:type="dxa"/>
            <w:shd w:val="clear" w:color="auto" w:fill="auto"/>
          </w:tcPr>
          <w:p w14:paraId="5D51B26D"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auto"/>
          </w:tcPr>
          <w:p w14:paraId="2236DDC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8874C6" w14:paraId="0708AE8A" w14:textId="77777777" w:rsidTr="008874C6">
        <w:trPr>
          <w:trHeight w:val="498"/>
        </w:trPr>
        <w:tc>
          <w:tcPr>
            <w:tcW w:w="4480" w:type="dxa"/>
            <w:shd w:val="clear" w:color="auto" w:fill="auto"/>
          </w:tcPr>
          <w:p w14:paraId="17F0F37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auto"/>
          </w:tcPr>
          <w:p w14:paraId="11B9268D"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8874C6" w14:paraId="3F16C135" w14:textId="77777777" w:rsidTr="008874C6">
        <w:trPr>
          <w:trHeight w:val="694"/>
        </w:trPr>
        <w:tc>
          <w:tcPr>
            <w:tcW w:w="4480" w:type="dxa"/>
            <w:shd w:val="clear" w:color="auto" w:fill="auto"/>
          </w:tcPr>
          <w:p w14:paraId="731CAA43"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auto"/>
          </w:tcPr>
          <w:p w14:paraId="2DBCCD25"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8874C6" w14:paraId="04F64456" w14:textId="77777777" w:rsidTr="008874C6">
        <w:trPr>
          <w:trHeight w:val="498"/>
        </w:trPr>
        <w:tc>
          <w:tcPr>
            <w:tcW w:w="4480" w:type="dxa"/>
          </w:tcPr>
          <w:p w14:paraId="66FEF401"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5DE3BDD4"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Jazztel</w:t>
            </w:r>
          </w:p>
        </w:tc>
      </w:tr>
      <w:tr w:rsidR="008874C6" w14:paraId="399E017F" w14:textId="77777777" w:rsidTr="008874C6">
        <w:trPr>
          <w:trHeight w:val="477"/>
        </w:trPr>
        <w:tc>
          <w:tcPr>
            <w:tcW w:w="4480" w:type="dxa"/>
          </w:tcPr>
          <w:p w14:paraId="76A8544E" w14:textId="77777777" w:rsidR="008874C6" w:rsidRPr="002F0EA2"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32B735F7"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 xml:space="preserve">Amazon Web </w:t>
            </w:r>
            <w:proofErr w:type="spellStart"/>
            <w:r>
              <w:rPr>
                <w:rFonts w:ascii="Arial" w:hAnsi="Arial" w:cs="Arial"/>
                <w:sz w:val="24"/>
                <w:szCs w:val="24"/>
                <w:lang w:eastAsia="es-ES"/>
              </w:rPr>
              <w:t>Services</w:t>
            </w:r>
            <w:proofErr w:type="spellEnd"/>
          </w:p>
        </w:tc>
      </w:tr>
      <w:tr w:rsidR="008874C6" w14:paraId="08D255DB" w14:textId="77777777" w:rsidTr="008874C6">
        <w:trPr>
          <w:trHeight w:val="477"/>
        </w:trPr>
        <w:tc>
          <w:tcPr>
            <w:tcW w:w="4480" w:type="dxa"/>
          </w:tcPr>
          <w:p w14:paraId="7DAC4AE3" w14:textId="77777777" w:rsidR="008874C6"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55C1D9EE" w14:textId="77777777" w:rsidR="008874C6" w:rsidRDefault="008874C6" w:rsidP="008874C6">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27609043"/>
      <w:r w:rsidRPr="00707A04">
        <w:rPr>
          <w:rFonts w:ascii="Arial Black" w:hAnsi="Arial Black"/>
        </w:rPr>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cliente. Con la accesibilidad, podemos ayudar a que gente 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27609044"/>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proofErr w:type="spellStart"/>
      <w:r w:rsidR="00D418CE" w:rsidRPr="00D418CE">
        <w:rPr>
          <w:rFonts w:ascii="Arial" w:hAnsi="Arial" w:cs="Arial"/>
          <w:i/>
          <w:iCs/>
          <w:sz w:val="24"/>
          <w:szCs w:val="24"/>
        </w:rPr>
        <w:t>Avinguda</w:t>
      </w:r>
      <w:proofErr w:type="spellEnd"/>
      <w:r w:rsidR="00D418CE" w:rsidRPr="00D418CE">
        <w:rPr>
          <w:rFonts w:ascii="Arial" w:hAnsi="Arial" w:cs="Arial"/>
          <w:i/>
          <w:iCs/>
          <w:sz w:val="24"/>
          <w:szCs w:val="24"/>
        </w:rPr>
        <w:t xml:space="preserve">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47CAAFAE" w14:textId="3E0F0D3A" w:rsidR="000E7E0B" w:rsidRDefault="000E7E0B" w:rsidP="00D418CE">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p>
    <w:p w14:paraId="627B3BD1" w14:textId="63E530E8" w:rsidR="000E7E0B" w:rsidRPr="00D418CE" w:rsidRDefault="00252075" w:rsidP="00D418CE">
      <w:pPr>
        <w:spacing w:after="0" w:line="276" w:lineRule="auto"/>
        <w:ind w:firstLine="284"/>
        <w:jc w:val="both"/>
        <w:rPr>
          <w:rFonts w:ascii="Arial" w:hAnsi="Arial" w:cs="Arial"/>
          <w:sz w:val="24"/>
          <w:szCs w:val="24"/>
        </w:rPr>
      </w:pPr>
      <w:r>
        <w:rPr>
          <w:noProof/>
        </w:rPr>
        <w:drawing>
          <wp:anchor distT="0" distB="0" distL="114300" distR="114300" simplePos="0" relativeHeight="251669504" behindDoc="0" locked="0" layoutInCell="1" allowOverlap="1" wp14:anchorId="45C66442" wp14:editId="78EFE1F6">
            <wp:simplePos x="0" y="0"/>
            <wp:positionH relativeFrom="column">
              <wp:posOffset>2722880</wp:posOffset>
            </wp:positionH>
            <wp:positionV relativeFrom="paragraph">
              <wp:posOffset>76200</wp:posOffset>
            </wp:positionV>
            <wp:extent cx="2279015" cy="2279015"/>
            <wp:effectExtent l="0" t="0" r="6985" b="6985"/>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015" cy="227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3F80672C" w:rsidR="00252075" w:rsidRDefault="00252075">
      <w:pPr>
        <w:rPr>
          <w:rFonts w:ascii="Arial Black" w:hAnsi="Arial Black"/>
        </w:rPr>
      </w:pPr>
      <w:bookmarkStart w:id="27" w:name="_Toc127609045"/>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r w:rsidRPr="00C4455E">
        <w:rPr>
          <w:rFonts w:ascii="Arial Black" w:hAnsi="Arial Black"/>
        </w:rPr>
        <w:lastRenderedPageBreak/>
        <w:t>Análisis DAFO</w:t>
      </w:r>
      <w:bookmarkEnd w:id="27"/>
    </w:p>
    <w:p w14:paraId="03C9082A" w14:textId="79394D6F" w:rsidR="000278B9" w:rsidRPr="003803A5" w:rsidRDefault="00514C2B" w:rsidP="00514C2B">
      <w:pPr>
        <w:spacing w:after="0" w:line="276" w:lineRule="auto"/>
        <w:ind w:firstLine="284"/>
        <w:jc w:val="both"/>
        <w:rPr>
          <w:rFonts w:ascii="Arial" w:eastAsia="Times New Roman" w:hAnsi="Arial" w:cs="Arial"/>
          <w:color w:val="000000"/>
          <w:sz w:val="24"/>
          <w:szCs w:val="24"/>
          <w:lang w:eastAsia="es-ES"/>
        </w:rPr>
      </w:pPr>
      <w:r>
        <w:rPr>
          <w:noProof/>
        </w:rPr>
        <w:drawing>
          <wp:anchor distT="0" distB="0" distL="114300" distR="114300" simplePos="0" relativeHeight="251675648" behindDoc="1" locked="0" layoutInCell="1" allowOverlap="1" wp14:anchorId="29213E4D" wp14:editId="1C2EE8CF">
            <wp:simplePos x="0" y="0"/>
            <wp:positionH relativeFrom="margin">
              <wp:align>right</wp:align>
            </wp:positionH>
            <wp:positionV relativeFrom="paragraph">
              <wp:posOffset>444697</wp:posOffset>
            </wp:positionV>
            <wp:extent cx="3463925" cy="2597150"/>
            <wp:effectExtent l="0" t="0" r="317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p>
    <w:p w14:paraId="70CCCDF5" w14:textId="4E3598F2" w:rsidR="000278B9" w:rsidRDefault="000278B9">
      <w:pPr>
        <w:rPr>
          <w:rFonts w:ascii="Arial" w:hAnsi="Arial" w:cs="Arial"/>
          <w:sz w:val="24"/>
          <w:szCs w:val="24"/>
        </w:rPr>
      </w:pPr>
      <w:r>
        <w:rPr>
          <w:rFonts w:ascii="Arial" w:hAnsi="Arial" w:cs="Arial"/>
          <w:sz w:val="24"/>
          <w:szCs w:val="24"/>
        </w:rPr>
        <w:br w:type="page"/>
      </w:r>
    </w:p>
    <w:p w14:paraId="620B8357" w14:textId="77777777" w:rsidR="00042624" w:rsidRPr="00A640CC" w:rsidRDefault="00042624" w:rsidP="00B30A0F">
      <w:pPr>
        <w:pStyle w:val="Ttulo1"/>
        <w:jc w:val="both"/>
        <w:rPr>
          <w:rFonts w:ascii="Arial Black" w:hAnsi="Arial Black"/>
        </w:rPr>
      </w:pPr>
      <w:bookmarkStart w:id="28" w:name="_Toc127609046"/>
      <w:r w:rsidRPr="00A640CC">
        <w:rPr>
          <w:rFonts w:ascii="Arial Black" w:hAnsi="Arial Black"/>
        </w:rPr>
        <w:lastRenderedPageBreak/>
        <w:t>Plan de marketing</w:t>
      </w:r>
      <w:bookmarkEnd w:id="28"/>
    </w:p>
    <w:p w14:paraId="541177AF" w14:textId="18E1DD57" w:rsidR="00042624" w:rsidRDefault="00042624" w:rsidP="00514C2B">
      <w:pPr>
        <w:pStyle w:val="Ttulo3"/>
        <w:jc w:val="both"/>
        <w:rPr>
          <w:rFonts w:ascii="Arial Black" w:hAnsi="Arial Black"/>
        </w:rPr>
      </w:pPr>
      <w:bookmarkStart w:id="29" w:name="_Toc127609047"/>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depende del cliente. A su vez, también dependerá del cliente y de la situación actual el lenguaje de programación en el cuál se desarrollará la aplicación.</w:t>
      </w:r>
    </w:p>
    <w:p w14:paraId="3D2956E1" w14:textId="77777777" w:rsidR="00042624" w:rsidRPr="00A640CC" w:rsidRDefault="00042624" w:rsidP="00042624">
      <w:pPr>
        <w:pStyle w:val="Ttulo3"/>
        <w:jc w:val="both"/>
        <w:rPr>
          <w:rFonts w:ascii="Arial Black" w:hAnsi="Arial Black"/>
        </w:rPr>
      </w:pPr>
      <w:bookmarkStart w:id="30" w:name="_Toc127609048"/>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27609049"/>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27609050"/>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27609051"/>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A611651"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F6B7D">
              <w:rPr>
                <w:rFonts w:ascii="Arial" w:eastAsia="Times New Roman" w:hAnsi="Arial" w:cs="Arial"/>
                <w:color w:val="000000"/>
                <w:sz w:val="24"/>
                <w:szCs w:val="24"/>
                <w:lang w:eastAsia="es-ES"/>
              </w:rPr>
              <w:t>6.000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11505518"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47AFB9B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63127"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89603" w14:textId="41E0D4F0" w:rsidR="009B06E4" w:rsidRPr="00644F52" w:rsidRDefault="009B06E4" w:rsidP="00644F52">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Comida</w:t>
            </w:r>
            <w:r w:rsidR="00644F52">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w:t>
            </w:r>
            <w:r w:rsidR="00644F52">
              <w:rPr>
                <w:rFonts w:ascii="Arial" w:hAnsi="Arial" w:cs="Arial"/>
                <w:color w:val="000000"/>
              </w:rPr>
              <w:t>1</w:t>
            </w:r>
            <w:r w:rsidR="00644F52">
              <w:rPr>
                <w:rFonts w:ascii="Arial" w:hAnsi="Arial" w:cs="Arial"/>
                <w:color w:val="000000"/>
              </w:rPr>
              <w:t>440</w:t>
            </w:r>
            <w:r>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5291FD2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240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196DA8E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038F"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6A7A" w14:textId="36F946FF" w:rsidR="009B06E4" w:rsidRPr="009B06E4" w:rsidRDefault="009B06E4" w:rsidP="00042624">
            <w:pPr>
              <w:spacing w:after="0" w:line="240" w:lineRule="auto"/>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Gas(</w:t>
            </w:r>
            <w:r w:rsidR="00644F52">
              <w:rPr>
                <w:rFonts w:ascii="Arial" w:eastAsia="Times New Roman" w:hAnsi="Arial" w:cs="Arial"/>
                <w:color w:val="000000"/>
                <w:sz w:val="24"/>
                <w:szCs w:val="24"/>
                <w:lang w:eastAsia="es-ES"/>
              </w:rPr>
              <w:t>600</w:t>
            </w:r>
            <w:r>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CE2488" w:rsidRPr="009B0996" w14:paraId="639E3735"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762F" w14:textId="77777777" w:rsidR="00CE2488" w:rsidRPr="009B0996" w:rsidRDefault="00CE2488"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88E76" w14:textId="0E27EE2C" w:rsidR="00CE2488" w:rsidRPr="009B0996" w:rsidRDefault="00CE2488"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Comunidad (Se encarga el casero)</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4C85AC8E"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SS </w:t>
            </w:r>
            <w:proofErr w:type="gramStart"/>
            <w:r w:rsidR="00644F52">
              <w:rPr>
                <w:rFonts w:ascii="Arial" w:eastAsia="Times New Roman" w:hAnsi="Arial" w:cs="Arial"/>
                <w:color w:val="000000"/>
                <w:sz w:val="24"/>
                <w:szCs w:val="24"/>
                <w:lang w:eastAsia="es-ES"/>
              </w:rPr>
              <w:t>administrador</w:t>
            </w:r>
            <w:r>
              <w:rPr>
                <w:rFonts w:ascii="Arial" w:eastAsia="Times New Roman" w:hAnsi="Arial" w:cs="Arial"/>
                <w:color w:val="000000"/>
                <w:sz w:val="24"/>
                <w:szCs w:val="24"/>
                <w:lang w:eastAsia="es-ES"/>
              </w:rPr>
              <w:t>(</w:t>
            </w:r>
            <w:proofErr w:type="gramEnd"/>
            <w:r>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CE2488" w:rsidRPr="00F872B8" w14:paraId="0E3E9AC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1BB1" w14:textId="77777777" w:rsidR="00CE2488" w:rsidRPr="009B0996" w:rsidRDefault="00CE2488"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74A6B" w14:textId="120BE51A" w:rsidR="00CE2488" w:rsidRPr="00E80773" w:rsidRDefault="00CE2488" w:rsidP="00817900">
            <w:pPr>
              <w:spacing w:after="0" w:line="240" w:lineRule="auto"/>
              <w:jc w:val="center"/>
              <w:rPr>
                <w:rFonts w:ascii="ArialMT" w:hAnsi="ArialMT" w:cs="ArialMT"/>
                <w:sz w:val="24"/>
                <w:szCs w:val="24"/>
              </w:rPr>
            </w:pPr>
            <w:r>
              <w:rPr>
                <w:rFonts w:ascii="ArialMT" w:hAnsi="ArialMT" w:cs="ArialMT"/>
                <w:sz w:val="24"/>
                <w:szCs w:val="24"/>
              </w:rPr>
              <w:t>Licencias software(100€/a)</w:t>
            </w:r>
          </w:p>
        </w:tc>
      </w:tr>
      <w:tr w:rsidR="00042624" w:rsidRPr="009B0996"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15B86F4D"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E2488">
              <w:t xml:space="preserve"> </w:t>
            </w:r>
            <w:r w:rsidR="00644F52">
              <w:rPr>
                <w:rFonts w:ascii="Arial" w:eastAsia="Times New Roman" w:hAnsi="Arial" w:cs="Arial"/>
                <w:b/>
                <w:bCs/>
                <w:color w:val="000000"/>
                <w:sz w:val="24"/>
                <w:szCs w:val="24"/>
                <w:lang w:eastAsia="es-ES"/>
              </w:rPr>
              <w:t>32.638,36</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2B8FB4F3"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CE2488" w:rsidRPr="00CE2488">
              <w:rPr>
                <w:rFonts w:ascii="Arial" w:hAnsi="Arial" w:cs="Arial"/>
                <w:b/>
                <w:bCs/>
                <w:color w:val="FFFFFF"/>
              </w:rPr>
              <w:t>35.</w:t>
            </w:r>
            <w:r w:rsidR="00644F52">
              <w:rPr>
                <w:rFonts w:ascii="Arial" w:hAnsi="Arial" w:cs="Arial"/>
                <w:b/>
                <w:bCs/>
                <w:color w:val="FFFFFF"/>
              </w:rPr>
              <w:t>038,36</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27609052"/>
      <w:r w:rsidRPr="00D26A79">
        <w:rPr>
          <w:rFonts w:ascii="Arial Black" w:hAnsi="Arial Black"/>
        </w:rPr>
        <w:t>Origen del financiamiento</w:t>
      </w:r>
      <w:bookmarkEnd w:id="34"/>
    </w:p>
    <w:p w14:paraId="323E64EC" w14:textId="612943D8"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tenemos la libertad de no pedir un préstamo bancario para comentar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27609053"/>
      <w:r w:rsidRPr="00D26A79">
        <w:rPr>
          <w:rFonts w:ascii="Arial Black" w:hAnsi="Arial Black"/>
        </w:rPr>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w:t>
      </w:r>
      <w:r w:rsidRPr="00D26A79">
        <w:rPr>
          <w:rFonts w:ascii="Arial" w:eastAsia="Times New Roman" w:hAnsi="Arial" w:cs="Arial"/>
          <w:color w:val="000000"/>
          <w:sz w:val="24"/>
          <w:szCs w:val="24"/>
          <w:lang w:eastAsia="es-ES"/>
        </w:rPr>
        <w:lastRenderedPageBreak/>
        <w:t xml:space="preserve">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bookmarkStart w:id="36" w:name="_Toc127609054"/>
    </w:p>
    <w:p w14:paraId="08B8AE42" w14:textId="2712A287" w:rsidR="00BD6938" w:rsidRPr="00D76AC4" w:rsidRDefault="00BD6938" w:rsidP="00D76AC4">
      <w:pPr>
        <w:pStyle w:val="Ttulo3"/>
        <w:jc w:val="both"/>
        <w:rPr>
          <w:rFonts w:ascii="Arial Black" w:hAnsi="Arial Black"/>
        </w:rPr>
      </w:pPr>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sidRPr="00D26A79">
              <w:rPr>
                <w:rFonts w:ascii="Arial" w:eastAsia="Times New Roman" w:hAnsi="Arial" w:cs="Arial"/>
                <w:color w:val="000000"/>
                <w:lang w:eastAsia="es-ES"/>
              </w:rPr>
              <w:t>Te</w:t>
            </w:r>
            <w:r w:rsidR="00BB6BD0">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BB6BD0" w:rsidRDefault="00BB6BD0" w:rsidP="00BB6BD0">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29A0749E" w:rsidR="00D26A79"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Comida</w:t>
            </w: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622BC54B" w:rsidR="00D26A79" w:rsidRPr="00D26A79" w:rsidRDefault="00644F52" w:rsidP="001E1F9C">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Gas</w:t>
            </w: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4592DC61"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r w:rsidR="00644F52">
              <w:rPr>
                <w:rFonts w:ascii="Arial" w:eastAsia="Times New Roman" w:hAnsi="Arial" w:cs="Arial"/>
                <w:color w:val="000000"/>
                <w:lang w:eastAsia="es-ES"/>
              </w:rPr>
              <w:t xml:space="preserve">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644F52" w:rsidRPr="00D26A79" w14:paraId="78164780"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F0F24" w14:textId="2782450E" w:rsidR="00644F52"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A7CD" w14:textId="77777777" w:rsidR="00644F52" w:rsidRPr="00D26A79" w:rsidRDefault="00644F52"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27609055"/>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14EF32CE" w:rsidR="005B4638" w:rsidRDefault="005B4638" w:rsidP="005B4638">
      <w:pPr>
        <w:spacing w:after="0" w:line="276" w:lineRule="auto"/>
        <w:ind w:firstLine="284"/>
        <w:jc w:val="both"/>
        <w:rPr>
          <w:rFonts w:ascii="Arial" w:eastAsia="Times New Roman" w:hAnsi="Arial" w:cs="Arial"/>
          <w:color w:val="000000"/>
          <w:sz w:val="24"/>
          <w:szCs w:val="24"/>
          <w:lang w:eastAsia="es-ES"/>
        </w:rPr>
      </w:pPr>
      <w:r>
        <w:rPr>
          <w:noProof/>
        </w:rPr>
        <w:drawing>
          <wp:inline distT="0" distB="0" distL="0" distR="0" wp14:anchorId="377CCAEC" wp14:editId="4981A184">
            <wp:extent cx="4565650" cy="2743200"/>
            <wp:effectExtent l="0" t="0" r="6350" b="0"/>
            <wp:docPr id="2" name="Gráfico 2">
              <a:extLst xmlns:a="http://schemas.openxmlformats.org/drawingml/2006/main">
                <a:ext uri="{FF2B5EF4-FFF2-40B4-BE49-F238E27FC236}">
                  <a16:creationId xmlns:a16="http://schemas.microsoft.com/office/drawing/2014/main" id="{330D8E60-C703-4458-9BF1-86AACC484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F3CE39" w14:textId="54BDAD07" w:rsidR="00DC03FC" w:rsidRPr="005B4638" w:rsidRDefault="005B4638" w:rsidP="00644F52">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Como se puede observar en el anterior gráfico, nuestro punto muerto se encuentra entre el quinto y sexto mes, debido a que en esa fecha se realiza el </w:t>
      </w:r>
      <w:r>
        <w:rPr>
          <w:rFonts w:ascii="Arial" w:eastAsia="Times New Roman" w:hAnsi="Arial" w:cs="Arial"/>
          <w:color w:val="000000"/>
          <w:sz w:val="24"/>
          <w:szCs w:val="24"/>
          <w:lang w:eastAsia="es-ES"/>
        </w:rPr>
        <w:lastRenderedPageBreak/>
        <w:t>segundo pago del proyecto. A partir del sexto mes, todos los ingresos pasan a ser ingresos netos.</w:t>
      </w:r>
    </w:p>
    <w:p w14:paraId="5F9F4C09" w14:textId="1EA1F538" w:rsidR="004A2819" w:rsidRPr="00E71BEA" w:rsidRDefault="009D772D" w:rsidP="00E71BEA">
      <w:pPr>
        <w:pStyle w:val="Ttulo1"/>
        <w:jc w:val="both"/>
        <w:rPr>
          <w:rFonts w:ascii="Arial Black" w:hAnsi="Arial Black"/>
        </w:rPr>
      </w:pPr>
      <w:bookmarkStart w:id="38" w:name="_Toc127609057"/>
      <w:r w:rsidRPr="00DC03FC">
        <w:rPr>
          <w:rFonts w:ascii="Arial Black" w:hAnsi="Arial Black"/>
        </w:rPr>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29F3A658" w:rsidR="00D76AC4" w:rsidRPr="00C339A3" w:rsidRDefault="00C31210" w:rsidP="00E71BEA">
            <w:pPr>
              <w:spacing w:line="276" w:lineRule="auto"/>
              <w:jc w:val="center"/>
              <w:rPr>
                <w:rFonts w:ascii="Arial" w:hAnsi="Arial" w:cs="Arial"/>
                <w:sz w:val="24"/>
                <w:szCs w:val="24"/>
              </w:rPr>
            </w:pPr>
            <w:r>
              <w:rPr>
                <w:rFonts w:ascii="Arial" w:hAnsi="Arial" w:cs="Arial"/>
                <w:sz w:val="24"/>
                <w:szCs w:val="24"/>
              </w:rPr>
              <w:t>Depende del ayuntamiento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41736DC5"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w:t>
            </w:r>
            <w:proofErr w:type="spellStart"/>
            <w:r w:rsidRPr="00C339A3">
              <w:rPr>
                <w:rFonts w:ascii="Arial" w:hAnsi="Arial" w:cs="Arial"/>
                <w:sz w:val="24"/>
                <w:szCs w:val="24"/>
              </w:rPr>
              <w:t>representate</w:t>
            </w:r>
            <w:proofErr w:type="spellEnd"/>
            <w:r w:rsidRPr="00C339A3">
              <w:rPr>
                <w:rFonts w:ascii="Arial" w:hAnsi="Arial" w:cs="Arial"/>
                <w:sz w:val="24"/>
                <w:szCs w:val="24"/>
              </w:rPr>
              <w:t xml:space="preserv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BFB94A4" w14:textId="77777777" w:rsidTr="00F52342">
        <w:tc>
          <w:tcPr>
            <w:tcW w:w="2831" w:type="dxa"/>
            <w:vAlign w:val="center"/>
          </w:tcPr>
          <w:p w14:paraId="0D9A8D60" w14:textId="2BE40F4C"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 oficiales</w:t>
            </w:r>
          </w:p>
        </w:tc>
        <w:tc>
          <w:tcPr>
            <w:tcW w:w="2831" w:type="dxa"/>
            <w:vAlign w:val="center"/>
          </w:tcPr>
          <w:p w14:paraId="7D2E5CFC" w14:textId="49DC4D2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14 €</w:t>
            </w:r>
          </w:p>
        </w:tc>
      </w:tr>
      <w:tr w:rsidR="00D76AC4" w14:paraId="7BA69416" w14:textId="77777777" w:rsidTr="00D76AC4">
        <w:trPr>
          <w:trHeight w:val="265"/>
        </w:trPr>
        <w:tc>
          <w:tcPr>
            <w:tcW w:w="2831" w:type="dxa"/>
            <w:vMerge w:val="restart"/>
            <w:vAlign w:val="center"/>
          </w:tcPr>
          <w:p w14:paraId="6D821D55" w14:textId="1C5384C7"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33AC4A34" w14:textId="7EF01A08"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Inscripción de la escritura de constitución</w:t>
            </w:r>
          </w:p>
        </w:tc>
        <w:tc>
          <w:tcPr>
            <w:tcW w:w="2832" w:type="dxa"/>
            <w:vAlign w:val="center"/>
          </w:tcPr>
          <w:p w14:paraId="73A77E56" w14:textId="10849CA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497727EA" w14:textId="77777777" w:rsidTr="00F52342">
        <w:trPr>
          <w:trHeight w:val="265"/>
        </w:trPr>
        <w:tc>
          <w:tcPr>
            <w:tcW w:w="2831" w:type="dxa"/>
            <w:vMerge/>
            <w:vAlign w:val="center"/>
          </w:tcPr>
          <w:p w14:paraId="30C7DCA9" w14:textId="478033E4"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D202" w14:textId="77777777" w:rsidR="00BF7B89" w:rsidRDefault="00BF7B89" w:rsidP="00805585">
      <w:pPr>
        <w:spacing w:after="0" w:line="240" w:lineRule="auto"/>
      </w:pPr>
      <w:r>
        <w:separator/>
      </w:r>
    </w:p>
  </w:endnote>
  <w:endnote w:type="continuationSeparator" w:id="0">
    <w:p w14:paraId="7E65CC44" w14:textId="77777777" w:rsidR="00BF7B89" w:rsidRDefault="00BF7B89"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End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B809" w14:textId="77777777" w:rsidR="00BF7B89" w:rsidRDefault="00BF7B89" w:rsidP="00805585">
      <w:pPr>
        <w:spacing w:after="0" w:line="240" w:lineRule="auto"/>
      </w:pPr>
      <w:r>
        <w:separator/>
      </w:r>
    </w:p>
  </w:footnote>
  <w:footnote w:type="continuationSeparator" w:id="0">
    <w:p w14:paraId="5E092C3A" w14:textId="77777777" w:rsidR="00BF7B89" w:rsidRDefault="00BF7B89"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17EBA"/>
    <w:rsid w:val="000278B9"/>
    <w:rsid w:val="0003094A"/>
    <w:rsid w:val="00042624"/>
    <w:rsid w:val="00056D91"/>
    <w:rsid w:val="000B53C2"/>
    <w:rsid w:val="000C48EB"/>
    <w:rsid w:val="000D51EB"/>
    <w:rsid w:val="000E7E0B"/>
    <w:rsid w:val="000F67C4"/>
    <w:rsid w:val="000F6FE3"/>
    <w:rsid w:val="00110A7C"/>
    <w:rsid w:val="001118A8"/>
    <w:rsid w:val="001163F1"/>
    <w:rsid w:val="001214B6"/>
    <w:rsid w:val="00124DD4"/>
    <w:rsid w:val="001A6BE5"/>
    <w:rsid w:val="001B0764"/>
    <w:rsid w:val="001B4D90"/>
    <w:rsid w:val="001B7E82"/>
    <w:rsid w:val="001C1C25"/>
    <w:rsid w:val="001D23A4"/>
    <w:rsid w:val="001E1F9C"/>
    <w:rsid w:val="001E3257"/>
    <w:rsid w:val="001E6AB4"/>
    <w:rsid w:val="001F563A"/>
    <w:rsid w:val="001F6D5A"/>
    <w:rsid w:val="0020503D"/>
    <w:rsid w:val="0021546F"/>
    <w:rsid w:val="00236589"/>
    <w:rsid w:val="00240F84"/>
    <w:rsid w:val="00252075"/>
    <w:rsid w:val="00255931"/>
    <w:rsid w:val="002620B0"/>
    <w:rsid w:val="00284FBD"/>
    <w:rsid w:val="002D2849"/>
    <w:rsid w:val="002F0EA2"/>
    <w:rsid w:val="00305370"/>
    <w:rsid w:val="00371F96"/>
    <w:rsid w:val="003803A5"/>
    <w:rsid w:val="0038226E"/>
    <w:rsid w:val="00392DAB"/>
    <w:rsid w:val="00396DBB"/>
    <w:rsid w:val="003B494C"/>
    <w:rsid w:val="003B5715"/>
    <w:rsid w:val="003E21B1"/>
    <w:rsid w:val="003E54FA"/>
    <w:rsid w:val="003F1378"/>
    <w:rsid w:val="003F2398"/>
    <w:rsid w:val="0040670D"/>
    <w:rsid w:val="00407AD5"/>
    <w:rsid w:val="004100BB"/>
    <w:rsid w:val="00436CC8"/>
    <w:rsid w:val="00440F08"/>
    <w:rsid w:val="00453792"/>
    <w:rsid w:val="0045530E"/>
    <w:rsid w:val="004761BA"/>
    <w:rsid w:val="004975C8"/>
    <w:rsid w:val="004A242D"/>
    <w:rsid w:val="004A2819"/>
    <w:rsid w:val="004C1093"/>
    <w:rsid w:val="004F533C"/>
    <w:rsid w:val="00502BC6"/>
    <w:rsid w:val="00514C2B"/>
    <w:rsid w:val="00527ADE"/>
    <w:rsid w:val="00554A8C"/>
    <w:rsid w:val="005649D9"/>
    <w:rsid w:val="00566A16"/>
    <w:rsid w:val="005A1BE2"/>
    <w:rsid w:val="005A366A"/>
    <w:rsid w:val="005B4638"/>
    <w:rsid w:val="005B61E7"/>
    <w:rsid w:val="005D0E41"/>
    <w:rsid w:val="00621E5C"/>
    <w:rsid w:val="00644F52"/>
    <w:rsid w:val="0067260D"/>
    <w:rsid w:val="00685ED6"/>
    <w:rsid w:val="00687F32"/>
    <w:rsid w:val="00692561"/>
    <w:rsid w:val="006A36FF"/>
    <w:rsid w:val="006B5358"/>
    <w:rsid w:val="00707A04"/>
    <w:rsid w:val="00751364"/>
    <w:rsid w:val="007611E6"/>
    <w:rsid w:val="00787AC2"/>
    <w:rsid w:val="007A0D74"/>
    <w:rsid w:val="007B5135"/>
    <w:rsid w:val="007B694B"/>
    <w:rsid w:val="007C4DEE"/>
    <w:rsid w:val="00801E8D"/>
    <w:rsid w:val="00805585"/>
    <w:rsid w:val="00815C38"/>
    <w:rsid w:val="00817900"/>
    <w:rsid w:val="00823512"/>
    <w:rsid w:val="00844358"/>
    <w:rsid w:val="008537AF"/>
    <w:rsid w:val="00861AC9"/>
    <w:rsid w:val="008657EB"/>
    <w:rsid w:val="0087455C"/>
    <w:rsid w:val="008874C6"/>
    <w:rsid w:val="008D3AD6"/>
    <w:rsid w:val="008E1C00"/>
    <w:rsid w:val="008E2821"/>
    <w:rsid w:val="008F6B7D"/>
    <w:rsid w:val="0090685A"/>
    <w:rsid w:val="009132F6"/>
    <w:rsid w:val="00954CBD"/>
    <w:rsid w:val="009559FF"/>
    <w:rsid w:val="00956C45"/>
    <w:rsid w:val="00965951"/>
    <w:rsid w:val="00975403"/>
    <w:rsid w:val="00983514"/>
    <w:rsid w:val="009941A5"/>
    <w:rsid w:val="009B06E4"/>
    <w:rsid w:val="009B0996"/>
    <w:rsid w:val="009D772D"/>
    <w:rsid w:val="009F680F"/>
    <w:rsid w:val="00A12622"/>
    <w:rsid w:val="00A50F74"/>
    <w:rsid w:val="00A575A5"/>
    <w:rsid w:val="00A640CC"/>
    <w:rsid w:val="00A70662"/>
    <w:rsid w:val="00A74B3C"/>
    <w:rsid w:val="00A836A6"/>
    <w:rsid w:val="00A847DA"/>
    <w:rsid w:val="00A87BC3"/>
    <w:rsid w:val="00A94955"/>
    <w:rsid w:val="00AF288A"/>
    <w:rsid w:val="00AF36C2"/>
    <w:rsid w:val="00AF4C6C"/>
    <w:rsid w:val="00B040B3"/>
    <w:rsid w:val="00B0782D"/>
    <w:rsid w:val="00B30A0F"/>
    <w:rsid w:val="00B30D06"/>
    <w:rsid w:val="00B43212"/>
    <w:rsid w:val="00B84CB0"/>
    <w:rsid w:val="00B95206"/>
    <w:rsid w:val="00BB6BD0"/>
    <w:rsid w:val="00BC44A1"/>
    <w:rsid w:val="00BC558A"/>
    <w:rsid w:val="00BC607C"/>
    <w:rsid w:val="00BD0371"/>
    <w:rsid w:val="00BD6938"/>
    <w:rsid w:val="00BF7B89"/>
    <w:rsid w:val="00C02B83"/>
    <w:rsid w:val="00C131CB"/>
    <w:rsid w:val="00C15854"/>
    <w:rsid w:val="00C20A29"/>
    <w:rsid w:val="00C234BD"/>
    <w:rsid w:val="00C274F7"/>
    <w:rsid w:val="00C31210"/>
    <w:rsid w:val="00C339A3"/>
    <w:rsid w:val="00C42A95"/>
    <w:rsid w:val="00C4455E"/>
    <w:rsid w:val="00C55D77"/>
    <w:rsid w:val="00C6460B"/>
    <w:rsid w:val="00C85A72"/>
    <w:rsid w:val="00C95390"/>
    <w:rsid w:val="00CA4542"/>
    <w:rsid w:val="00CC3D7C"/>
    <w:rsid w:val="00CD3031"/>
    <w:rsid w:val="00CD64F1"/>
    <w:rsid w:val="00CE2488"/>
    <w:rsid w:val="00CF26AF"/>
    <w:rsid w:val="00D21CC9"/>
    <w:rsid w:val="00D24BB7"/>
    <w:rsid w:val="00D26A79"/>
    <w:rsid w:val="00D307BA"/>
    <w:rsid w:val="00D418CE"/>
    <w:rsid w:val="00D502D7"/>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61693"/>
    <w:rsid w:val="00F77BA5"/>
    <w:rsid w:val="00F84FA0"/>
    <w:rsid w:val="00F872B8"/>
    <w:rsid w:val="00F878FB"/>
    <w:rsid w:val="00FA6D2D"/>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506">
      <w:bodyDiv w:val="1"/>
      <w:marLeft w:val="0"/>
      <w:marRight w:val="0"/>
      <w:marTop w:val="0"/>
      <w:marBottom w:val="0"/>
      <w:divBdr>
        <w:top w:val="none" w:sz="0" w:space="0" w:color="auto"/>
        <w:left w:val="none" w:sz="0" w:space="0" w:color="auto"/>
        <w:bottom w:val="none" w:sz="0" w:space="0" w:color="auto"/>
        <w:right w:val="none" w:sz="0" w:space="0" w:color="auto"/>
      </w:divBdr>
    </w:div>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oe.es/diario_boe/txt.php?id=BOE-A-2018-3156" TargetMode="Externa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osmacro.expansion.com/paises/espana" TargetMode="External"/><Relationship Id="rId5" Type="http://schemas.openxmlformats.org/officeDocument/2006/relationships/settings" Target="settings.xml"/><Relationship Id="rId15" Type="http://schemas.openxmlformats.org/officeDocument/2006/relationships/hyperlink" Target="https://www.boe.es/buscar/act.php?id=BOE-A-2014-12328" TargetMode="Externa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oticias.juridicas.com/base_datos/Fiscal/l37-1992.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spPr>
            <a:ln w="28803" cap="rnd">
              <a:solidFill>
                <a:srgbClr val="004586"/>
              </a:solidFill>
              <a:prstDash val="solid"/>
              <a:round/>
            </a:ln>
          </c:spPr>
          <c:marker>
            <c:symbol val="none"/>
          </c:marker>
          <c:val>
            <c:numRef>
              <c:f>'PT-PiG-B'!$P$8:$AA$8</c:f>
              <c:numCache>
                <c:formatCode>General</c:formatCode>
                <c:ptCount val="12"/>
                <c:pt idx="0">
                  <c:v>33040</c:v>
                </c:pt>
                <c:pt idx="1">
                  <c:v>33040</c:v>
                </c:pt>
                <c:pt idx="2">
                  <c:v>33040</c:v>
                </c:pt>
                <c:pt idx="3">
                  <c:v>33040</c:v>
                </c:pt>
                <c:pt idx="4">
                  <c:v>33040</c:v>
                </c:pt>
                <c:pt idx="5">
                  <c:v>33040</c:v>
                </c:pt>
                <c:pt idx="6">
                  <c:v>33040</c:v>
                </c:pt>
                <c:pt idx="7">
                  <c:v>33040</c:v>
                </c:pt>
                <c:pt idx="8">
                  <c:v>33040</c:v>
                </c:pt>
                <c:pt idx="9">
                  <c:v>33040</c:v>
                </c:pt>
                <c:pt idx="10">
                  <c:v>33040</c:v>
                </c:pt>
                <c:pt idx="11">
                  <c:v>33040</c:v>
                </c:pt>
              </c:numCache>
            </c:numRef>
          </c:val>
          <c:smooth val="0"/>
          <c:extLst>
            <c:ext xmlns:c16="http://schemas.microsoft.com/office/drawing/2014/chart" uri="{C3380CC4-5D6E-409C-BE32-E72D297353CC}">
              <c16:uniqueId val="{00000000-4FEF-4E30-9500-C60A86FF6304}"/>
            </c:ext>
          </c:extLst>
        </c:ser>
        <c:ser>
          <c:idx val="1"/>
          <c:order val="1"/>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4FEF-4E30-9500-C60A86FF6304}"/>
            </c:ext>
          </c:extLst>
        </c:ser>
        <c:dLbls>
          <c:showLegendKey val="0"/>
          <c:showVal val="0"/>
          <c:showCatName val="0"/>
          <c:showSerName val="0"/>
          <c:showPercent val="0"/>
          <c:showBubbleSize val="0"/>
        </c:dLbls>
        <c:smooth val="0"/>
        <c:axId val="1302530032"/>
        <c:axId val="1302529616"/>
      </c:lineChart>
      <c:valAx>
        <c:axId val="130252961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302530032"/>
        <c:crosses val="autoZero"/>
        <c:crossBetween val="between"/>
      </c:valAx>
      <c:catAx>
        <c:axId val="130253003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30252961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Pages>
  <Words>3733</Words>
  <Characters>20537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Martinez</cp:lastModifiedBy>
  <cp:revision>48</cp:revision>
  <cp:lastPrinted>2023-02-18T15:12:00Z</cp:lastPrinted>
  <dcterms:created xsi:type="dcterms:W3CDTF">2023-01-16T10:53:00Z</dcterms:created>
  <dcterms:modified xsi:type="dcterms:W3CDTF">2023-03-28T21:53:00Z</dcterms:modified>
</cp:coreProperties>
</file>