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83D9" w14:textId="01F164B2" w:rsidR="00ED0164" w:rsidRDefault="004C2B25">
      <w:pPr>
        <w:rPr>
          <w:rFonts w:ascii="Arial" w:hAnsi="Arial" w:cs="Arial"/>
          <w:sz w:val="40"/>
          <w:szCs w:val="40"/>
        </w:rPr>
      </w:pPr>
      <w:r w:rsidRPr="004C2B25">
        <w:rPr>
          <w:rFonts w:ascii="Arial" w:hAnsi="Arial" w:cs="Arial"/>
          <w:sz w:val="40"/>
          <w:szCs w:val="40"/>
        </w:rPr>
        <w:t xml:space="preserve">Alejandro </w:t>
      </w:r>
      <w:r>
        <w:rPr>
          <w:rFonts w:ascii="Arial" w:hAnsi="Arial" w:cs="Arial"/>
          <w:sz w:val="40"/>
          <w:szCs w:val="40"/>
        </w:rPr>
        <w:t>M</w:t>
      </w:r>
      <w:r w:rsidRPr="004C2B25">
        <w:rPr>
          <w:rFonts w:ascii="Arial" w:hAnsi="Arial" w:cs="Arial"/>
          <w:sz w:val="40"/>
          <w:szCs w:val="40"/>
        </w:rPr>
        <w:t xml:space="preserve">olina </w:t>
      </w:r>
      <w:r>
        <w:rPr>
          <w:rFonts w:ascii="Arial" w:hAnsi="Arial" w:cs="Arial"/>
          <w:sz w:val="40"/>
          <w:szCs w:val="40"/>
        </w:rPr>
        <w:t>D</w:t>
      </w:r>
      <w:r w:rsidRPr="004C2B25">
        <w:rPr>
          <w:rFonts w:ascii="Arial" w:hAnsi="Arial" w:cs="Arial"/>
          <w:sz w:val="40"/>
          <w:szCs w:val="40"/>
        </w:rPr>
        <w:t xml:space="preserve">e </w:t>
      </w:r>
      <w:r>
        <w:rPr>
          <w:rFonts w:ascii="Arial" w:hAnsi="Arial" w:cs="Arial"/>
          <w:sz w:val="40"/>
          <w:szCs w:val="40"/>
        </w:rPr>
        <w:t>H</w:t>
      </w:r>
      <w:r w:rsidRPr="004C2B25">
        <w:rPr>
          <w:rFonts w:ascii="Arial" w:hAnsi="Arial" w:cs="Arial"/>
          <w:sz w:val="40"/>
          <w:szCs w:val="40"/>
        </w:rPr>
        <w:t>aro</w:t>
      </w:r>
    </w:p>
    <w:p w14:paraId="07582135" w14:textId="6456779D" w:rsidR="004C2B25" w:rsidRDefault="004C2B25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01/10/25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SIMIX</w:t>
      </w:r>
    </w:p>
    <w:p w14:paraId="445B126F" w14:textId="65FFFCAB" w:rsidR="004C2B25" w:rsidRDefault="004C2B25">
      <w:pPr>
        <w:rPr>
          <w:rFonts w:ascii="Arial" w:hAnsi="Arial" w:cs="Arial"/>
          <w:b/>
          <w:bCs/>
          <w:sz w:val="52"/>
          <w:szCs w:val="52"/>
        </w:rPr>
      </w:pPr>
      <w:r w:rsidRPr="004C2B25">
        <w:rPr>
          <w:rFonts w:ascii="Arial" w:hAnsi="Arial" w:cs="Arial"/>
          <w:b/>
          <w:bCs/>
          <w:sz w:val="52"/>
          <w:szCs w:val="52"/>
        </w:rPr>
        <w:t>Implementación de un servidor DHCP en red corporativa</w:t>
      </w:r>
      <w:r>
        <w:rPr>
          <w:rFonts w:ascii="Arial" w:hAnsi="Arial" w:cs="Arial"/>
          <w:b/>
          <w:bCs/>
          <w:sz w:val="52"/>
          <w:szCs w:val="52"/>
        </w:rPr>
        <w:t>.</w:t>
      </w:r>
    </w:p>
    <w:sdt>
      <w:sdtPr>
        <w:id w:val="-14140033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ACCA15A" w14:textId="4DAE35A6" w:rsidR="004C2B25" w:rsidRDefault="004C2B25">
          <w:pPr>
            <w:pStyle w:val="TtuloTDC"/>
          </w:pPr>
          <w:r>
            <w:t>Tabla de contenido</w:t>
          </w:r>
        </w:p>
        <w:p w14:paraId="16F4CD03" w14:textId="7CBF0E32" w:rsidR="004C2B25" w:rsidRDefault="004C2B25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20733" w:history="1">
            <w:r w:rsidRPr="00EE3839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EE3839">
              <w:rPr>
                <w:rStyle w:val="Hipervnculo"/>
                <w:noProof/>
              </w:rPr>
              <w:t>¿Qué servicio se implementará para resolver los problemas descritos en la empresa y por qué es la solución adecuada?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B512" w14:textId="6DDAC8FE" w:rsidR="004C2B25" w:rsidRDefault="004C2B25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0220734" w:history="1">
            <w:r w:rsidRPr="00EE3839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EE3839">
              <w:rPr>
                <w:rStyle w:val="Hipervnculo"/>
                <w:noProof/>
              </w:rPr>
              <w:t>Diseña en </w:t>
            </w:r>
            <w:r w:rsidRPr="00EE3839">
              <w:rPr>
                <w:rStyle w:val="Hipervnculo"/>
                <w:b/>
                <w:bCs/>
                <w:noProof/>
              </w:rPr>
              <w:t>Packet Tracer</w:t>
            </w:r>
            <w:r w:rsidRPr="00EE3839">
              <w:rPr>
                <w:rStyle w:val="Hipervnculo"/>
                <w:noProof/>
              </w:rPr>
              <w:t> la topología de red necesaria para este escenario, incluyendo clientes, servidor y dispositivos de interconexión.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4A3C" w14:textId="0ECB9A09" w:rsidR="004C2B25" w:rsidRDefault="004C2B25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0220735" w:history="1">
            <w:r w:rsidRPr="00EE3839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EE3839">
              <w:rPr>
                <w:rStyle w:val="Hipervnculo"/>
                <w:noProof/>
              </w:rPr>
              <w:t>Configura el servidor para que proporcione a los clientes dirección IP, máscara de subred, puerta de enlace y DNS automáticamente.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09958" w14:textId="590FBD44" w:rsidR="004C2B25" w:rsidRDefault="004C2B25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0220736" w:history="1">
            <w:r w:rsidRPr="00EE3839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EE3839">
              <w:rPr>
                <w:rStyle w:val="Hipervnculo"/>
                <w:noProof/>
              </w:rPr>
              <w:t>¿Cómo asegurarías que los dispositivos críticos (como servidores o impresoras) mantengan siempre la misma dirección IP? Explica el procedimiento.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8BA0" w14:textId="6DB56398" w:rsidR="004C2B25" w:rsidRDefault="004C2B25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0220737" w:history="1">
            <w:r w:rsidRPr="00EE3839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EE3839">
              <w:rPr>
                <w:rStyle w:val="Hipervnculo"/>
                <w:noProof/>
              </w:rPr>
              <w:t>Enumera y explica brevemente los </w:t>
            </w:r>
            <w:r w:rsidRPr="00EE3839">
              <w:rPr>
                <w:rStyle w:val="Hipervnculo"/>
                <w:b/>
                <w:bCs/>
                <w:noProof/>
              </w:rPr>
              <w:t>mensajes que intercambian cliente y servidor</w:t>
            </w:r>
            <w:r w:rsidRPr="00EE3839">
              <w:rPr>
                <w:rStyle w:val="Hipervnculo"/>
                <w:noProof/>
              </w:rPr>
              <w:t> durante el proceso de asignación y renovación de direcciones.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45DFA" w14:textId="31618465" w:rsidR="004C2B25" w:rsidRDefault="004C2B25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0220738" w:history="1">
            <w:r w:rsidRPr="00EE3839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EE3839">
              <w:rPr>
                <w:rStyle w:val="Hipervnculo"/>
                <w:noProof/>
              </w:rPr>
              <w:t>Describe los distintos </w:t>
            </w:r>
            <w:r w:rsidRPr="00EE3839">
              <w:rPr>
                <w:rStyle w:val="Hipervnculo"/>
                <w:b/>
                <w:bCs/>
                <w:noProof/>
              </w:rPr>
              <w:t>estados</w:t>
            </w:r>
            <w:r w:rsidRPr="00EE3839">
              <w:rPr>
                <w:rStyle w:val="Hipervnculo"/>
                <w:noProof/>
              </w:rPr>
              <w:t> por los que pasa un cliente desde que se conecta hasta que obtiene una dirección válida.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2C64" w14:textId="5BD801A7" w:rsidR="004C2B25" w:rsidRDefault="004C2B25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0220739" w:history="1">
            <w:r w:rsidRPr="00EE3839">
              <w:rPr>
                <w:rStyle w:val="Hipervnculo"/>
                <w:noProof/>
              </w:rPr>
              <w:t>7.</w:t>
            </w:r>
            <w:r>
              <w:rPr>
                <w:noProof/>
              </w:rPr>
              <w:tab/>
            </w:r>
            <w:r w:rsidRPr="00EE3839">
              <w:rPr>
                <w:rStyle w:val="Hipervnculo"/>
                <w:noProof/>
              </w:rPr>
              <w:t>Realiza una prueba en tu simulación mostrando que un cliente que se conecta nuevo a la red recibe configuración automáticamente, sin intervención manual.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6E96B" w14:textId="7E61D9CE" w:rsidR="004C2B25" w:rsidRDefault="004C2B25">
          <w:r>
            <w:rPr>
              <w:b/>
              <w:bCs/>
            </w:rPr>
            <w:fldChar w:fldCharType="end"/>
          </w:r>
        </w:p>
      </w:sdtContent>
    </w:sdt>
    <w:p w14:paraId="45A8FA59" w14:textId="749E2EDD" w:rsidR="004C2B25" w:rsidRDefault="004C2B25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br w:type="page"/>
      </w:r>
    </w:p>
    <w:p w14:paraId="188AB4B0" w14:textId="77777777" w:rsidR="004C2B25" w:rsidRDefault="004C2B25" w:rsidP="004C2B25">
      <w:pPr>
        <w:pStyle w:val="Ttulo1"/>
        <w:numPr>
          <w:ilvl w:val="0"/>
          <w:numId w:val="2"/>
        </w:numPr>
      </w:pPr>
      <w:bookmarkStart w:id="0" w:name="_Toc210220733"/>
      <w:r w:rsidRPr="004C2B25">
        <w:lastRenderedPageBreak/>
        <w:t>¿Qué servicio se implementará para resolver los problemas descritos en la empresa y por qué es la solución adecuada?</w:t>
      </w:r>
      <w:bookmarkEnd w:id="0"/>
    </w:p>
    <w:p w14:paraId="7341C754" w14:textId="77777777" w:rsidR="004C2B25" w:rsidRDefault="004C2B25" w:rsidP="004C2B25">
      <w:pPr>
        <w:pStyle w:val="NormalWeb"/>
        <w:numPr>
          <w:ilvl w:val="0"/>
          <w:numId w:val="2"/>
        </w:numPr>
      </w:pPr>
      <w:r>
        <w:t xml:space="preserve">El servicio que vamos a usar es </w:t>
      </w:r>
      <w:r>
        <w:rPr>
          <w:rStyle w:val="Textoennegrita"/>
          <w:rFonts w:eastAsiaTheme="majorEastAsia"/>
        </w:rPr>
        <w:t>DHCP</w:t>
      </w:r>
      <w:r>
        <w:t xml:space="preserve">. Esto sirve para que los ordenadores cojan la </w:t>
      </w:r>
      <w:r>
        <w:rPr>
          <w:rStyle w:val="Textoennegrita"/>
          <w:rFonts w:eastAsiaTheme="majorEastAsia"/>
        </w:rPr>
        <w:t>IP automática</w:t>
      </w:r>
      <w:r>
        <w:t xml:space="preserve"> y no tengamos que ponerla a mano. Así no se repiten las </w:t>
      </w:r>
      <w:proofErr w:type="spellStart"/>
      <w:r>
        <w:t>IPs</w:t>
      </w:r>
      <w:proofErr w:type="spellEnd"/>
      <w:r>
        <w:t>, nadie se queda sin conexión y tampoco hay que estar cambiando la configuración cada vez que se mueve un PC de sitio.</w:t>
      </w:r>
    </w:p>
    <w:p w14:paraId="759594A6" w14:textId="53CD6B6F" w:rsidR="004C2B25" w:rsidRPr="004C2B25" w:rsidRDefault="004C2B25" w:rsidP="004C2B25">
      <w:pPr>
        <w:pStyle w:val="NormalWeb"/>
        <w:numPr>
          <w:ilvl w:val="0"/>
          <w:numId w:val="2"/>
        </w:numPr>
      </w:pPr>
      <w:r>
        <w:t xml:space="preserve">También está bien porque, además de la IP, el DHCP da la </w:t>
      </w:r>
      <w:r>
        <w:rPr>
          <w:rStyle w:val="Textoennegrita"/>
          <w:rFonts w:eastAsiaTheme="majorEastAsia"/>
        </w:rPr>
        <w:t>máscara, la puerta de enlace y el DNS</w:t>
      </w:r>
      <w:r>
        <w:t xml:space="preserve"> sin que el usuario haga nada. Y si hay equipos que tienen que tener siempre la misma IP, como una impresora o un servidor, se puede reservar su dirección para que nunca cambie.</w:t>
      </w:r>
    </w:p>
    <w:p w14:paraId="1C427624" w14:textId="77777777" w:rsidR="004C2B25" w:rsidRPr="004C2B25" w:rsidRDefault="004C2B25" w:rsidP="004C2B25">
      <w:pPr>
        <w:pStyle w:val="Ttulo1"/>
        <w:numPr>
          <w:ilvl w:val="0"/>
          <w:numId w:val="2"/>
        </w:numPr>
      </w:pPr>
      <w:bookmarkStart w:id="1" w:name="_Toc210220734"/>
      <w:r w:rsidRPr="004C2B25">
        <w:lastRenderedPageBreak/>
        <w:t>Diseña en </w:t>
      </w:r>
      <w:proofErr w:type="spellStart"/>
      <w:r w:rsidRPr="004C2B25">
        <w:rPr>
          <w:b/>
          <w:bCs/>
        </w:rPr>
        <w:t>Packet</w:t>
      </w:r>
      <w:proofErr w:type="spellEnd"/>
      <w:r w:rsidRPr="004C2B25">
        <w:rPr>
          <w:b/>
          <w:bCs/>
        </w:rPr>
        <w:t xml:space="preserve"> </w:t>
      </w:r>
      <w:proofErr w:type="spellStart"/>
      <w:r w:rsidRPr="004C2B25">
        <w:rPr>
          <w:b/>
          <w:bCs/>
        </w:rPr>
        <w:t>Tracer</w:t>
      </w:r>
      <w:proofErr w:type="spellEnd"/>
      <w:r w:rsidRPr="004C2B25">
        <w:t> la topología de red necesaria para este escenario, incluyendo clientes, servidor y dispositivos de interconexión.</w:t>
      </w:r>
      <w:bookmarkEnd w:id="1"/>
    </w:p>
    <w:p w14:paraId="3CBB1161" w14:textId="77777777" w:rsidR="004C2B25" w:rsidRPr="004C2B25" w:rsidRDefault="004C2B25" w:rsidP="004C2B25">
      <w:pPr>
        <w:pStyle w:val="Ttulo1"/>
        <w:numPr>
          <w:ilvl w:val="0"/>
          <w:numId w:val="2"/>
        </w:numPr>
      </w:pPr>
      <w:bookmarkStart w:id="2" w:name="_Toc210220735"/>
      <w:r w:rsidRPr="004C2B25">
        <w:t>Configura el servidor para que proporcione a los clientes dirección IP, máscara de subred, puerta de enlace y DNS automáticamente.</w:t>
      </w:r>
      <w:bookmarkEnd w:id="2"/>
      <w:r w:rsidRPr="004C2B25">
        <w:t> </w:t>
      </w:r>
    </w:p>
    <w:p w14:paraId="6F9688F5" w14:textId="77777777" w:rsidR="004C2B25" w:rsidRPr="004C2B25" w:rsidRDefault="004C2B25" w:rsidP="004C2B25">
      <w:pPr>
        <w:pStyle w:val="Ttulo1"/>
        <w:numPr>
          <w:ilvl w:val="0"/>
          <w:numId w:val="2"/>
        </w:numPr>
      </w:pPr>
      <w:bookmarkStart w:id="3" w:name="_Toc210220736"/>
      <w:r w:rsidRPr="004C2B25">
        <w:t>¿Cómo asegurarías que los dispositivos críticos (como servidores o impresoras) mantengan siempre la misma dirección IP? Explica el procedimiento.</w:t>
      </w:r>
      <w:bookmarkEnd w:id="3"/>
    </w:p>
    <w:p w14:paraId="7D110D38" w14:textId="77777777" w:rsidR="004C2B25" w:rsidRPr="004C2B25" w:rsidRDefault="004C2B25" w:rsidP="004C2B25">
      <w:pPr>
        <w:pStyle w:val="Ttulo1"/>
        <w:numPr>
          <w:ilvl w:val="0"/>
          <w:numId w:val="2"/>
        </w:numPr>
      </w:pPr>
      <w:bookmarkStart w:id="4" w:name="_Toc210220737"/>
      <w:r w:rsidRPr="004C2B25">
        <w:t>Enumera y explica brevemente los </w:t>
      </w:r>
      <w:r w:rsidRPr="004C2B25">
        <w:rPr>
          <w:b/>
          <w:bCs/>
        </w:rPr>
        <w:t>mensajes que intercambian cliente y servidor</w:t>
      </w:r>
      <w:r w:rsidRPr="004C2B25">
        <w:t> durante el proceso de asignación y renovación de direcciones.</w:t>
      </w:r>
      <w:bookmarkEnd w:id="4"/>
    </w:p>
    <w:p w14:paraId="1235250B" w14:textId="77777777" w:rsidR="004C2B25" w:rsidRPr="004C2B25" w:rsidRDefault="004C2B25" w:rsidP="004C2B25">
      <w:pPr>
        <w:pStyle w:val="Ttulo1"/>
        <w:numPr>
          <w:ilvl w:val="0"/>
          <w:numId w:val="2"/>
        </w:numPr>
      </w:pPr>
      <w:bookmarkStart w:id="5" w:name="_Toc210220738"/>
      <w:r w:rsidRPr="004C2B25">
        <w:t>Describe los distintos </w:t>
      </w:r>
      <w:r w:rsidRPr="004C2B25">
        <w:rPr>
          <w:b/>
          <w:bCs/>
        </w:rPr>
        <w:t>estados</w:t>
      </w:r>
      <w:r w:rsidRPr="004C2B25">
        <w:t> por los que pasa un cliente desde que se conecta hasta que obtiene una dirección válida.</w:t>
      </w:r>
      <w:bookmarkEnd w:id="5"/>
    </w:p>
    <w:p w14:paraId="1BDAC8AD" w14:textId="77777777" w:rsidR="004C2B25" w:rsidRDefault="004C2B25" w:rsidP="004C2B25">
      <w:pPr>
        <w:pStyle w:val="Ttulo1"/>
        <w:numPr>
          <w:ilvl w:val="0"/>
          <w:numId w:val="2"/>
        </w:numPr>
      </w:pPr>
      <w:bookmarkStart w:id="6" w:name="_Toc210220739"/>
      <w:r w:rsidRPr="004C2B25">
        <w:t>Realiza una prueba en tu simulación mostrando que un cliente que se conecta nuevo a la red recibe configuración automáticamente, sin intervención manual.</w:t>
      </w:r>
      <w:bookmarkEnd w:id="6"/>
    </w:p>
    <w:p w14:paraId="4BC111F7" w14:textId="77777777" w:rsidR="004C2B25" w:rsidRPr="004C2B25" w:rsidRDefault="004C2B25" w:rsidP="004C2B25">
      <w:r w:rsidRPr="004C2B25">
        <w:pict w14:anchorId="664055CB">
          <v:rect id="_x0000_i1049" style="width:0;height:1.5pt" o:hralign="center" o:hrstd="t" o:hr="t" fillcolor="#a0a0a0" stroked="f"/>
        </w:pict>
      </w:r>
    </w:p>
    <w:p w14:paraId="48DB06AC" w14:textId="77777777" w:rsidR="004C2B25" w:rsidRPr="004C2B25" w:rsidRDefault="004C2B25" w:rsidP="004C2B25">
      <w:pPr>
        <w:rPr>
          <w:b/>
          <w:bCs/>
        </w:rPr>
      </w:pPr>
      <w:r w:rsidRPr="004C2B25">
        <w:rPr>
          <w:b/>
          <w:bCs/>
        </w:rPr>
        <w:t>Asegurar IP fija para dispositivos críticos</w:t>
      </w:r>
    </w:p>
    <w:p w14:paraId="159BDB70" w14:textId="77777777" w:rsidR="004C2B25" w:rsidRPr="004C2B25" w:rsidRDefault="004C2B25" w:rsidP="004C2B25">
      <w:r w:rsidRPr="004C2B25">
        <w:t xml:space="preserve">Para que, por ejemplo, una impresora siempre tenga la misma IP, en el </w:t>
      </w:r>
      <w:r w:rsidRPr="004C2B25">
        <w:rPr>
          <w:b/>
          <w:bCs/>
        </w:rPr>
        <w:t>servidor DHCP</w:t>
      </w:r>
      <w:r w:rsidRPr="004C2B25">
        <w:t xml:space="preserve"> se hace una reserva. Lo que se hace es copiar la </w:t>
      </w:r>
      <w:r w:rsidRPr="004C2B25">
        <w:rPr>
          <w:b/>
          <w:bCs/>
        </w:rPr>
        <w:t>MAC de la impresora</w:t>
      </w:r>
      <w:r w:rsidRPr="004C2B25">
        <w:t xml:space="preserve"> y en el servidor se le asigna una IP fija. Así, cuando se conecte, siempre le dará esa IP.</w:t>
      </w:r>
    </w:p>
    <w:p w14:paraId="173E2132" w14:textId="77777777" w:rsidR="004C2B25" w:rsidRPr="004C2B25" w:rsidRDefault="004C2B25" w:rsidP="004C2B25">
      <w:r w:rsidRPr="004C2B25">
        <w:pict w14:anchorId="4D283D4A">
          <v:rect id="_x0000_i1050" style="width:0;height:1.5pt" o:hralign="center" o:hrstd="t" o:hr="t" fillcolor="#a0a0a0" stroked="f"/>
        </w:pict>
      </w:r>
    </w:p>
    <w:p w14:paraId="458C35E8" w14:textId="77777777" w:rsidR="004C2B25" w:rsidRPr="004C2B25" w:rsidRDefault="004C2B25" w:rsidP="004C2B25">
      <w:pPr>
        <w:rPr>
          <w:b/>
          <w:bCs/>
        </w:rPr>
      </w:pPr>
      <w:r w:rsidRPr="004C2B25">
        <w:rPr>
          <w:b/>
          <w:bCs/>
        </w:rPr>
        <w:t>Mensajes entre cliente y servidor (DORA)</w:t>
      </w:r>
    </w:p>
    <w:p w14:paraId="2EFCEEB5" w14:textId="77777777" w:rsidR="004C2B25" w:rsidRPr="004C2B25" w:rsidRDefault="004C2B25" w:rsidP="004C2B25">
      <w:r w:rsidRPr="004C2B25">
        <w:lastRenderedPageBreak/>
        <w:t>El DHCP funciona con 4 pasos:</w:t>
      </w:r>
    </w:p>
    <w:p w14:paraId="385E5F09" w14:textId="77777777" w:rsidR="004C2B25" w:rsidRPr="004C2B25" w:rsidRDefault="004C2B25" w:rsidP="004C2B25">
      <w:pPr>
        <w:numPr>
          <w:ilvl w:val="0"/>
          <w:numId w:val="3"/>
        </w:numPr>
      </w:pPr>
      <w:proofErr w:type="spellStart"/>
      <w:r w:rsidRPr="004C2B25">
        <w:rPr>
          <w:b/>
          <w:bCs/>
        </w:rPr>
        <w:t>Discover</w:t>
      </w:r>
      <w:proofErr w:type="spellEnd"/>
      <w:r w:rsidRPr="004C2B25">
        <w:t xml:space="preserve"> → el PC pide ayuda para conseguir una IP.</w:t>
      </w:r>
    </w:p>
    <w:p w14:paraId="1770A879" w14:textId="77777777" w:rsidR="004C2B25" w:rsidRPr="004C2B25" w:rsidRDefault="004C2B25" w:rsidP="004C2B25">
      <w:pPr>
        <w:numPr>
          <w:ilvl w:val="0"/>
          <w:numId w:val="3"/>
        </w:numPr>
      </w:pPr>
      <w:proofErr w:type="spellStart"/>
      <w:r w:rsidRPr="004C2B25">
        <w:rPr>
          <w:b/>
          <w:bCs/>
        </w:rPr>
        <w:t>Offer</w:t>
      </w:r>
      <w:proofErr w:type="spellEnd"/>
      <w:r w:rsidRPr="004C2B25">
        <w:t xml:space="preserve"> → el servidor le ofrece una IP.</w:t>
      </w:r>
    </w:p>
    <w:p w14:paraId="57FBF961" w14:textId="77777777" w:rsidR="004C2B25" w:rsidRPr="004C2B25" w:rsidRDefault="004C2B25" w:rsidP="004C2B25">
      <w:pPr>
        <w:numPr>
          <w:ilvl w:val="0"/>
          <w:numId w:val="3"/>
        </w:numPr>
      </w:pPr>
      <w:proofErr w:type="spellStart"/>
      <w:r w:rsidRPr="004C2B25">
        <w:rPr>
          <w:b/>
          <w:bCs/>
        </w:rPr>
        <w:t>Request</w:t>
      </w:r>
      <w:proofErr w:type="spellEnd"/>
      <w:r w:rsidRPr="004C2B25">
        <w:t xml:space="preserve"> → el PC dice “vale, quiero esa”.</w:t>
      </w:r>
    </w:p>
    <w:p w14:paraId="789AECC1" w14:textId="77777777" w:rsidR="004C2B25" w:rsidRPr="004C2B25" w:rsidRDefault="004C2B25" w:rsidP="004C2B25">
      <w:pPr>
        <w:numPr>
          <w:ilvl w:val="0"/>
          <w:numId w:val="3"/>
        </w:numPr>
      </w:pPr>
      <w:r w:rsidRPr="004C2B25">
        <w:rPr>
          <w:b/>
          <w:bCs/>
        </w:rPr>
        <w:t>ACK</w:t>
      </w:r>
      <w:r w:rsidRPr="004C2B25">
        <w:t xml:space="preserve"> → el servidor confirma y le da la IP con los datos de red.</w:t>
      </w:r>
    </w:p>
    <w:p w14:paraId="6A79A53E" w14:textId="77777777" w:rsidR="004C2B25" w:rsidRPr="004C2B25" w:rsidRDefault="004C2B25" w:rsidP="004C2B25">
      <w:r w:rsidRPr="004C2B25">
        <w:t>(Si no se puede, el servidor puede decir NAK y no le da la IP).</w:t>
      </w:r>
    </w:p>
    <w:p w14:paraId="57C5228C" w14:textId="77777777" w:rsidR="004C2B25" w:rsidRPr="004C2B25" w:rsidRDefault="004C2B25" w:rsidP="004C2B25">
      <w:r w:rsidRPr="004C2B25">
        <w:pict w14:anchorId="1BC412FB">
          <v:rect id="_x0000_i1051" style="width:0;height:1.5pt" o:hralign="center" o:hrstd="t" o:hr="t" fillcolor="#a0a0a0" stroked="f"/>
        </w:pict>
      </w:r>
    </w:p>
    <w:p w14:paraId="40CB4BB2" w14:textId="77777777" w:rsidR="004C2B25" w:rsidRPr="004C2B25" w:rsidRDefault="004C2B25" w:rsidP="004C2B25">
      <w:pPr>
        <w:rPr>
          <w:b/>
          <w:bCs/>
        </w:rPr>
      </w:pPr>
      <w:r w:rsidRPr="004C2B25">
        <w:rPr>
          <w:b/>
          <w:bCs/>
        </w:rPr>
        <w:t>Estados del cliente DHCP</w:t>
      </w:r>
    </w:p>
    <w:p w14:paraId="5223C8A6" w14:textId="77777777" w:rsidR="004C2B25" w:rsidRPr="004C2B25" w:rsidRDefault="004C2B25" w:rsidP="004C2B25">
      <w:r w:rsidRPr="004C2B25">
        <w:t>El PC pasa por varios estados:</w:t>
      </w:r>
    </w:p>
    <w:p w14:paraId="41D5721B" w14:textId="77777777" w:rsidR="004C2B25" w:rsidRPr="004C2B25" w:rsidRDefault="004C2B25" w:rsidP="004C2B25">
      <w:pPr>
        <w:numPr>
          <w:ilvl w:val="0"/>
          <w:numId w:val="4"/>
        </w:numPr>
      </w:pPr>
      <w:r w:rsidRPr="004C2B25">
        <w:rPr>
          <w:b/>
          <w:bCs/>
        </w:rPr>
        <w:t>INIT</w:t>
      </w:r>
      <w:r w:rsidRPr="004C2B25">
        <w:t xml:space="preserve"> → se enciende y no tiene IP.</w:t>
      </w:r>
    </w:p>
    <w:p w14:paraId="34873B91" w14:textId="77777777" w:rsidR="004C2B25" w:rsidRPr="004C2B25" w:rsidRDefault="004C2B25" w:rsidP="004C2B25">
      <w:pPr>
        <w:numPr>
          <w:ilvl w:val="0"/>
          <w:numId w:val="4"/>
        </w:numPr>
      </w:pPr>
      <w:r w:rsidRPr="004C2B25">
        <w:rPr>
          <w:b/>
          <w:bCs/>
        </w:rPr>
        <w:t>SELECTING</w:t>
      </w:r>
      <w:r w:rsidRPr="004C2B25">
        <w:t xml:space="preserve"> → manda el </w:t>
      </w:r>
      <w:proofErr w:type="spellStart"/>
      <w:r w:rsidRPr="004C2B25">
        <w:t>Discover</w:t>
      </w:r>
      <w:proofErr w:type="spellEnd"/>
      <w:r w:rsidRPr="004C2B25">
        <w:t>.</w:t>
      </w:r>
    </w:p>
    <w:p w14:paraId="430507A3" w14:textId="77777777" w:rsidR="004C2B25" w:rsidRPr="004C2B25" w:rsidRDefault="004C2B25" w:rsidP="004C2B25">
      <w:pPr>
        <w:numPr>
          <w:ilvl w:val="0"/>
          <w:numId w:val="4"/>
        </w:numPr>
      </w:pPr>
      <w:r w:rsidRPr="004C2B25">
        <w:rPr>
          <w:b/>
          <w:bCs/>
        </w:rPr>
        <w:t>REQUESTING</w:t>
      </w:r>
      <w:r w:rsidRPr="004C2B25">
        <w:t xml:space="preserve"> → pide la IP que le han ofrecido.</w:t>
      </w:r>
    </w:p>
    <w:p w14:paraId="3302C983" w14:textId="77777777" w:rsidR="004C2B25" w:rsidRPr="004C2B25" w:rsidRDefault="004C2B25" w:rsidP="004C2B25">
      <w:pPr>
        <w:numPr>
          <w:ilvl w:val="0"/>
          <w:numId w:val="4"/>
        </w:numPr>
      </w:pPr>
      <w:r w:rsidRPr="004C2B25">
        <w:rPr>
          <w:b/>
          <w:bCs/>
        </w:rPr>
        <w:t>BOUND</w:t>
      </w:r>
      <w:r w:rsidRPr="004C2B25">
        <w:t xml:space="preserve"> → ya tiene la IP y la puede usar.</w:t>
      </w:r>
    </w:p>
    <w:p w14:paraId="0CF98381" w14:textId="77777777" w:rsidR="004C2B25" w:rsidRPr="004C2B25" w:rsidRDefault="004C2B25" w:rsidP="004C2B25">
      <w:pPr>
        <w:numPr>
          <w:ilvl w:val="0"/>
          <w:numId w:val="4"/>
        </w:numPr>
      </w:pPr>
      <w:r w:rsidRPr="004C2B25">
        <w:rPr>
          <w:b/>
          <w:bCs/>
        </w:rPr>
        <w:t>RENEWING</w:t>
      </w:r>
      <w:r w:rsidRPr="004C2B25">
        <w:t xml:space="preserve"> → cuando va a caducar, la pide otra vez para seguir usándola.</w:t>
      </w:r>
    </w:p>
    <w:p w14:paraId="5B36A854" w14:textId="77777777" w:rsidR="004C2B25" w:rsidRPr="004C2B25" w:rsidRDefault="004C2B25" w:rsidP="004C2B25">
      <w:r w:rsidRPr="004C2B25">
        <w:pict w14:anchorId="4C18EB85">
          <v:rect id="_x0000_i1052" style="width:0;height:1.5pt" o:hralign="center" o:hrstd="t" o:hr="t" fillcolor="#a0a0a0" stroked="f"/>
        </w:pict>
      </w:r>
    </w:p>
    <w:p w14:paraId="5AE48EC2" w14:textId="77777777" w:rsidR="004C2B25" w:rsidRPr="004C2B25" w:rsidRDefault="004C2B25" w:rsidP="004C2B25">
      <w:pPr>
        <w:rPr>
          <w:b/>
          <w:bCs/>
        </w:rPr>
      </w:pPr>
      <w:r w:rsidRPr="004C2B25">
        <w:rPr>
          <w:b/>
          <w:bCs/>
        </w:rPr>
        <w:t xml:space="preserve">Prueba en </w:t>
      </w:r>
      <w:proofErr w:type="spellStart"/>
      <w:r w:rsidRPr="004C2B25">
        <w:rPr>
          <w:b/>
          <w:bCs/>
        </w:rPr>
        <w:t>Packet</w:t>
      </w:r>
      <w:proofErr w:type="spellEnd"/>
      <w:r w:rsidRPr="004C2B25">
        <w:rPr>
          <w:b/>
          <w:bCs/>
        </w:rPr>
        <w:t xml:space="preserve"> </w:t>
      </w:r>
      <w:proofErr w:type="spellStart"/>
      <w:r w:rsidRPr="004C2B25">
        <w:rPr>
          <w:b/>
          <w:bCs/>
        </w:rPr>
        <w:t>Tracer</w:t>
      </w:r>
      <w:proofErr w:type="spellEnd"/>
    </w:p>
    <w:p w14:paraId="0D458611" w14:textId="77777777" w:rsidR="004C2B25" w:rsidRPr="004C2B25" w:rsidRDefault="004C2B25" w:rsidP="004C2B25">
      <w:r w:rsidRPr="004C2B25">
        <w:t xml:space="preserve">En </w:t>
      </w:r>
      <w:proofErr w:type="spellStart"/>
      <w:r w:rsidRPr="004C2B25">
        <w:t>Packet</w:t>
      </w:r>
      <w:proofErr w:type="spellEnd"/>
      <w:r w:rsidRPr="004C2B25">
        <w:t xml:space="preserve"> </w:t>
      </w:r>
      <w:proofErr w:type="spellStart"/>
      <w:r w:rsidRPr="004C2B25">
        <w:t>Tracer</w:t>
      </w:r>
      <w:proofErr w:type="spellEnd"/>
      <w:r w:rsidRPr="004C2B25">
        <w:t xml:space="preserve"> es fácil: se coge un PC, se le quita la IP manual y se pone en </w:t>
      </w:r>
      <w:r w:rsidRPr="004C2B25">
        <w:rPr>
          <w:b/>
          <w:bCs/>
        </w:rPr>
        <w:t>DHCP</w:t>
      </w:r>
      <w:r w:rsidRPr="004C2B25">
        <w:t>. Automáticamente el servidor le dará una IP, máscara, puerta de enlace y DNS.</w:t>
      </w:r>
      <w:r w:rsidRPr="004C2B25">
        <w:br/>
        <w:t xml:space="preserve">Después se puede hacer un </w:t>
      </w:r>
      <w:r w:rsidRPr="004C2B25">
        <w:rPr>
          <w:b/>
          <w:bCs/>
        </w:rPr>
        <w:t>ping</w:t>
      </w:r>
      <w:r w:rsidRPr="004C2B25">
        <w:t xml:space="preserve"> al servidor o a otro PC para comprobar que funciona.</w:t>
      </w:r>
    </w:p>
    <w:p w14:paraId="51550815" w14:textId="77777777" w:rsidR="004C2B25" w:rsidRPr="004C2B25" w:rsidRDefault="004C2B25" w:rsidP="004C2B25"/>
    <w:p w14:paraId="7378D66F" w14:textId="77777777" w:rsidR="004C2B25" w:rsidRPr="004C2B25" w:rsidRDefault="004C2B25">
      <w:pPr>
        <w:rPr>
          <w:rFonts w:ascii="Arial" w:hAnsi="Arial" w:cs="Arial"/>
          <w:sz w:val="52"/>
          <w:szCs w:val="52"/>
        </w:rPr>
      </w:pPr>
    </w:p>
    <w:sectPr w:rsidR="004C2B25" w:rsidRPr="004C2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BF6"/>
    <w:multiLevelType w:val="multilevel"/>
    <w:tmpl w:val="733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606CA"/>
    <w:multiLevelType w:val="hybridMultilevel"/>
    <w:tmpl w:val="6B5E6F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F0542"/>
    <w:multiLevelType w:val="multilevel"/>
    <w:tmpl w:val="CA46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6463E"/>
    <w:multiLevelType w:val="multilevel"/>
    <w:tmpl w:val="E302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847729">
    <w:abstractNumId w:val="2"/>
  </w:num>
  <w:num w:numId="2" w16cid:durableId="1861623777">
    <w:abstractNumId w:val="1"/>
  </w:num>
  <w:num w:numId="3" w16cid:durableId="2000425160">
    <w:abstractNumId w:val="3"/>
  </w:num>
  <w:num w:numId="4" w16cid:durableId="168462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25"/>
    <w:rsid w:val="00070867"/>
    <w:rsid w:val="000753DF"/>
    <w:rsid w:val="004C2B25"/>
    <w:rsid w:val="00743FB7"/>
    <w:rsid w:val="00E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CBDD1"/>
  <w15:chartTrackingRefBased/>
  <w15:docId w15:val="{7FFCA134-A421-4C33-9646-03941AAB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B25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B25"/>
    <w:rPr>
      <w:rFonts w:ascii="Arial" w:eastAsiaTheme="majorEastAsia" w:hAnsi="Arial" w:cstheme="majorBidi"/>
      <w:color w:val="0F4761" w:themeColor="accent1" w:themeShade="BF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B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B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B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B2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C2B25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C2B2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C2B2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2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4C2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828D7-9A7A-4923-BC6E-7F05DE560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653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1</cp:revision>
  <dcterms:created xsi:type="dcterms:W3CDTF">2025-10-01T12:15:00Z</dcterms:created>
  <dcterms:modified xsi:type="dcterms:W3CDTF">2025-10-01T12:20:00Z</dcterms:modified>
</cp:coreProperties>
</file>