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7D4B" w14:textId="77777777" w:rsidR="00FF3EB3" w:rsidRDefault="00FF3EB3" w:rsidP="00FF3EB3">
      <w:pPr>
        <w:rPr>
          <w:rFonts w:ascii="Times New Roman" w:hAnsi="Times New Roman" w:cs="Times New Roman"/>
          <w:b/>
          <w:bCs/>
          <w:sz w:val="26"/>
          <w:szCs w:val="26"/>
        </w:rPr>
      </w:pPr>
      <w:r w:rsidRPr="00FF3EB3">
        <w:rPr>
          <w:rFonts w:ascii="Times New Roman" w:hAnsi="Times New Roman" w:cs="Times New Roman"/>
          <w:b/>
          <w:bCs/>
          <w:sz w:val="26"/>
          <w:szCs w:val="26"/>
        </w:rPr>
        <w:t xml:space="preserve">Informe de Conexión para Matriz de </w:t>
      </w:r>
      <w:proofErr w:type="spellStart"/>
      <w:r w:rsidRPr="00FF3EB3">
        <w:rPr>
          <w:rFonts w:ascii="Times New Roman" w:hAnsi="Times New Roman" w:cs="Times New Roman"/>
          <w:b/>
          <w:bCs/>
          <w:sz w:val="26"/>
          <w:szCs w:val="26"/>
        </w:rPr>
        <w:t>LEDs</w:t>
      </w:r>
      <w:proofErr w:type="spellEnd"/>
      <w:r w:rsidRPr="00FF3EB3">
        <w:rPr>
          <w:rFonts w:ascii="Times New Roman" w:hAnsi="Times New Roman" w:cs="Times New Roman"/>
          <w:b/>
          <w:bCs/>
          <w:sz w:val="26"/>
          <w:szCs w:val="26"/>
        </w:rPr>
        <w:t xml:space="preserve"> 8x8 con Registros de Desplazamiento 74HC595</w:t>
      </w:r>
    </w:p>
    <w:p w14:paraId="549C761F" w14:textId="116C67B5" w:rsidR="00FF3EB3" w:rsidRPr="00FF3EB3" w:rsidRDefault="00FF3EB3" w:rsidP="00FF3EB3">
      <w:pPr>
        <w:rPr>
          <w:rFonts w:ascii="Times New Roman" w:hAnsi="Times New Roman" w:cs="Times New Roman"/>
          <w:b/>
          <w:bCs/>
          <w:sz w:val="26"/>
          <w:szCs w:val="26"/>
        </w:rPr>
      </w:pPr>
      <w:r>
        <w:rPr>
          <w:rFonts w:ascii="Times New Roman" w:hAnsi="Times New Roman" w:cs="Times New Roman"/>
          <w:b/>
          <w:bCs/>
          <w:sz w:val="26"/>
          <w:szCs w:val="26"/>
        </w:rPr>
        <w:t xml:space="preserve">Alejandro Naranjo </w:t>
      </w:r>
      <w:proofErr w:type="spellStart"/>
      <w:r>
        <w:rPr>
          <w:rFonts w:ascii="Times New Roman" w:hAnsi="Times New Roman" w:cs="Times New Roman"/>
          <w:b/>
          <w:bCs/>
          <w:sz w:val="26"/>
          <w:szCs w:val="26"/>
        </w:rPr>
        <w:t>Naranjo</w:t>
      </w:r>
      <w:proofErr w:type="spellEnd"/>
    </w:p>
    <w:p w14:paraId="4C619417"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Introducción:</w:t>
      </w:r>
    </w:p>
    <w:p w14:paraId="567B1B22"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El objetivo de este informe es proporcionar una guía detallada sobre cómo se llevó a cabo el análisis y diseño de la conexión para una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utilizando registros de desplazamiento 74HC595. Esta matriz se utilizará para mostrar patrones de iluminación en una variedad de proyectos electrónicos. La elección de utilizar registros de desplazamiento en cascada permite un control eficiente de una gran cantidad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con un número limitado de pines de salida en un microcontrolador.</w:t>
      </w:r>
    </w:p>
    <w:p w14:paraId="4BCCCCF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Pasos del Análisis y Diseño:</w:t>
      </w:r>
    </w:p>
    <w:p w14:paraId="0ADF922C"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A continuación, se detallan los pasos que se siguieron para llegar a la conexión final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w:t>
      </w:r>
    </w:p>
    <w:p w14:paraId="3DF75A2E"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1: Definición de Requisitos:</w:t>
      </w:r>
    </w:p>
    <w:p w14:paraId="554B796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El primer paso fue definir los requisitos del proyecto, que incluían:</w:t>
      </w:r>
    </w:p>
    <w:p w14:paraId="4B7CD3A2"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 xml:space="preserve">Tamaño de la matriz: 8x8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0ECFD3AF"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Uso de registros de desplazamiento 74HC595.</w:t>
      </w:r>
    </w:p>
    <w:p w14:paraId="55F88E48"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Control desde un Arduino.</w:t>
      </w:r>
    </w:p>
    <w:p w14:paraId="3B77325A" w14:textId="77777777" w:rsidR="00FF3EB3" w:rsidRPr="00FF3EB3" w:rsidRDefault="00FF3EB3" w:rsidP="00FF3EB3">
      <w:pPr>
        <w:numPr>
          <w:ilvl w:val="0"/>
          <w:numId w:val="1"/>
        </w:numPr>
        <w:rPr>
          <w:rFonts w:ascii="Times New Roman" w:hAnsi="Times New Roman" w:cs="Times New Roman"/>
          <w:sz w:val="26"/>
          <w:szCs w:val="26"/>
        </w:rPr>
      </w:pPr>
      <w:r w:rsidRPr="00FF3EB3">
        <w:rPr>
          <w:rFonts w:ascii="Times New Roman" w:hAnsi="Times New Roman" w:cs="Times New Roman"/>
          <w:sz w:val="26"/>
          <w:szCs w:val="26"/>
        </w:rPr>
        <w:t>Capacidad para mostrar patrones y animaciones personalizados.</w:t>
      </w:r>
    </w:p>
    <w:p w14:paraId="66D38A7F"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2: Selección de Componentes:</w:t>
      </w:r>
    </w:p>
    <w:p w14:paraId="5C75283D"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Se seleccionaron los siguientes componentes:</w:t>
      </w:r>
    </w:p>
    <w:p w14:paraId="1595A0E7"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2 registros de desplazamiento 74HC595 para ampliar las salidas.</w:t>
      </w:r>
    </w:p>
    <w:p w14:paraId="284A713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de cátodo común.</w:t>
      </w:r>
    </w:p>
    <w:p w14:paraId="4AE7419F"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 xml:space="preserve">Resistencias limitadoras adecuadas para los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24CD5265" w14:textId="77777777" w:rsidR="00FF3EB3" w:rsidRPr="00FF3EB3" w:rsidRDefault="00FF3EB3" w:rsidP="00FF3EB3">
      <w:pPr>
        <w:numPr>
          <w:ilvl w:val="0"/>
          <w:numId w:val="2"/>
        </w:numPr>
        <w:rPr>
          <w:rFonts w:ascii="Times New Roman" w:hAnsi="Times New Roman" w:cs="Times New Roman"/>
          <w:sz w:val="26"/>
          <w:szCs w:val="26"/>
        </w:rPr>
      </w:pPr>
      <w:r w:rsidRPr="00FF3EB3">
        <w:rPr>
          <w:rFonts w:ascii="Times New Roman" w:hAnsi="Times New Roman" w:cs="Times New Roman"/>
          <w:sz w:val="26"/>
          <w:szCs w:val="26"/>
        </w:rPr>
        <w:t>Un Arduino como microcontrolador.</w:t>
      </w:r>
    </w:p>
    <w:p w14:paraId="73DEBA2A"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3: Investigación:</w:t>
      </w:r>
    </w:p>
    <w:p w14:paraId="4298D66B"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t xml:space="preserve">Se realizaron investigaciones para comprender el funcionamiento de los registros de desplazamiento 74HC595, la disposición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8x8 y cómo se interconectan.</w:t>
      </w:r>
    </w:p>
    <w:p w14:paraId="7C6695C4"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b/>
          <w:bCs/>
          <w:sz w:val="26"/>
          <w:szCs w:val="26"/>
        </w:rPr>
        <w:t>Paso 4: Esquema de Conexión:</w:t>
      </w:r>
    </w:p>
    <w:p w14:paraId="068C8AAD" w14:textId="77777777" w:rsidR="00FF3EB3" w:rsidRPr="00FF3EB3" w:rsidRDefault="00FF3EB3" w:rsidP="00FF3EB3">
      <w:pPr>
        <w:rPr>
          <w:rFonts w:ascii="Times New Roman" w:hAnsi="Times New Roman" w:cs="Times New Roman"/>
          <w:sz w:val="26"/>
          <w:szCs w:val="26"/>
        </w:rPr>
      </w:pPr>
      <w:r w:rsidRPr="00FF3EB3">
        <w:rPr>
          <w:rFonts w:ascii="Times New Roman" w:hAnsi="Times New Roman" w:cs="Times New Roman"/>
          <w:sz w:val="26"/>
          <w:szCs w:val="26"/>
        </w:rPr>
        <w:lastRenderedPageBreak/>
        <w:t xml:space="preserve">Se creó un esquema de conexión preliminar que mostraba cómo se conectarían los registros de desplazamiento y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 xml:space="preserve">. Esto incluía la conexión de los pines DS, SHCP, y STCP de los registros de desplazamiento al Arduino y la conexión de las filas y columnas de la matriz de </w:t>
      </w:r>
      <w:proofErr w:type="spellStart"/>
      <w:r w:rsidRPr="00FF3EB3">
        <w:rPr>
          <w:rFonts w:ascii="Times New Roman" w:hAnsi="Times New Roman" w:cs="Times New Roman"/>
          <w:sz w:val="26"/>
          <w:szCs w:val="26"/>
        </w:rPr>
        <w:t>LEDs</w:t>
      </w:r>
      <w:proofErr w:type="spellEnd"/>
      <w:r w:rsidRPr="00FF3EB3">
        <w:rPr>
          <w:rFonts w:ascii="Times New Roman" w:hAnsi="Times New Roman" w:cs="Times New Roman"/>
          <w:sz w:val="26"/>
          <w:szCs w:val="26"/>
        </w:rPr>
        <w:t>.</w:t>
      </w:r>
    </w:p>
    <w:p w14:paraId="7C0EE8AB" w14:textId="77777777" w:rsidR="00627719" w:rsidRPr="00FF3EB3" w:rsidRDefault="00627719">
      <w:pPr>
        <w:rPr>
          <w:rFonts w:ascii="Times New Roman" w:hAnsi="Times New Roman" w:cs="Times New Roman"/>
          <w:sz w:val="26"/>
          <w:szCs w:val="26"/>
        </w:rPr>
      </w:pPr>
    </w:p>
    <w:sectPr w:rsidR="00627719" w:rsidRPr="00FF3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0C20"/>
    <w:multiLevelType w:val="multilevel"/>
    <w:tmpl w:val="9E7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D24C3"/>
    <w:multiLevelType w:val="multilevel"/>
    <w:tmpl w:val="F59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932984">
    <w:abstractNumId w:val="0"/>
  </w:num>
  <w:num w:numId="2" w16cid:durableId="88572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B3"/>
    <w:rsid w:val="00627719"/>
    <w:rsid w:val="00FF3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C4FC"/>
  <w15:chartTrackingRefBased/>
  <w15:docId w15:val="{686F96A6-A390-4549-934B-DE85DA74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391">
      <w:bodyDiv w:val="1"/>
      <w:marLeft w:val="0"/>
      <w:marRight w:val="0"/>
      <w:marTop w:val="0"/>
      <w:marBottom w:val="0"/>
      <w:divBdr>
        <w:top w:val="none" w:sz="0" w:space="0" w:color="auto"/>
        <w:left w:val="none" w:sz="0" w:space="0" w:color="auto"/>
        <w:bottom w:val="none" w:sz="0" w:space="0" w:color="auto"/>
        <w:right w:val="none" w:sz="0" w:space="0" w:color="auto"/>
      </w:divBdr>
    </w:div>
    <w:div w:id="440682843">
      <w:bodyDiv w:val="1"/>
      <w:marLeft w:val="0"/>
      <w:marRight w:val="0"/>
      <w:marTop w:val="0"/>
      <w:marBottom w:val="0"/>
      <w:divBdr>
        <w:top w:val="none" w:sz="0" w:space="0" w:color="auto"/>
        <w:left w:val="none" w:sz="0" w:space="0" w:color="auto"/>
        <w:bottom w:val="none" w:sz="0" w:space="0" w:color="auto"/>
        <w:right w:val="none" w:sz="0" w:space="0" w:color="auto"/>
      </w:divBdr>
    </w:div>
    <w:div w:id="695816336">
      <w:bodyDiv w:val="1"/>
      <w:marLeft w:val="0"/>
      <w:marRight w:val="0"/>
      <w:marTop w:val="0"/>
      <w:marBottom w:val="0"/>
      <w:divBdr>
        <w:top w:val="none" w:sz="0" w:space="0" w:color="auto"/>
        <w:left w:val="none" w:sz="0" w:space="0" w:color="auto"/>
        <w:bottom w:val="none" w:sz="0" w:space="0" w:color="auto"/>
        <w:right w:val="none" w:sz="0" w:space="0" w:color="auto"/>
      </w:divBdr>
    </w:div>
    <w:div w:id="7914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1528</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Alejandro Naranjo Naranjo</cp:lastModifiedBy>
  <cp:revision>1</cp:revision>
  <dcterms:created xsi:type="dcterms:W3CDTF">2023-09-18T04:35:00Z</dcterms:created>
  <dcterms:modified xsi:type="dcterms:W3CDTF">2023-09-18T04:37:00Z</dcterms:modified>
</cp:coreProperties>
</file>