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7D4B" w14:textId="64E2589C" w:rsidR="00FF3EB3" w:rsidRDefault="00FF3EB3" w:rsidP="00FF3EB3">
      <w:pPr>
        <w:rPr>
          <w:rFonts w:ascii="Times New Roman" w:hAnsi="Times New Roman" w:cs="Times New Roman"/>
          <w:b/>
          <w:bCs/>
          <w:sz w:val="26"/>
          <w:szCs w:val="26"/>
        </w:rPr>
      </w:pPr>
      <w:r w:rsidRPr="00FF3EB3">
        <w:rPr>
          <w:rFonts w:ascii="Times New Roman" w:hAnsi="Times New Roman" w:cs="Times New Roman"/>
          <w:b/>
          <w:bCs/>
          <w:sz w:val="26"/>
          <w:szCs w:val="26"/>
        </w:rPr>
        <w:t xml:space="preserve">Informe de Conexión para Matriz de </w:t>
      </w:r>
      <w:proofErr w:type="spellStart"/>
      <w:r w:rsidRPr="00FF3EB3">
        <w:rPr>
          <w:rFonts w:ascii="Times New Roman" w:hAnsi="Times New Roman" w:cs="Times New Roman"/>
          <w:b/>
          <w:bCs/>
          <w:sz w:val="26"/>
          <w:szCs w:val="26"/>
        </w:rPr>
        <w:t>LEDs</w:t>
      </w:r>
      <w:proofErr w:type="spellEnd"/>
      <w:r w:rsidRPr="00FF3EB3">
        <w:rPr>
          <w:rFonts w:ascii="Times New Roman" w:hAnsi="Times New Roman" w:cs="Times New Roman"/>
          <w:b/>
          <w:bCs/>
          <w:sz w:val="26"/>
          <w:szCs w:val="26"/>
        </w:rPr>
        <w:t xml:space="preserve"> 8x8 con Registros de Desplazamiento 74HC595</w:t>
      </w:r>
      <w:r w:rsidR="000B7AF2">
        <w:rPr>
          <w:rFonts w:ascii="Times New Roman" w:hAnsi="Times New Roman" w:cs="Times New Roman"/>
          <w:b/>
          <w:bCs/>
          <w:sz w:val="26"/>
          <w:szCs w:val="26"/>
        </w:rPr>
        <w:t xml:space="preserve"> y razonamiento para código </w:t>
      </w:r>
    </w:p>
    <w:p w14:paraId="549C761F" w14:textId="116C67B5" w:rsidR="00FF3EB3" w:rsidRPr="00FF3EB3" w:rsidRDefault="00FF3EB3" w:rsidP="00FF3EB3">
      <w:pPr>
        <w:rPr>
          <w:rFonts w:ascii="Times New Roman" w:hAnsi="Times New Roman" w:cs="Times New Roman"/>
          <w:b/>
          <w:bCs/>
          <w:sz w:val="26"/>
          <w:szCs w:val="26"/>
        </w:rPr>
      </w:pPr>
      <w:r>
        <w:rPr>
          <w:rFonts w:ascii="Times New Roman" w:hAnsi="Times New Roman" w:cs="Times New Roman"/>
          <w:b/>
          <w:bCs/>
          <w:sz w:val="26"/>
          <w:szCs w:val="26"/>
        </w:rPr>
        <w:t xml:space="preserve">Alejandro Naranjo </w:t>
      </w:r>
      <w:proofErr w:type="spellStart"/>
      <w:r>
        <w:rPr>
          <w:rFonts w:ascii="Times New Roman" w:hAnsi="Times New Roman" w:cs="Times New Roman"/>
          <w:b/>
          <w:bCs/>
          <w:sz w:val="26"/>
          <w:szCs w:val="26"/>
        </w:rPr>
        <w:t>Naranjo</w:t>
      </w:r>
      <w:proofErr w:type="spellEnd"/>
    </w:p>
    <w:p w14:paraId="4C619417"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Introducción:</w:t>
      </w:r>
    </w:p>
    <w:p w14:paraId="567B1B22"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 xml:space="preserve">El objetivo de este informe es proporcionar una guía detallada sobre cómo se llevó a cabo el análisis y diseño de la conexión para una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8x8 utilizando registros de desplazamiento 74HC595. Esta matriz se utilizará para mostrar patrones de iluminación en una variedad de proyectos electrónicos. La elección de utilizar registros de desplazamiento en cascada permite un control eficiente de una gran cantidad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con un número limitado de pines de salida en un microcontrolador.</w:t>
      </w:r>
    </w:p>
    <w:p w14:paraId="4BCCCCF4"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Pasos del Análisis y Diseño:</w:t>
      </w:r>
    </w:p>
    <w:p w14:paraId="0ADF922C"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 xml:space="preserve">A continuación, se detallan los pasos que se siguieron para llegar a la conexión final de la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8x8:</w:t>
      </w:r>
    </w:p>
    <w:p w14:paraId="3DF75A2E"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Paso 1: Definición de Requisitos:</w:t>
      </w:r>
    </w:p>
    <w:p w14:paraId="554B7964"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El primer paso fue definir los requisitos del proyecto, que incluían:</w:t>
      </w:r>
    </w:p>
    <w:p w14:paraId="4B7CD3A2" w14:textId="77777777" w:rsidR="00FF3EB3" w:rsidRPr="00FF3EB3" w:rsidRDefault="00FF3EB3" w:rsidP="00FF3EB3">
      <w:pPr>
        <w:numPr>
          <w:ilvl w:val="0"/>
          <w:numId w:val="1"/>
        </w:numPr>
        <w:rPr>
          <w:rFonts w:ascii="Times New Roman" w:hAnsi="Times New Roman" w:cs="Times New Roman"/>
          <w:sz w:val="26"/>
          <w:szCs w:val="26"/>
        </w:rPr>
      </w:pPr>
      <w:r w:rsidRPr="00FF3EB3">
        <w:rPr>
          <w:rFonts w:ascii="Times New Roman" w:hAnsi="Times New Roman" w:cs="Times New Roman"/>
          <w:sz w:val="26"/>
          <w:szCs w:val="26"/>
        </w:rPr>
        <w:t xml:space="preserve">Tamaño de la matriz: 8x8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w:t>
      </w:r>
    </w:p>
    <w:p w14:paraId="0ECFD3AF" w14:textId="77777777" w:rsidR="00FF3EB3" w:rsidRPr="00FF3EB3" w:rsidRDefault="00FF3EB3" w:rsidP="00FF3EB3">
      <w:pPr>
        <w:numPr>
          <w:ilvl w:val="0"/>
          <w:numId w:val="1"/>
        </w:numPr>
        <w:rPr>
          <w:rFonts w:ascii="Times New Roman" w:hAnsi="Times New Roman" w:cs="Times New Roman"/>
          <w:sz w:val="26"/>
          <w:szCs w:val="26"/>
        </w:rPr>
      </w:pPr>
      <w:r w:rsidRPr="00FF3EB3">
        <w:rPr>
          <w:rFonts w:ascii="Times New Roman" w:hAnsi="Times New Roman" w:cs="Times New Roman"/>
          <w:sz w:val="26"/>
          <w:szCs w:val="26"/>
        </w:rPr>
        <w:t>Uso de registros de desplazamiento 74HC595.</w:t>
      </w:r>
    </w:p>
    <w:p w14:paraId="55F88E48" w14:textId="77777777" w:rsidR="00FF3EB3" w:rsidRPr="00FF3EB3" w:rsidRDefault="00FF3EB3" w:rsidP="00FF3EB3">
      <w:pPr>
        <w:numPr>
          <w:ilvl w:val="0"/>
          <w:numId w:val="1"/>
        </w:numPr>
        <w:rPr>
          <w:rFonts w:ascii="Times New Roman" w:hAnsi="Times New Roman" w:cs="Times New Roman"/>
          <w:sz w:val="26"/>
          <w:szCs w:val="26"/>
        </w:rPr>
      </w:pPr>
      <w:r w:rsidRPr="00FF3EB3">
        <w:rPr>
          <w:rFonts w:ascii="Times New Roman" w:hAnsi="Times New Roman" w:cs="Times New Roman"/>
          <w:sz w:val="26"/>
          <w:szCs w:val="26"/>
        </w:rPr>
        <w:t>Control desde un Arduino.</w:t>
      </w:r>
    </w:p>
    <w:p w14:paraId="3B77325A" w14:textId="77777777" w:rsidR="00FF3EB3" w:rsidRPr="00FF3EB3" w:rsidRDefault="00FF3EB3" w:rsidP="00FF3EB3">
      <w:pPr>
        <w:numPr>
          <w:ilvl w:val="0"/>
          <w:numId w:val="1"/>
        </w:numPr>
        <w:rPr>
          <w:rFonts w:ascii="Times New Roman" w:hAnsi="Times New Roman" w:cs="Times New Roman"/>
          <w:sz w:val="26"/>
          <w:szCs w:val="26"/>
        </w:rPr>
      </w:pPr>
      <w:r w:rsidRPr="00FF3EB3">
        <w:rPr>
          <w:rFonts w:ascii="Times New Roman" w:hAnsi="Times New Roman" w:cs="Times New Roman"/>
          <w:sz w:val="26"/>
          <w:szCs w:val="26"/>
        </w:rPr>
        <w:t>Capacidad para mostrar patrones y animaciones personalizados.</w:t>
      </w:r>
    </w:p>
    <w:p w14:paraId="66D38A7F"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Paso 2: Selección de Componentes:</w:t>
      </w:r>
    </w:p>
    <w:p w14:paraId="5C75283D"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Se seleccionaron los siguientes componentes:</w:t>
      </w:r>
    </w:p>
    <w:p w14:paraId="1595A0E7" w14:textId="77777777" w:rsidR="00FF3EB3" w:rsidRPr="00FF3EB3" w:rsidRDefault="00FF3EB3" w:rsidP="00FF3EB3">
      <w:pPr>
        <w:numPr>
          <w:ilvl w:val="0"/>
          <w:numId w:val="2"/>
        </w:numPr>
        <w:rPr>
          <w:rFonts w:ascii="Times New Roman" w:hAnsi="Times New Roman" w:cs="Times New Roman"/>
          <w:sz w:val="26"/>
          <w:szCs w:val="26"/>
        </w:rPr>
      </w:pPr>
      <w:r w:rsidRPr="00FF3EB3">
        <w:rPr>
          <w:rFonts w:ascii="Times New Roman" w:hAnsi="Times New Roman" w:cs="Times New Roman"/>
          <w:sz w:val="26"/>
          <w:szCs w:val="26"/>
        </w:rPr>
        <w:t>2 registros de desplazamiento 74HC595 para ampliar las salidas.</w:t>
      </w:r>
    </w:p>
    <w:p w14:paraId="284A713F" w14:textId="77777777" w:rsidR="00FF3EB3" w:rsidRPr="00FF3EB3" w:rsidRDefault="00FF3EB3" w:rsidP="00FF3EB3">
      <w:pPr>
        <w:numPr>
          <w:ilvl w:val="0"/>
          <w:numId w:val="2"/>
        </w:numPr>
        <w:rPr>
          <w:rFonts w:ascii="Times New Roman" w:hAnsi="Times New Roman" w:cs="Times New Roman"/>
          <w:sz w:val="26"/>
          <w:szCs w:val="26"/>
        </w:rPr>
      </w:pPr>
      <w:r w:rsidRPr="00FF3EB3">
        <w:rPr>
          <w:rFonts w:ascii="Times New Roman" w:hAnsi="Times New Roman" w:cs="Times New Roman"/>
          <w:sz w:val="26"/>
          <w:szCs w:val="26"/>
        </w:rPr>
        <w:t xml:space="preserve">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8x8 de cátodo común.</w:t>
      </w:r>
    </w:p>
    <w:p w14:paraId="4AE7419F" w14:textId="77777777" w:rsidR="00FF3EB3" w:rsidRPr="00FF3EB3" w:rsidRDefault="00FF3EB3" w:rsidP="00FF3EB3">
      <w:pPr>
        <w:numPr>
          <w:ilvl w:val="0"/>
          <w:numId w:val="2"/>
        </w:numPr>
        <w:rPr>
          <w:rFonts w:ascii="Times New Roman" w:hAnsi="Times New Roman" w:cs="Times New Roman"/>
          <w:sz w:val="26"/>
          <w:szCs w:val="26"/>
        </w:rPr>
      </w:pPr>
      <w:r w:rsidRPr="00FF3EB3">
        <w:rPr>
          <w:rFonts w:ascii="Times New Roman" w:hAnsi="Times New Roman" w:cs="Times New Roman"/>
          <w:sz w:val="26"/>
          <w:szCs w:val="26"/>
        </w:rPr>
        <w:t xml:space="preserve">Resistencias limitadoras adecuadas para los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w:t>
      </w:r>
    </w:p>
    <w:p w14:paraId="24CD5265" w14:textId="77777777" w:rsidR="00FF3EB3" w:rsidRPr="00FF3EB3" w:rsidRDefault="00FF3EB3" w:rsidP="00FF3EB3">
      <w:pPr>
        <w:numPr>
          <w:ilvl w:val="0"/>
          <w:numId w:val="2"/>
        </w:numPr>
        <w:rPr>
          <w:rFonts w:ascii="Times New Roman" w:hAnsi="Times New Roman" w:cs="Times New Roman"/>
          <w:sz w:val="26"/>
          <w:szCs w:val="26"/>
        </w:rPr>
      </w:pPr>
      <w:r w:rsidRPr="00FF3EB3">
        <w:rPr>
          <w:rFonts w:ascii="Times New Roman" w:hAnsi="Times New Roman" w:cs="Times New Roman"/>
          <w:sz w:val="26"/>
          <w:szCs w:val="26"/>
        </w:rPr>
        <w:t>Un Arduino como microcontrolador.</w:t>
      </w:r>
    </w:p>
    <w:p w14:paraId="73DEBA2A"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Paso 3: Investigación:</w:t>
      </w:r>
    </w:p>
    <w:p w14:paraId="4298D66B" w14:textId="27E0376E"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 xml:space="preserve">Se realizaron investigaciones para comprender el funcionamiento de los registros de desplazamiento 74HC595, la disposición de la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8x8 y cómo se interconectan.</w:t>
      </w:r>
      <w:r w:rsidR="00505C76">
        <w:rPr>
          <w:rFonts w:ascii="Times New Roman" w:hAnsi="Times New Roman" w:cs="Times New Roman"/>
          <w:sz w:val="26"/>
          <w:szCs w:val="26"/>
        </w:rPr>
        <w:br/>
      </w:r>
    </w:p>
    <w:p w14:paraId="7C6695C4"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lastRenderedPageBreak/>
        <w:t>Paso 4: Esquema de Conexión:</w:t>
      </w:r>
    </w:p>
    <w:p w14:paraId="03512879" w14:textId="77777777" w:rsidR="00505C76" w:rsidRPr="00505C76" w:rsidRDefault="00FF3EB3" w:rsidP="00505C76">
      <w:pPr>
        <w:rPr>
          <w:rFonts w:ascii="Times New Roman" w:hAnsi="Times New Roman" w:cs="Times New Roman"/>
          <w:b/>
          <w:bCs/>
          <w:sz w:val="26"/>
          <w:szCs w:val="26"/>
        </w:rPr>
      </w:pPr>
      <w:r w:rsidRPr="00FF3EB3">
        <w:rPr>
          <w:rFonts w:ascii="Times New Roman" w:hAnsi="Times New Roman" w:cs="Times New Roman"/>
          <w:sz w:val="26"/>
          <w:szCs w:val="26"/>
        </w:rPr>
        <w:t xml:space="preserve">Se creó un esquema de conexión preliminar que mostraba cómo se conectarían los registros de desplazamiento y la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Esto incluía la conexión de los pines DS, SHCP, y STCP de los registros de desplazamiento al Arduino y la conexión de las filas y columnas de la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w:t>
      </w:r>
      <w:r w:rsidR="00505C76">
        <w:rPr>
          <w:rFonts w:ascii="Times New Roman" w:hAnsi="Times New Roman" w:cs="Times New Roman"/>
          <w:sz w:val="26"/>
          <w:szCs w:val="26"/>
        </w:rPr>
        <w:br/>
      </w:r>
      <w:r w:rsidR="00505C76">
        <w:rPr>
          <w:rFonts w:ascii="Times New Roman" w:hAnsi="Times New Roman" w:cs="Times New Roman"/>
          <w:sz w:val="26"/>
          <w:szCs w:val="26"/>
        </w:rPr>
        <w:br/>
      </w:r>
      <w:r w:rsidR="00505C76" w:rsidRPr="00505C76">
        <w:rPr>
          <w:rFonts w:ascii="Times New Roman" w:hAnsi="Times New Roman" w:cs="Times New Roman"/>
          <w:b/>
          <w:bCs/>
          <w:sz w:val="26"/>
          <w:szCs w:val="26"/>
        </w:rPr>
        <w:t>Uso de 74HC595</w:t>
      </w:r>
    </w:p>
    <w:p w14:paraId="5B8A4A2D" w14:textId="77777777" w:rsidR="00505C76" w:rsidRDefault="00505C76" w:rsidP="00505C76">
      <w:pPr>
        <w:rPr>
          <w:rFonts w:ascii="Times New Roman" w:hAnsi="Times New Roman" w:cs="Times New Roman"/>
          <w:sz w:val="26"/>
          <w:szCs w:val="26"/>
        </w:rPr>
      </w:pPr>
      <w:r w:rsidRPr="00505C76">
        <w:rPr>
          <w:rFonts w:ascii="Times New Roman" w:hAnsi="Times New Roman" w:cs="Times New Roman"/>
          <w:sz w:val="26"/>
          <w:szCs w:val="26"/>
        </w:rPr>
        <w:t xml:space="preserve">Empezamos eligiendo el registro de desplazamiento 74HC595 debido a su capacidad para controlar múltiples </w:t>
      </w:r>
      <w:proofErr w:type="spellStart"/>
      <w:r w:rsidRPr="00505C76">
        <w:rPr>
          <w:rFonts w:ascii="Times New Roman" w:hAnsi="Times New Roman" w:cs="Times New Roman"/>
          <w:sz w:val="26"/>
          <w:szCs w:val="26"/>
        </w:rPr>
        <w:t>LEDs</w:t>
      </w:r>
      <w:proofErr w:type="spellEnd"/>
      <w:r w:rsidRPr="00505C76">
        <w:rPr>
          <w:rFonts w:ascii="Times New Roman" w:hAnsi="Times New Roman" w:cs="Times New Roman"/>
          <w:sz w:val="26"/>
          <w:szCs w:val="26"/>
        </w:rPr>
        <w:t xml:space="preserve"> con solo unos pocos pines de salida de Arduino. Esto nos permite ahorrar pines y simplificar la conexión.</w:t>
      </w:r>
    </w:p>
    <w:p w14:paraId="1BAF5DF0" w14:textId="77777777" w:rsidR="000B7AF2" w:rsidRDefault="000B7AF2" w:rsidP="00505C76">
      <w:pPr>
        <w:rPr>
          <w:rFonts w:ascii="Times New Roman" w:hAnsi="Times New Roman" w:cs="Times New Roman"/>
          <w:sz w:val="26"/>
          <w:szCs w:val="26"/>
        </w:rPr>
      </w:pPr>
    </w:p>
    <w:p w14:paraId="06A3D266" w14:textId="77777777" w:rsidR="000B7AF2" w:rsidRPr="000B7AF2" w:rsidRDefault="000B7AF2" w:rsidP="000B7AF2">
      <w:pPr>
        <w:rPr>
          <w:rFonts w:ascii="Times New Roman" w:hAnsi="Times New Roman" w:cs="Times New Roman"/>
          <w:b/>
          <w:bCs/>
          <w:sz w:val="26"/>
          <w:szCs w:val="26"/>
        </w:rPr>
      </w:pPr>
      <w:r w:rsidRPr="000B7AF2">
        <w:rPr>
          <w:rFonts w:ascii="Times New Roman" w:hAnsi="Times New Roman" w:cs="Times New Roman"/>
          <w:b/>
          <w:bCs/>
          <w:sz w:val="26"/>
          <w:szCs w:val="26"/>
        </w:rPr>
        <w:t>Abstracción de la Matriz</w:t>
      </w:r>
    </w:p>
    <w:p w14:paraId="55CB50F2" w14:textId="77777777" w:rsidR="000B7AF2" w:rsidRPr="000B7AF2" w:rsidRDefault="000B7AF2" w:rsidP="000B7AF2">
      <w:pPr>
        <w:rPr>
          <w:rFonts w:ascii="Times New Roman" w:hAnsi="Times New Roman" w:cs="Times New Roman"/>
          <w:sz w:val="26"/>
          <w:szCs w:val="26"/>
        </w:rPr>
      </w:pPr>
      <w:r w:rsidRPr="000B7AF2">
        <w:rPr>
          <w:rFonts w:ascii="Times New Roman" w:hAnsi="Times New Roman" w:cs="Times New Roman"/>
          <w:sz w:val="26"/>
          <w:szCs w:val="26"/>
        </w:rPr>
        <w:t xml:space="preserve">Uno de los principios fundamentales de este proyecto es la abstracción de la matriz de </w:t>
      </w:r>
      <w:proofErr w:type="spellStart"/>
      <w:r w:rsidRPr="000B7AF2">
        <w:rPr>
          <w:rFonts w:ascii="Times New Roman" w:hAnsi="Times New Roman" w:cs="Times New Roman"/>
          <w:sz w:val="26"/>
          <w:szCs w:val="26"/>
        </w:rPr>
        <w:t>LEDs</w:t>
      </w:r>
      <w:proofErr w:type="spellEnd"/>
      <w:r w:rsidRPr="000B7AF2">
        <w:rPr>
          <w:rFonts w:ascii="Times New Roman" w:hAnsi="Times New Roman" w:cs="Times New Roman"/>
          <w:sz w:val="26"/>
          <w:szCs w:val="26"/>
        </w:rPr>
        <w:t>. En lugar de representar explícitamente cada LED con un estado "encendido" o "apagado", optamos por una representación más abstracta. Usamos una matriz de datos que representa el estado lógico de cada LED, pero sin especificar directamente los valores. Cada elemento de la matriz es un "bit" que puede ser 1 (encendido) o 0 (apagado).</w:t>
      </w:r>
    </w:p>
    <w:p w14:paraId="73ED2F19" w14:textId="77777777" w:rsidR="000B7AF2" w:rsidRPr="000B7AF2" w:rsidRDefault="000B7AF2" w:rsidP="000B7AF2">
      <w:pPr>
        <w:rPr>
          <w:rFonts w:ascii="Times New Roman" w:hAnsi="Times New Roman" w:cs="Times New Roman"/>
          <w:b/>
          <w:bCs/>
          <w:sz w:val="26"/>
          <w:szCs w:val="26"/>
        </w:rPr>
      </w:pPr>
      <w:r w:rsidRPr="000B7AF2">
        <w:rPr>
          <w:rFonts w:ascii="Times New Roman" w:hAnsi="Times New Roman" w:cs="Times New Roman"/>
          <w:b/>
          <w:bCs/>
          <w:sz w:val="26"/>
          <w:szCs w:val="26"/>
        </w:rPr>
        <w:t>Funciones para Crear Patrones</w:t>
      </w:r>
    </w:p>
    <w:p w14:paraId="6D34D474" w14:textId="77777777" w:rsidR="000B7AF2" w:rsidRPr="000B7AF2" w:rsidRDefault="000B7AF2" w:rsidP="000B7AF2">
      <w:pPr>
        <w:rPr>
          <w:rFonts w:ascii="Times New Roman" w:hAnsi="Times New Roman" w:cs="Times New Roman"/>
          <w:sz w:val="26"/>
          <w:szCs w:val="26"/>
        </w:rPr>
      </w:pPr>
      <w:r w:rsidRPr="000B7AF2">
        <w:rPr>
          <w:rFonts w:ascii="Times New Roman" w:hAnsi="Times New Roman" w:cs="Times New Roman"/>
          <w:sz w:val="26"/>
          <w:szCs w:val="26"/>
        </w:rPr>
        <w:t xml:space="preserve">En lugar de definir cada patrón de LED de manera estática, creamos funciones que generan patrones dinámicamente. Por ejemplo, una función podría generar una estrella, otra una flecha y así sucesivamente. Estas funciones manipulan la matriz de datos utilizando punteros y arreglos para establecer qué </w:t>
      </w:r>
      <w:proofErr w:type="spellStart"/>
      <w:r w:rsidRPr="000B7AF2">
        <w:rPr>
          <w:rFonts w:ascii="Times New Roman" w:hAnsi="Times New Roman" w:cs="Times New Roman"/>
          <w:sz w:val="26"/>
          <w:szCs w:val="26"/>
        </w:rPr>
        <w:t>LEDs</w:t>
      </w:r>
      <w:proofErr w:type="spellEnd"/>
      <w:r w:rsidRPr="000B7AF2">
        <w:rPr>
          <w:rFonts w:ascii="Times New Roman" w:hAnsi="Times New Roman" w:cs="Times New Roman"/>
          <w:sz w:val="26"/>
          <w:szCs w:val="26"/>
        </w:rPr>
        <w:t xml:space="preserve"> deben estar encendidos o apagados.</w:t>
      </w:r>
    </w:p>
    <w:p w14:paraId="1EC76871" w14:textId="77777777" w:rsidR="000B7AF2" w:rsidRPr="000B7AF2" w:rsidRDefault="000B7AF2" w:rsidP="000B7AF2">
      <w:pPr>
        <w:rPr>
          <w:rFonts w:ascii="Times New Roman" w:hAnsi="Times New Roman" w:cs="Times New Roman"/>
          <w:b/>
          <w:bCs/>
          <w:sz w:val="26"/>
          <w:szCs w:val="26"/>
        </w:rPr>
      </w:pPr>
      <w:r w:rsidRPr="000B7AF2">
        <w:rPr>
          <w:rFonts w:ascii="Times New Roman" w:hAnsi="Times New Roman" w:cs="Times New Roman"/>
          <w:b/>
          <w:bCs/>
          <w:sz w:val="26"/>
          <w:szCs w:val="26"/>
        </w:rPr>
        <w:t>Manipulación de Memoria Dinámica</w:t>
      </w:r>
    </w:p>
    <w:p w14:paraId="62FE8C18" w14:textId="77777777" w:rsidR="000B7AF2" w:rsidRPr="000B7AF2" w:rsidRDefault="000B7AF2" w:rsidP="000B7AF2">
      <w:pPr>
        <w:rPr>
          <w:rFonts w:ascii="Times New Roman" w:hAnsi="Times New Roman" w:cs="Times New Roman"/>
          <w:sz w:val="26"/>
          <w:szCs w:val="26"/>
        </w:rPr>
      </w:pPr>
      <w:r w:rsidRPr="000B7AF2">
        <w:rPr>
          <w:rFonts w:ascii="Times New Roman" w:hAnsi="Times New Roman" w:cs="Times New Roman"/>
          <w:sz w:val="26"/>
          <w:szCs w:val="26"/>
        </w:rPr>
        <w:t>Para permitir una mayor flexibilidad en la creación de patrones, utilizamos memoria dinámica. Algunos patrones pueden requerir un tamaño variable en memoria, y el uso de punteros y funciones nos permite asignar y liberar memoria según sea necesario.</w:t>
      </w:r>
    </w:p>
    <w:p w14:paraId="4E463CF6" w14:textId="77777777" w:rsidR="000B7AF2" w:rsidRPr="00505C76" w:rsidRDefault="000B7AF2" w:rsidP="00505C76">
      <w:pPr>
        <w:rPr>
          <w:rFonts w:ascii="Times New Roman" w:hAnsi="Times New Roman" w:cs="Times New Roman"/>
          <w:sz w:val="26"/>
          <w:szCs w:val="26"/>
        </w:rPr>
      </w:pPr>
    </w:p>
    <w:p w14:paraId="068C8AAD" w14:textId="634C7E3C" w:rsidR="00FF3EB3" w:rsidRPr="00FF3EB3" w:rsidRDefault="00FF3EB3" w:rsidP="00FF3EB3">
      <w:pPr>
        <w:rPr>
          <w:rFonts w:ascii="Times New Roman" w:hAnsi="Times New Roman" w:cs="Times New Roman"/>
          <w:sz w:val="26"/>
          <w:szCs w:val="26"/>
        </w:rPr>
      </w:pPr>
    </w:p>
    <w:p w14:paraId="7C0EE8AB" w14:textId="77777777" w:rsidR="00627719" w:rsidRPr="00FF3EB3" w:rsidRDefault="00627719">
      <w:pPr>
        <w:rPr>
          <w:rFonts w:ascii="Times New Roman" w:hAnsi="Times New Roman" w:cs="Times New Roman"/>
          <w:sz w:val="26"/>
          <w:szCs w:val="26"/>
        </w:rPr>
      </w:pPr>
    </w:p>
    <w:sectPr w:rsidR="00627719" w:rsidRPr="00FF3E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A0C20"/>
    <w:multiLevelType w:val="multilevel"/>
    <w:tmpl w:val="9E7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0D24C3"/>
    <w:multiLevelType w:val="multilevel"/>
    <w:tmpl w:val="F59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7932984">
    <w:abstractNumId w:val="0"/>
  </w:num>
  <w:num w:numId="2" w16cid:durableId="88572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B3"/>
    <w:rsid w:val="000B7AF2"/>
    <w:rsid w:val="00505C76"/>
    <w:rsid w:val="00627719"/>
    <w:rsid w:val="00FF3E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C4FC"/>
  <w15:chartTrackingRefBased/>
  <w15:docId w15:val="{686F96A6-A390-4549-934B-DE85DA74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505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505C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391">
      <w:bodyDiv w:val="1"/>
      <w:marLeft w:val="0"/>
      <w:marRight w:val="0"/>
      <w:marTop w:val="0"/>
      <w:marBottom w:val="0"/>
      <w:divBdr>
        <w:top w:val="none" w:sz="0" w:space="0" w:color="auto"/>
        <w:left w:val="none" w:sz="0" w:space="0" w:color="auto"/>
        <w:bottom w:val="none" w:sz="0" w:space="0" w:color="auto"/>
        <w:right w:val="none" w:sz="0" w:space="0" w:color="auto"/>
      </w:divBdr>
    </w:div>
    <w:div w:id="440682843">
      <w:bodyDiv w:val="1"/>
      <w:marLeft w:val="0"/>
      <w:marRight w:val="0"/>
      <w:marTop w:val="0"/>
      <w:marBottom w:val="0"/>
      <w:divBdr>
        <w:top w:val="none" w:sz="0" w:space="0" w:color="auto"/>
        <w:left w:val="none" w:sz="0" w:space="0" w:color="auto"/>
        <w:bottom w:val="none" w:sz="0" w:space="0" w:color="auto"/>
        <w:right w:val="none" w:sz="0" w:space="0" w:color="auto"/>
      </w:divBdr>
    </w:div>
    <w:div w:id="459881253">
      <w:bodyDiv w:val="1"/>
      <w:marLeft w:val="0"/>
      <w:marRight w:val="0"/>
      <w:marTop w:val="0"/>
      <w:marBottom w:val="0"/>
      <w:divBdr>
        <w:top w:val="none" w:sz="0" w:space="0" w:color="auto"/>
        <w:left w:val="none" w:sz="0" w:space="0" w:color="auto"/>
        <w:bottom w:val="none" w:sz="0" w:space="0" w:color="auto"/>
        <w:right w:val="none" w:sz="0" w:space="0" w:color="auto"/>
      </w:divBdr>
    </w:div>
    <w:div w:id="695816336">
      <w:bodyDiv w:val="1"/>
      <w:marLeft w:val="0"/>
      <w:marRight w:val="0"/>
      <w:marTop w:val="0"/>
      <w:marBottom w:val="0"/>
      <w:divBdr>
        <w:top w:val="none" w:sz="0" w:space="0" w:color="auto"/>
        <w:left w:val="none" w:sz="0" w:space="0" w:color="auto"/>
        <w:bottom w:val="none" w:sz="0" w:space="0" w:color="auto"/>
        <w:right w:val="none" w:sz="0" w:space="0" w:color="auto"/>
      </w:divBdr>
    </w:div>
    <w:div w:id="791485827">
      <w:bodyDiv w:val="1"/>
      <w:marLeft w:val="0"/>
      <w:marRight w:val="0"/>
      <w:marTop w:val="0"/>
      <w:marBottom w:val="0"/>
      <w:divBdr>
        <w:top w:val="none" w:sz="0" w:space="0" w:color="auto"/>
        <w:left w:val="none" w:sz="0" w:space="0" w:color="auto"/>
        <w:bottom w:val="none" w:sz="0" w:space="0" w:color="auto"/>
        <w:right w:val="none" w:sz="0" w:space="0" w:color="auto"/>
      </w:divBdr>
    </w:div>
    <w:div w:id="1132988907">
      <w:bodyDiv w:val="1"/>
      <w:marLeft w:val="0"/>
      <w:marRight w:val="0"/>
      <w:marTop w:val="0"/>
      <w:marBottom w:val="0"/>
      <w:divBdr>
        <w:top w:val="none" w:sz="0" w:space="0" w:color="auto"/>
        <w:left w:val="none" w:sz="0" w:space="0" w:color="auto"/>
        <w:bottom w:val="none" w:sz="0" w:space="0" w:color="auto"/>
        <w:right w:val="none" w:sz="0" w:space="0" w:color="auto"/>
      </w:divBdr>
    </w:div>
    <w:div w:id="1623460757">
      <w:bodyDiv w:val="1"/>
      <w:marLeft w:val="0"/>
      <w:marRight w:val="0"/>
      <w:marTop w:val="0"/>
      <w:marBottom w:val="0"/>
      <w:divBdr>
        <w:top w:val="none" w:sz="0" w:space="0" w:color="auto"/>
        <w:left w:val="none" w:sz="0" w:space="0" w:color="auto"/>
        <w:bottom w:val="none" w:sz="0" w:space="0" w:color="auto"/>
        <w:right w:val="none" w:sz="0" w:space="0" w:color="auto"/>
      </w:divBdr>
    </w:div>
    <w:div w:id="184401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488</Words>
  <Characters>2686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Naranjo Naranjo</dc:creator>
  <cp:keywords/>
  <dc:description/>
  <cp:lastModifiedBy>Alejandro Naranjo Naranjo</cp:lastModifiedBy>
  <cp:revision>2</cp:revision>
  <dcterms:created xsi:type="dcterms:W3CDTF">2023-09-18T04:35:00Z</dcterms:created>
  <dcterms:modified xsi:type="dcterms:W3CDTF">2023-09-19T04:37:00Z</dcterms:modified>
</cp:coreProperties>
</file>