
<file path=[Content_Types].xml><?xml version="1.0" encoding="utf-8"?>
<Types xmlns="http://schemas.openxmlformats.org/package/2006/content-types">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E191E" w:rsidRDefault="00AA2269" w:rsidP="00DF3167">
      <w:pPr>
        <w:pStyle w:val="Heading2"/>
        <w:jc w:val="left"/>
      </w:pPr>
      <w:r>
        <w:t>PECL1</w:t>
      </w:r>
    </w:p>
    <w:p w:rsidR="006F135C" w:rsidRPr="006F135C" w:rsidRDefault="00AA2269" w:rsidP="00DF3167">
      <w:pPr>
        <w:pStyle w:val="Heading2"/>
        <w:jc w:val="left"/>
      </w:pPr>
      <w:r>
        <w:t>Conocimiento y razonamiento automatizado</w:t>
      </w:r>
      <w:r w:rsidR="006F135C">
        <w:t>.</w:t>
      </w:r>
    </w:p>
    <w:p w:rsidR="006F135C" w:rsidRDefault="00AA2269" w:rsidP="00DF3167">
      <w:pPr>
        <w:pStyle w:val="Heading1"/>
      </w:pPr>
      <w:r>
        <w:t>Akinato</w:t>
      </w:r>
      <w:r w:rsidR="006F135C">
        <w:t>R.</w:t>
      </w:r>
    </w:p>
    <w:p w:rsidR="006F135C" w:rsidRDefault="006F135C" w:rsidP="00DF3167">
      <w:pPr>
        <w:pStyle w:val="Heading1"/>
      </w:pPr>
      <w:r>
        <w:t>Lenguajaes de programación.</w:t>
      </w:r>
    </w:p>
    <w:p w:rsidR="006F135C" w:rsidRPr="006F135C" w:rsidRDefault="006F135C" w:rsidP="00DF3167"/>
    <w:p w:rsidR="00AA2269" w:rsidRDefault="006F135C" w:rsidP="00DF3167">
      <w:pPr>
        <w:rPr>
          <w:rFonts w:asciiTheme="majorHAnsi" w:eastAsiaTheme="majorEastAsia" w:hAnsiTheme="majorHAnsi" w:cstheme="majorBidi"/>
          <w:color w:val="0072C6" w:themeColor="accent1"/>
          <w:spacing w:val="14"/>
          <w:sz w:val="64"/>
          <w:szCs w:val="32"/>
        </w:rPr>
      </w:pPr>
      <w:r w:rsidRPr="006F135C">
        <w:drawing>
          <wp:inline distT="0" distB="0" distL="0" distR="0" wp14:anchorId="2B4BF844" wp14:editId="79F842DE">
            <wp:extent cx="6492240" cy="3800475"/>
            <wp:effectExtent l="0" t="0" r="0" b="0"/>
            <wp:docPr id="1" name="Picture 1"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492240" cy="3800475"/>
                    </a:xfrm>
                    <a:prstGeom prst="rect">
                      <a:avLst/>
                    </a:prstGeom>
                  </pic:spPr>
                </pic:pic>
              </a:graphicData>
            </a:graphic>
          </wp:inline>
        </w:drawing>
      </w:r>
      <w:r w:rsidR="00AA2269">
        <w:br w:type="page"/>
      </w:r>
    </w:p>
    <w:p w:rsidR="00AA2269" w:rsidRDefault="00AA2269" w:rsidP="00DF3167">
      <w:pPr>
        <w:pStyle w:val="Heading1"/>
      </w:pPr>
      <w:r w:rsidRPr="00AA2269">
        <w:lastRenderedPageBreak/>
        <w:t>Arquitectura del juego</w:t>
      </w:r>
      <w:r>
        <w:t>.</w:t>
      </w:r>
    </w:p>
    <w:p w:rsidR="00AA2269" w:rsidRDefault="008D7840" w:rsidP="00DF3167">
      <w:r>
        <w:t>Hemos adoptado una arquitectura basada en un</w:t>
      </w:r>
      <w:r w:rsidR="00253975">
        <w:t>a fase inicial de preparación de los datos y otra fase de juego que se repite hasta que o bien hemos encontrado la solución o determinamos que no podemos encontrarla pues nos hemos quedado sin preguntas (no se puede llegar con los datos iniciales pero se incluye esta comprobación por los que pueda meter el jugador) o porque no tenemos un lenguaje que cumpla las respuestas proporcionadas por el usuario en cuyo caso se le dará la opción de añadir un lenguaje nuevo tras responder de nuevo a las preguntas que anteriormente no contestó o contestó con ambigüedad (no sé, puede que si, puede que no).</w:t>
      </w:r>
    </w:p>
    <w:p w:rsidR="00253975" w:rsidRDefault="00253975" w:rsidP="00DF3167">
      <w:r>
        <w:t>Adicionalmente daremos la posibilidad de volver a jugar.</w:t>
      </w:r>
    </w:p>
    <w:p w:rsidR="00253975" w:rsidRDefault="00253975" w:rsidP="00DF3167">
      <w:r>
        <w:t>Mantendremos en memoria una lista con las respuestas del usuario, otra con los lenguajes y sus características y otra con las preguntas. Las dos últimas listas decrecerán en tamaño según explicaremos en el apartado de optimización.</w:t>
      </w:r>
    </w:p>
    <w:p w:rsidR="00253975" w:rsidRDefault="00253975" w:rsidP="00DF3167">
      <w:r>
        <w:t>Por cada iteración del bucle de juego realizamos las siguientes acciones:</w:t>
      </w:r>
    </w:p>
    <w:p w:rsidR="00253975" w:rsidRDefault="00253975" w:rsidP="00253975">
      <w:pPr>
        <w:pStyle w:val="ListParagraph"/>
        <w:numPr>
          <w:ilvl w:val="0"/>
          <w:numId w:val="11"/>
        </w:numPr>
      </w:pPr>
      <w:r>
        <w:t>Elegir la pregunta óptima para realizar.</w:t>
      </w:r>
    </w:p>
    <w:p w:rsidR="00253975" w:rsidRDefault="00253975" w:rsidP="00253975">
      <w:pPr>
        <w:pStyle w:val="ListParagraph"/>
        <w:numPr>
          <w:ilvl w:val="0"/>
          <w:numId w:val="11"/>
        </w:numPr>
      </w:pPr>
      <w:r>
        <w:t>Realizar la pregunta.</w:t>
      </w:r>
    </w:p>
    <w:p w:rsidR="00253975" w:rsidRDefault="00253975" w:rsidP="00253975">
      <w:pPr>
        <w:pStyle w:val="ListParagraph"/>
        <w:numPr>
          <w:ilvl w:val="0"/>
          <w:numId w:val="11"/>
        </w:numPr>
      </w:pPr>
      <w:r>
        <w:t>Leer y almacenar la respuesta.</w:t>
      </w:r>
    </w:p>
    <w:p w:rsidR="00253975" w:rsidRDefault="00253975" w:rsidP="00253975">
      <w:pPr>
        <w:pStyle w:val="ListParagraph"/>
        <w:numPr>
          <w:ilvl w:val="0"/>
          <w:numId w:val="11"/>
        </w:numPr>
      </w:pPr>
      <w:r>
        <w:t>Reducir la lista de lenguajes y de características lo máximo posible según la respuesta obtenida.</w:t>
      </w:r>
    </w:p>
    <w:p w:rsidR="00253975" w:rsidRPr="00AA2269" w:rsidRDefault="00253975" w:rsidP="00253975">
      <w:pPr>
        <w:pStyle w:val="ListParagraph"/>
        <w:numPr>
          <w:ilvl w:val="0"/>
          <w:numId w:val="11"/>
        </w:numPr>
      </w:pPr>
      <w:r>
        <w:t>Analizar si el juego ha terminado. En caso de que lo haya hecho actuaremos como ya hemos explicado y en caso contrario repetiremos el bucle de juego con la nueva lista de lenguajes y de preguntas.</w:t>
      </w:r>
    </w:p>
    <w:p w:rsidR="00253975" w:rsidRDefault="00253975">
      <w:pPr>
        <w:spacing w:before="160" w:after="320"/>
        <w:jc w:val="left"/>
        <w:rPr>
          <w:rFonts w:asciiTheme="majorHAnsi" w:eastAsiaTheme="majorEastAsia" w:hAnsiTheme="majorHAnsi" w:cstheme="majorBidi"/>
          <w:caps/>
          <w:color w:val="0072C6" w:themeColor="accent1"/>
          <w:spacing w:val="14"/>
          <w:sz w:val="64"/>
          <w:szCs w:val="32"/>
        </w:rPr>
      </w:pPr>
      <w:r>
        <w:br w:type="page"/>
      </w:r>
    </w:p>
    <w:p w:rsidR="00AA2269" w:rsidRDefault="00AA2269" w:rsidP="00DF3167">
      <w:pPr>
        <w:pStyle w:val="Heading1"/>
      </w:pPr>
      <w:r w:rsidRPr="00AA2269">
        <w:lastRenderedPageBreak/>
        <w:t>Representación de datos en la knowledge base</w:t>
      </w:r>
      <w:r>
        <w:t>.</w:t>
      </w:r>
    </w:p>
    <w:p w:rsidR="00AA2269" w:rsidRDefault="00AA2269" w:rsidP="00DF3167">
      <w:r>
        <w:t>La elección de la representación de los datos en la base de conocimiento no ha sido trivial, si no se ha elegido teniendo en mente la optimización de las consultas. No obstante, a efectos explicativos, se expondrá antes este apartado para estar ya familiarizados con la estructura de representación de los datos cuando se explique la optimización.</w:t>
      </w:r>
    </w:p>
    <w:p w:rsidR="00AA2269" w:rsidRDefault="00AA2269" w:rsidP="00DF3167">
      <w:r>
        <w:t>Los datos se almacenan en la base de conocimiento con la siguiente estructura:</w:t>
      </w:r>
    </w:p>
    <w:p w:rsidR="00AA2269" w:rsidRDefault="006F135C" w:rsidP="00DF3167">
      <w:pPr>
        <w:rPr>
          <w:b/>
        </w:rPr>
      </w:pPr>
      <w:r>
        <w:rPr>
          <w:b/>
        </w:rPr>
        <w:t>l</w:t>
      </w:r>
      <w:r w:rsidR="00AA2269" w:rsidRPr="00AA2269">
        <w:rPr>
          <w:b/>
        </w:rPr>
        <w:t>enguaje</w:t>
      </w:r>
      <w:r w:rsidR="00AA2269" w:rsidRPr="00AA2269">
        <w:t xml:space="preserve"> </w:t>
      </w:r>
      <w:proofErr w:type="gramStart"/>
      <w:r w:rsidR="00AA2269" w:rsidRPr="00AA2269">
        <w:rPr>
          <w:b/>
        </w:rPr>
        <w:t>(</w:t>
      </w:r>
      <w:r w:rsidR="00AA2269" w:rsidRPr="00AA2269">
        <w:rPr>
          <w:b/>
        </w:rPr>
        <w:t xml:space="preserve"> </w:t>
      </w:r>
      <w:proofErr w:type="spellStart"/>
      <w:r w:rsidR="00AA2269" w:rsidRPr="00AA2269">
        <w:t>nombre</w:t>
      </w:r>
      <w:proofErr w:type="gramEnd"/>
      <w:r w:rsidR="00AA2269" w:rsidRPr="00AA2269">
        <w:t>_del_lenguaje</w:t>
      </w:r>
      <w:proofErr w:type="spellEnd"/>
      <w:r w:rsidR="00AA2269" w:rsidRPr="00AA2269">
        <w:rPr>
          <w:b/>
        </w:rPr>
        <w:t>, [</w:t>
      </w:r>
      <w:r w:rsidR="00AA2269" w:rsidRPr="00AA2269">
        <w:rPr>
          <w:b/>
        </w:rPr>
        <w:t xml:space="preserve"> </w:t>
      </w:r>
      <w:proofErr w:type="spellStart"/>
      <w:r w:rsidR="00AA2269" w:rsidRPr="00AA2269">
        <w:t>Lista_de_características</w:t>
      </w:r>
      <w:proofErr w:type="spellEnd"/>
      <w:r w:rsidR="00AA2269" w:rsidRPr="00AA2269">
        <w:t xml:space="preserve"> </w:t>
      </w:r>
      <w:r w:rsidR="00AA2269" w:rsidRPr="00AA2269">
        <w:rPr>
          <w:b/>
        </w:rPr>
        <w:t>]</w:t>
      </w:r>
      <w:r w:rsidR="00AA2269" w:rsidRPr="00AA2269">
        <w:rPr>
          <w:b/>
        </w:rPr>
        <w:t xml:space="preserve"> </w:t>
      </w:r>
      <w:r w:rsidR="00AA2269" w:rsidRPr="00AA2269">
        <w:rPr>
          <w:b/>
        </w:rPr>
        <w:t>).</w:t>
      </w:r>
    </w:p>
    <w:p w:rsidR="00AA2269" w:rsidRDefault="006F135C" w:rsidP="00DF3167">
      <w:proofErr w:type="spellStart"/>
      <w:proofErr w:type="gramStart"/>
      <w:r w:rsidRPr="006F135C">
        <w:t>caracteristicas</w:t>
      </w:r>
      <w:proofErr w:type="spellEnd"/>
      <w:r w:rsidRPr="006F135C">
        <w:t>(</w:t>
      </w:r>
      <w:r w:rsidRPr="006F135C">
        <w:t xml:space="preserve"> </w:t>
      </w:r>
      <w:r w:rsidRPr="006F135C">
        <w:t>[</w:t>
      </w:r>
      <w:proofErr w:type="gramEnd"/>
      <w:r w:rsidRPr="006F135C">
        <w:t xml:space="preserve"> </w:t>
      </w:r>
      <w:proofErr w:type="spellStart"/>
      <w:r>
        <w:t>Lista_de_preguntas</w:t>
      </w:r>
      <w:proofErr w:type="spellEnd"/>
      <w:r>
        <w:t xml:space="preserve"> </w:t>
      </w:r>
      <w:r w:rsidRPr="006F135C">
        <w:t>]</w:t>
      </w:r>
      <w:r w:rsidRPr="006F135C">
        <w:t xml:space="preserve"> </w:t>
      </w:r>
      <w:r w:rsidRPr="006F135C">
        <w:t>).</w:t>
      </w:r>
    </w:p>
    <w:p w:rsidR="006F135C" w:rsidRDefault="006F135C" w:rsidP="00DF3167">
      <w:r>
        <w:t xml:space="preserve">Esta estructura nos permite cargar de forma sencilla tanto las preguntas como los lenguajes en lista en memoria al inicio del </w:t>
      </w:r>
      <w:r w:rsidR="00DF3167">
        <w:t>juego,</w:t>
      </w:r>
      <w:r>
        <w:t xml:space="preserve"> así como guardar lenguajes nuevos de una forma cómoda de nuevo al archivo cuando un nuevo lenguaje sea descubierto al jugar.</w:t>
      </w:r>
    </w:p>
    <w:p w:rsidR="006F135C" w:rsidRDefault="006F135C" w:rsidP="00DF3167">
      <w:pPr>
        <w:pStyle w:val="ListParagraph"/>
        <w:numPr>
          <w:ilvl w:val="0"/>
          <w:numId w:val="9"/>
        </w:numPr>
      </w:pPr>
      <w:bookmarkStart w:id="0" w:name="OLE_LINK1"/>
      <w:bookmarkStart w:id="1" w:name="OLE_LINK2"/>
      <w:bookmarkStart w:id="2" w:name="OLE_LINK7"/>
      <w:bookmarkStart w:id="3" w:name="OLE_LINK8"/>
      <w:proofErr w:type="spellStart"/>
      <w:r>
        <w:t>Lista_de_características</w:t>
      </w:r>
      <w:bookmarkEnd w:id="2"/>
      <w:bookmarkEnd w:id="3"/>
      <w:proofErr w:type="spellEnd"/>
      <w:r>
        <w:t xml:space="preserve">: contiene las características de un lenguaje en el siguiente formato: </w:t>
      </w:r>
    </w:p>
    <w:p w:rsidR="006F135C" w:rsidRDefault="006F135C" w:rsidP="00DF3167">
      <w:pPr>
        <w:pStyle w:val="ListParagraph"/>
        <w:numPr>
          <w:ilvl w:val="1"/>
          <w:numId w:val="9"/>
        </w:numPr>
      </w:pPr>
      <w:bookmarkStart w:id="4" w:name="OLE_LINK3"/>
      <w:bookmarkStart w:id="5" w:name="OLE_LINK4"/>
      <w:r>
        <w:t xml:space="preserve">0 </w:t>
      </w:r>
      <w:r w:rsidRPr="006F135C">
        <w:sym w:font="Wingdings" w:char="F0E0"/>
      </w:r>
      <w:r>
        <w:t xml:space="preserve"> NO tiene la característica.</w:t>
      </w:r>
    </w:p>
    <w:bookmarkEnd w:id="4"/>
    <w:bookmarkEnd w:id="5"/>
    <w:p w:rsidR="006F135C" w:rsidRDefault="006F135C" w:rsidP="00DF3167">
      <w:pPr>
        <w:pStyle w:val="ListParagraph"/>
        <w:numPr>
          <w:ilvl w:val="1"/>
          <w:numId w:val="9"/>
        </w:numPr>
      </w:pPr>
      <w:r>
        <w:t>1</w:t>
      </w:r>
      <w:r w:rsidRPr="006F135C">
        <w:t xml:space="preserve"> </w:t>
      </w:r>
      <w:r w:rsidRPr="006F135C">
        <w:sym w:font="Wingdings" w:char="F0E0"/>
      </w:r>
      <w:r w:rsidRPr="006F135C">
        <w:t xml:space="preserve"> </w:t>
      </w:r>
      <w:r>
        <w:t>PUEDE que se piense que tiene esa característica.</w:t>
      </w:r>
    </w:p>
    <w:p w:rsidR="006F135C" w:rsidRDefault="006F135C" w:rsidP="00DF3167">
      <w:pPr>
        <w:pStyle w:val="ListParagraph"/>
        <w:numPr>
          <w:ilvl w:val="1"/>
          <w:numId w:val="9"/>
        </w:numPr>
      </w:pPr>
      <w:r>
        <w:t xml:space="preserve">2 </w:t>
      </w:r>
      <w:r w:rsidRPr="006F135C">
        <w:sym w:font="Wingdings" w:char="F0E0"/>
      </w:r>
      <w:r>
        <w:t xml:space="preserve"> SI tiene la característica.</w:t>
      </w:r>
    </w:p>
    <w:p w:rsidR="006F135C" w:rsidRDefault="006F135C" w:rsidP="00DF3167">
      <w:pPr>
        <w:pStyle w:val="ListParagraph"/>
        <w:numPr>
          <w:ilvl w:val="0"/>
          <w:numId w:val="9"/>
        </w:numPr>
      </w:pPr>
      <w:bookmarkStart w:id="6" w:name="OLE_LINK5"/>
      <w:bookmarkStart w:id="7" w:name="OLE_LINK6"/>
      <w:proofErr w:type="spellStart"/>
      <w:r>
        <w:t>Lista_de_</w:t>
      </w:r>
      <w:r>
        <w:t>preguntas</w:t>
      </w:r>
      <w:bookmarkEnd w:id="6"/>
      <w:bookmarkEnd w:id="7"/>
      <w:proofErr w:type="spellEnd"/>
      <w:r>
        <w:t>:</w:t>
      </w:r>
      <w:r>
        <w:t xml:space="preserve"> es un listado de las preguntas que se deben realizar al usuario sobre los lenguajes de programación</w:t>
      </w:r>
    </w:p>
    <w:p w:rsidR="006F135C" w:rsidRPr="006F135C" w:rsidRDefault="006F135C" w:rsidP="00DF3167">
      <w:r>
        <w:t xml:space="preserve">La restricción que relaciona preguntas con características es la posición de estos en la lista. La pregunta en la posición n en </w:t>
      </w:r>
      <w:proofErr w:type="spellStart"/>
      <w:r w:rsidRPr="006F135C">
        <w:t>Lista_de_preguntas</w:t>
      </w:r>
      <w:proofErr w:type="spellEnd"/>
      <w:r>
        <w:t xml:space="preserve"> esta en la posición n en </w:t>
      </w:r>
      <w:proofErr w:type="spellStart"/>
      <w:r w:rsidRPr="006F135C">
        <w:t>Lista_de_características</w:t>
      </w:r>
      <w:proofErr w:type="spellEnd"/>
      <w:r>
        <w:t>.</w:t>
      </w:r>
    </w:p>
    <w:bookmarkEnd w:id="0"/>
    <w:bookmarkEnd w:id="1"/>
    <w:p w:rsidR="006F135C" w:rsidRDefault="006F135C" w:rsidP="00DF3167">
      <w:pPr>
        <w:pStyle w:val="Heading1"/>
      </w:pPr>
      <w:r>
        <w:lastRenderedPageBreak/>
        <w:t>Manejo de la incertidumbre.</w:t>
      </w:r>
    </w:p>
    <w:p w:rsidR="006F135C" w:rsidRDefault="006F135C" w:rsidP="00DF3167">
      <w:r>
        <w:t xml:space="preserve">Para </w:t>
      </w:r>
      <w:r w:rsidR="00DF3167" w:rsidRPr="00DF3167">
        <w:t>tratar las respuestas de tipo</w:t>
      </w:r>
      <w:r w:rsidR="00DF3167">
        <w:t xml:space="preserve"> no sé, puede que si y puede que no se realizan las siguientes acciones.</w:t>
      </w:r>
    </w:p>
    <w:p w:rsidR="00DF3167" w:rsidRDefault="00DF3167" w:rsidP="00DF3167">
      <w:pPr>
        <w:pStyle w:val="ListParagraph"/>
        <w:numPr>
          <w:ilvl w:val="0"/>
          <w:numId w:val="10"/>
        </w:numPr>
      </w:pPr>
      <w:r w:rsidRPr="00DF3167">
        <w:rPr>
          <w:b/>
        </w:rPr>
        <w:t>No sé</w:t>
      </w:r>
      <w:r>
        <w:t>: no se descarta ningún lenguaje, simplemente se descarta la pregunta.</w:t>
      </w:r>
    </w:p>
    <w:p w:rsidR="00DF3167" w:rsidRDefault="00DF3167" w:rsidP="00DF3167">
      <w:pPr>
        <w:pStyle w:val="ListParagraph"/>
        <w:numPr>
          <w:ilvl w:val="0"/>
          <w:numId w:val="10"/>
        </w:numPr>
      </w:pPr>
      <w:r w:rsidRPr="00DF3167">
        <w:rPr>
          <w:b/>
        </w:rPr>
        <w:t>Puede que si</w:t>
      </w:r>
      <w:r>
        <w:t xml:space="preserve">: </w:t>
      </w:r>
      <w:bookmarkStart w:id="8" w:name="OLE_LINK9"/>
      <w:bookmarkStart w:id="9" w:name="OLE_LINK10"/>
      <w:r>
        <w:t>nos quedaremos con aquellos lenguajes cuya característica a evaluar cumpla que sí lo cumple o que puede que alguien piense que lo haga. La característica es &gt; 0 por tanto.</w:t>
      </w:r>
      <w:bookmarkEnd w:id="8"/>
      <w:bookmarkEnd w:id="9"/>
    </w:p>
    <w:p w:rsidR="00DF3167" w:rsidRPr="00DF3167" w:rsidRDefault="00DF3167" w:rsidP="00DF3167">
      <w:pPr>
        <w:pStyle w:val="ListParagraph"/>
        <w:numPr>
          <w:ilvl w:val="0"/>
          <w:numId w:val="10"/>
        </w:numPr>
      </w:pPr>
      <w:r w:rsidRPr="00DF3167">
        <w:rPr>
          <w:b/>
        </w:rPr>
        <w:t>Puede que no</w:t>
      </w:r>
      <w:r>
        <w:t>:</w:t>
      </w:r>
      <w:r w:rsidRPr="00DF3167">
        <w:t xml:space="preserve"> </w:t>
      </w:r>
      <w:r w:rsidRPr="00DF3167">
        <w:t xml:space="preserve">nos quedaremos con aquellos lenguajes cuya característica a evaluar cumpla que </w:t>
      </w:r>
      <w:r>
        <w:t>no</w:t>
      </w:r>
      <w:r w:rsidRPr="00DF3167">
        <w:t xml:space="preserve"> lo cumple o que puede que alguien piense que lo haga. La característica es </w:t>
      </w:r>
      <w:r>
        <w:t>&lt; 2</w:t>
      </w:r>
      <w:r w:rsidRPr="00DF3167">
        <w:t xml:space="preserve"> por tanto.</w:t>
      </w:r>
    </w:p>
    <w:p w:rsidR="00253975" w:rsidRDefault="00253975">
      <w:pPr>
        <w:spacing w:before="160" w:after="320"/>
        <w:jc w:val="left"/>
        <w:rPr>
          <w:rFonts w:asciiTheme="majorHAnsi" w:eastAsiaTheme="majorEastAsia" w:hAnsiTheme="majorHAnsi" w:cstheme="majorBidi"/>
          <w:caps/>
          <w:color w:val="0072C6" w:themeColor="accent1"/>
          <w:spacing w:val="14"/>
          <w:sz w:val="64"/>
          <w:szCs w:val="32"/>
        </w:rPr>
      </w:pPr>
      <w:r>
        <w:br w:type="page"/>
      </w:r>
    </w:p>
    <w:p w:rsidR="008D7840" w:rsidRDefault="008D7840" w:rsidP="008D7840">
      <w:pPr>
        <w:pStyle w:val="Heading1"/>
      </w:pPr>
      <w:r>
        <w:lastRenderedPageBreak/>
        <w:t>OPTIMIZACIÓN.</w:t>
      </w:r>
    </w:p>
    <w:p w:rsidR="008D7840" w:rsidRDefault="008D7840" w:rsidP="008D7840">
      <w:r>
        <w:t>La optimización realizada se base en ver la base de conocimiento de los lenguajes como una matriz que relaciona lenguajes con características en un espacio bidimensional.</w:t>
      </w:r>
    </w:p>
    <w:p w:rsidR="008D7840" w:rsidRDefault="008D7840" w:rsidP="008D7840">
      <w:r>
        <w:t>Con la realización de una pregunta reducimos la longitud de la dimensión preguntas en una unidad y la longitud de la dimensión características en tantas unidades como lenguajes no cumplan con la respuesta proporcionada.</w:t>
      </w:r>
    </w:p>
    <w:p w:rsidR="008D7840" w:rsidRDefault="008D7840" w:rsidP="008D7840">
      <w:r>
        <w:t>Adicionalmente podemos analizar el estado de características resultante de modo que aquellas que no aporten capacidad para discriminar lenguajes serán eliminadas pues en el caso de ser preguntadas no aportarían información nueva. Este es el caso de que todos los datos de una característica sean el mismo. (contando los 1s tanto como 0s como 2s)</w:t>
      </w:r>
    </w:p>
    <w:p w:rsidR="008D7840" w:rsidRDefault="008D7840" w:rsidP="008D7840">
      <w:r>
        <w:t xml:space="preserve">Por último, realizamos otra optimización adicional mediante la selección de la pregunta a realizar. Dicha selección se basará en tomar con un 90% de probabilidad aquella pregunta que pueda dividir a los lenguajes restantes en dos grupos de igual tamaño y con un 10% aquella pregunta que divide a los lenguajes en grupos de la mayor diferencia posible en tamaño. De este modo con un 90% de probabilidad realizaremos la estrategia más segura, búsqueda </w:t>
      </w:r>
      <w:proofErr w:type="gramStart"/>
      <w:r>
        <w:t>binaria</w:t>
      </w:r>
      <w:proofErr w:type="gramEnd"/>
      <w:r>
        <w:t xml:space="preserve"> pero tendremos la opción de realizar un salto de rendimiento con un 10% de probabilidad.</w:t>
      </w:r>
    </w:p>
    <w:p w:rsidR="00253975" w:rsidRDefault="00253975">
      <w:pPr>
        <w:spacing w:before="160" w:after="320"/>
        <w:jc w:val="left"/>
        <w:rPr>
          <w:rFonts w:asciiTheme="majorHAnsi" w:eastAsiaTheme="majorEastAsia" w:hAnsiTheme="majorHAnsi" w:cstheme="majorBidi"/>
          <w:caps/>
          <w:color w:val="0072C6" w:themeColor="accent1"/>
          <w:spacing w:val="14"/>
          <w:sz w:val="64"/>
          <w:szCs w:val="32"/>
        </w:rPr>
      </w:pPr>
      <w:r>
        <w:br w:type="page"/>
      </w:r>
    </w:p>
    <w:p w:rsidR="00AA2269" w:rsidRPr="00DF3167" w:rsidRDefault="00AA2269" w:rsidP="00DF3167">
      <w:pPr>
        <w:pStyle w:val="Heading1"/>
      </w:pPr>
      <w:bookmarkStart w:id="10" w:name="_GoBack"/>
      <w:bookmarkEnd w:id="10"/>
      <w:r w:rsidRPr="00DF3167">
        <w:lastRenderedPageBreak/>
        <w:t xml:space="preserve">Interfaz </w:t>
      </w:r>
      <w:r w:rsidRPr="00DF3167">
        <w:t>Java conectada por</w:t>
      </w:r>
      <w:r w:rsidRPr="00DF3167">
        <w:t xml:space="preserve"> udp</w:t>
      </w:r>
      <w:r w:rsidRPr="00DF3167">
        <w:t>.</w:t>
      </w:r>
    </w:p>
    <w:p w:rsidR="00DF3167" w:rsidRDefault="00DF3167" w:rsidP="00DF3167">
      <w:r>
        <w:t xml:space="preserve">Deseábamos crear una interfaz para mostrar todos los datos que nuestro programa </w:t>
      </w:r>
      <w:proofErr w:type="spellStart"/>
      <w:r>
        <w:t>prolog</w:t>
      </w:r>
      <w:proofErr w:type="spellEnd"/>
      <w:r>
        <w:t xml:space="preserve"> producía, pero deseábamos que esta fuera lo menos intrusiva posible lo cual nos llevó a descartar otras posibles implementaciones como embeber </w:t>
      </w:r>
      <w:proofErr w:type="spellStart"/>
      <w:r>
        <w:t>prolog</w:t>
      </w:r>
      <w:proofErr w:type="spellEnd"/>
      <w:r>
        <w:t>.</w:t>
      </w:r>
    </w:p>
    <w:p w:rsidR="00DF3167" w:rsidRPr="00AA2269" w:rsidRDefault="00DF3167" w:rsidP="00DF3167">
      <w:r>
        <w:t xml:space="preserve">Para realizar la interfaz hemos creado un programa en JAVA que lanza tres hilos: uno que maneja la interfaz, otro que se encarga de crear un proceso que ejecute el código </w:t>
      </w:r>
      <w:proofErr w:type="spellStart"/>
      <w:r>
        <w:t>prolog</w:t>
      </w:r>
      <w:proofErr w:type="spellEnd"/>
      <w:r>
        <w:t xml:space="preserve"> y un último que se encargue de escuchar en un socket </w:t>
      </w:r>
      <w:proofErr w:type="spellStart"/>
      <w:r>
        <w:t>udp</w:t>
      </w:r>
      <w:proofErr w:type="spellEnd"/>
      <w:r>
        <w:t xml:space="preserve"> al proceso </w:t>
      </w:r>
      <w:proofErr w:type="spellStart"/>
      <w:r>
        <w:t>prolog</w:t>
      </w:r>
      <w:proofErr w:type="spellEnd"/>
      <w:r>
        <w:t>.</w:t>
      </w:r>
    </w:p>
    <w:sectPr w:rsidR="00DF3167" w:rsidRPr="00AA2269">
      <w:footerReference w:type="default" r:id="rId8"/>
      <w:footerReference w:type="first" r:id="rId9"/>
      <w:pgSz w:w="12240" w:h="15840"/>
      <w:pgMar w:top="1901" w:right="1008" w:bottom="1440" w:left="1008" w:header="720" w:footer="432"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B4C08" w:rsidRDefault="008B4C08" w:rsidP="00DF3167">
      <w:r>
        <w:separator/>
      </w:r>
    </w:p>
    <w:p w:rsidR="008B4C08" w:rsidRDefault="008B4C08" w:rsidP="00DF3167"/>
  </w:endnote>
  <w:endnote w:type="continuationSeparator" w:id="0">
    <w:p w:rsidR="008B4C08" w:rsidRDefault="008B4C08" w:rsidP="00DF3167">
      <w:r>
        <w:continuationSeparator/>
      </w:r>
    </w:p>
    <w:p w:rsidR="008B4C08" w:rsidRDefault="008B4C08" w:rsidP="00DF316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41171722"/>
      <w:docPartObj>
        <w:docPartGallery w:val="Page Numbers (Bottom of Page)"/>
        <w:docPartUnique/>
      </w:docPartObj>
    </w:sdtPr>
    <w:sdtEndPr>
      <w:rPr>
        <w:noProof/>
      </w:rPr>
    </w:sdtEndPr>
    <w:sdtContent>
      <w:p w:rsidR="002E191E" w:rsidRDefault="008B4C08" w:rsidP="00DF3167">
        <w:pPr>
          <w:pStyle w:val="Footer"/>
        </w:pPr>
        <w:r>
          <w:fldChar w:fldCharType="begin"/>
        </w:r>
        <w:r>
          <w:instrText xml:space="preserve"> PAGE   \* MERGEFORMAT </w:instrText>
        </w:r>
        <w:r>
          <w:fldChar w:fldCharType="separate"/>
        </w:r>
        <w:r>
          <w:rPr>
            <w:noProof/>
          </w:rPr>
          <w:t>2</w:t>
        </w:r>
        <w:r>
          <w:rPr>
            <w:noProof/>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A2269" w:rsidRPr="00AA2269" w:rsidRDefault="00AA2269" w:rsidP="00DF3167">
    <w:pPr>
      <w:pStyle w:val="Footer"/>
    </w:pPr>
    <w:proofErr w:type="spellStart"/>
    <w:r>
      <w:t>Akinator</w:t>
    </w:r>
    <w:proofErr w:type="spellEnd"/>
    <w:r>
      <w:t xml:space="preserve"> | CRA</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B4C08" w:rsidRDefault="008B4C08" w:rsidP="00DF3167">
      <w:r>
        <w:separator/>
      </w:r>
    </w:p>
    <w:p w:rsidR="008B4C08" w:rsidRDefault="008B4C08" w:rsidP="00DF3167"/>
  </w:footnote>
  <w:footnote w:type="continuationSeparator" w:id="0">
    <w:p w:rsidR="008B4C08" w:rsidRDefault="008B4C08" w:rsidP="00DF3167">
      <w:r>
        <w:continuationSeparator/>
      </w:r>
    </w:p>
    <w:p w:rsidR="008B4C08" w:rsidRDefault="008B4C08" w:rsidP="00DF3167"/>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8"/>
    <w:multiLevelType w:val="singleLevel"/>
    <w:tmpl w:val="B590CC1C"/>
    <w:lvl w:ilvl="0">
      <w:start w:val="1"/>
      <w:numFmt w:val="decimal"/>
      <w:lvlText w:val="%1."/>
      <w:lvlJc w:val="left"/>
      <w:pPr>
        <w:tabs>
          <w:tab w:val="num" w:pos="605"/>
        </w:tabs>
        <w:ind w:left="864" w:hanging="259"/>
      </w:pPr>
      <w:rPr>
        <w:rFonts w:hint="default"/>
      </w:rPr>
    </w:lvl>
  </w:abstractNum>
  <w:abstractNum w:abstractNumId="1" w15:restartNumberingAfterBreak="0">
    <w:nsid w:val="FFFFFF89"/>
    <w:multiLevelType w:val="singleLevel"/>
    <w:tmpl w:val="81DAE794"/>
    <w:lvl w:ilvl="0">
      <w:start w:val="1"/>
      <w:numFmt w:val="bullet"/>
      <w:lvlText w:val=""/>
      <w:lvlJc w:val="left"/>
      <w:pPr>
        <w:tabs>
          <w:tab w:val="num" w:pos="360"/>
        </w:tabs>
        <w:ind w:left="360" w:hanging="360"/>
      </w:pPr>
      <w:rPr>
        <w:rFonts w:ascii="Symbol" w:hAnsi="Symbol" w:hint="default"/>
      </w:rPr>
    </w:lvl>
  </w:abstractNum>
  <w:abstractNum w:abstractNumId="2" w15:restartNumberingAfterBreak="0">
    <w:nsid w:val="08C06C40"/>
    <w:multiLevelType w:val="hybridMultilevel"/>
    <w:tmpl w:val="C78A6CE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4B5103"/>
    <w:multiLevelType w:val="hybridMultilevel"/>
    <w:tmpl w:val="AD0AC416"/>
    <w:lvl w:ilvl="0" w:tplc="1A6C1D10">
      <w:start w:val="1"/>
      <w:numFmt w:val="decimal"/>
      <w:pStyle w:val="ListNumber"/>
      <w:lvlText w:val="%1."/>
      <w:lvlJc w:val="left"/>
      <w:pPr>
        <w:tabs>
          <w:tab w:val="num" w:pos="936"/>
        </w:tabs>
        <w:ind w:left="936"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C1272CE"/>
    <w:multiLevelType w:val="hybridMultilevel"/>
    <w:tmpl w:val="346EC5CE"/>
    <w:lvl w:ilvl="0" w:tplc="A78C31DE">
      <w:start w:val="1"/>
      <w:numFmt w:val="bullet"/>
      <w:lvlText w:val=""/>
      <w:lvlJc w:val="left"/>
      <w:pPr>
        <w:tabs>
          <w:tab w:val="num" w:pos="605"/>
        </w:tabs>
        <w:ind w:left="864" w:hanging="259"/>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C836103"/>
    <w:multiLevelType w:val="hybridMultilevel"/>
    <w:tmpl w:val="1BB41C72"/>
    <w:lvl w:ilvl="0" w:tplc="2908863E">
      <w:start w:val="1"/>
      <w:numFmt w:val="bullet"/>
      <w:lvlText w:val=""/>
      <w:lvlJc w:val="left"/>
      <w:pPr>
        <w:tabs>
          <w:tab w:val="num" w:pos="864"/>
        </w:tabs>
        <w:ind w:left="864" w:hanging="259"/>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9CA2A5B"/>
    <w:multiLevelType w:val="hybridMultilevel"/>
    <w:tmpl w:val="4AD2C0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3EE43B7"/>
    <w:multiLevelType w:val="hybridMultilevel"/>
    <w:tmpl w:val="075C9506"/>
    <w:lvl w:ilvl="0" w:tplc="610C7A40">
      <w:start w:val="1"/>
      <w:numFmt w:val="bullet"/>
      <w:lvlText w:val=""/>
      <w:lvlJc w:val="left"/>
      <w:pPr>
        <w:tabs>
          <w:tab w:val="num" w:pos="864"/>
        </w:tabs>
        <w:ind w:left="864" w:hanging="288"/>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4F8073A"/>
    <w:multiLevelType w:val="hybridMultilevel"/>
    <w:tmpl w:val="E206AF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9175263"/>
    <w:multiLevelType w:val="hybridMultilevel"/>
    <w:tmpl w:val="BF9A28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9F61C5D"/>
    <w:multiLevelType w:val="hybridMultilevel"/>
    <w:tmpl w:val="9F4A8688"/>
    <w:lvl w:ilvl="0" w:tplc="ABE84DA8">
      <w:start w:val="1"/>
      <w:numFmt w:val="bullet"/>
      <w:pStyle w:val="ListBullet"/>
      <w:lvlText w:val=""/>
      <w:lvlJc w:val="left"/>
      <w:pPr>
        <w:tabs>
          <w:tab w:val="num" w:pos="936"/>
        </w:tabs>
        <w:ind w:left="936"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4"/>
  </w:num>
  <w:num w:numId="3">
    <w:abstractNumId w:val="0"/>
  </w:num>
  <w:num w:numId="4">
    <w:abstractNumId w:val="6"/>
  </w:num>
  <w:num w:numId="5">
    <w:abstractNumId w:val="5"/>
  </w:num>
  <w:num w:numId="6">
    <w:abstractNumId w:val="7"/>
  </w:num>
  <w:num w:numId="7">
    <w:abstractNumId w:val="3"/>
  </w:num>
  <w:num w:numId="8">
    <w:abstractNumId w:val="10"/>
  </w:num>
  <w:num w:numId="9">
    <w:abstractNumId w:val="8"/>
  </w:num>
  <w:num w:numId="10">
    <w:abstractNumId w:val="9"/>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2269"/>
    <w:rsid w:val="00253975"/>
    <w:rsid w:val="002E191E"/>
    <w:rsid w:val="006F135C"/>
    <w:rsid w:val="008B4C08"/>
    <w:rsid w:val="008D7840"/>
    <w:rsid w:val="00AA2269"/>
    <w:rsid w:val="00DF316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5DBE6CEC"/>
  <w15:chartTrackingRefBased/>
  <w15:docId w15:val="{1A599050-2595-DB46-A8BF-722A63EA12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color w:val="7F7F7F" w:themeColor="text1" w:themeTint="80"/>
        <w:sz w:val="24"/>
        <w:szCs w:val="24"/>
        <w:lang w:val="en-US" w:eastAsia="ja-JP" w:bidi="ar-SA"/>
      </w:rPr>
    </w:rPrDefault>
    <w:pPrDefault>
      <w:pPr>
        <w:spacing w:before="160" w:after="32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qFormat="1"/>
    <w:lsdException w:name="List Number"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F3167"/>
    <w:pPr>
      <w:spacing w:before="0" w:after="0"/>
      <w:jc w:val="both"/>
    </w:pPr>
    <w:rPr>
      <w:lang w:val="es-ES"/>
    </w:rPr>
  </w:style>
  <w:style w:type="paragraph" w:styleId="Heading1">
    <w:name w:val="heading 1"/>
    <w:basedOn w:val="Normal"/>
    <w:next w:val="Normal"/>
    <w:link w:val="Heading1Char"/>
    <w:uiPriority w:val="9"/>
    <w:qFormat/>
    <w:rsid w:val="00DF3167"/>
    <w:pPr>
      <w:keepNext/>
      <w:keepLines/>
      <w:spacing w:before="240" w:after="240" w:line="240" w:lineRule="auto"/>
      <w:jc w:val="left"/>
      <w:outlineLvl w:val="0"/>
    </w:pPr>
    <w:rPr>
      <w:rFonts w:asciiTheme="majorHAnsi" w:eastAsiaTheme="majorEastAsia" w:hAnsiTheme="majorHAnsi" w:cstheme="majorBidi"/>
      <w:caps/>
      <w:color w:val="0072C6" w:themeColor="accent1"/>
      <w:spacing w:val="14"/>
      <w:sz w:val="64"/>
      <w:szCs w:val="32"/>
    </w:rPr>
  </w:style>
  <w:style w:type="paragraph" w:styleId="Heading2">
    <w:name w:val="heading 2"/>
    <w:basedOn w:val="Normal"/>
    <w:next w:val="Normal"/>
    <w:link w:val="Heading2Char"/>
    <w:uiPriority w:val="9"/>
    <w:unhideWhenUsed/>
    <w:qFormat/>
    <w:pPr>
      <w:keepNext/>
      <w:keepLines/>
      <w:spacing w:after="200" w:line="240" w:lineRule="auto"/>
      <w:outlineLvl w:val="1"/>
    </w:pPr>
    <w:rPr>
      <w:rFonts w:asciiTheme="majorHAnsi" w:eastAsiaTheme="majorEastAsia" w:hAnsiTheme="majorHAnsi" w:cstheme="majorBidi"/>
      <w:caps/>
      <w:color w:val="0072C6" w:themeColor="accent1"/>
      <w:spacing w:val="14"/>
      <w:sz w:val="40"/>
      <w:szCs w:val="26"/>
    </w:rPr>
  </w:style>
  <w:style w:type="paragraph" w:styleId="Heading3">
    <w:name w:val="heading 3"/>
    <w:basedOn w:val="Normal"/>
    <w:next w:val="Normal"/>
    <w:link w:val="Heading3Char"/>
    <w:uiPriority w:val="9"/>
    <w:semiHidden/>
    <w:unhideWhenUsed/>
    <w:qFormat/>
    <w:pPr>
      <w:keepNext/>
      <w:keepLines/>
      <w:spacing w:after="240" w:line="240" w:lineRule="auto"/>
      <w:contextualSpacing/>
      <w:outlineLvl w:val="2"/>
    </w:pPr>
    <w:rPr>
      <w:rFonts w:asciiTheme="majorHAnsi" w:eastAsiaTheme="majorEastAsia" w:hAnsiTheme="majorHAnsi" w:cstheme="majorBidi"/>
      <w:color w:val="0072C6" w:themeColor="accent1"/>
      <w:sz w:val="34"/>
    </w:rPr>
  </w:style>
  <w:style w:type="paragraph" w:styleId="Heading6">
    <w:name w:val="heading 6"/>
    <w:basedOn w:val="Normal"/>
    <w:next w:val="Normal"/>
    <w:link w:val="Heading6Char"/>
    <w:uiPriority w:val="9"/>
    <w:semiHidden/>
    <w:unhideWhenUsed/>
    <w:qFormat/>
    <w:pPr>
      <w:keepNext/>
      <w:keepLines/>
      <w:spacing w:before="40"/>
      <w:outlineLvl w:val="5"/>
    </w:pPr>
    <w:rPr>
      <w:rFonts w:asciiTheme="majorHAnsi" w:eastAsiaTheme="majorEastAsia" w:hAnsiTheme="majorHAnsi" w:cstheme="majorBidi"/>
      <w:color w:val="0072C6" w:themeColor="accent1"/>
    </w:rPr>
  </w:style>
  <w:style w:type="paragraph" w:styleId="Heading7">
    <w:name w:val="heading 7"/>
    <w:basedOn w:val="Normal"/>
    <w:next w:val="Normal"/>
    <w:link w:val="Heading7Char"/>
    <w:uiPriority w:val="9"/>
    <w:semiHidden/>
    <w:unhideWhenUsed/>
    <w:qFormat/>
    <w:pPr>
      <w:keepNext/>
      <w:keepLines/>
      <w:spacing w:after="180" w:line="240" w:lineRule="auto"/>
      <w:outlineLvl w:val="6"/>
    </w:pPr>
    <w:rPr>
      <w:rFonts w:asciiTheme="majorHAnsi" w:eastAsiaTheme="majorEastAsia" w:hAnsiTheme="majorHAnsi" w:cstheme="majorBidi"/>
      <w:i/>
      <w:iCs/>
      <w:spacing w:val="14"/>
    </w:rPr>
  </w:style>
  <w:style w:type="paragraph" w:styleId="Heading8">
    <w:name w:val="heading 8"/>
    <w:basedOn w:val="Normal"/>
    <w:next w:val="Normal"/>
    <w:link w:val="Heading8Char"/>
    <w:uiPriority w:val="9"/>
    <w:semiHidden/>
    <w:unhideWhenUsed/>
    <w:qFormat/>
    <w:pPr>
      <w:keepNext/>
      <w:keepLines/>
      <w:spacing w:after="180" w:line="240" w:lineRule="auto"/>
      <w:outlineLvl w:val="7"/>
    </w:pPr>
    <w:rPr>
      <w:rFonts w:asciiTheme="majorHAnsi" w:eastAsiaTheme="majorEastAsia" w:hAnsiTheme="majorHAnsi" w:cstheme="majorBidi"/>
      <w:spacing w:val="14"/>
      <w:sz w:val="26"/>
      <w:szCs w:val="21"/>
    </w:rPr>
  </w:style>
  <w:style w:type="paragraph" w:styleId="Heading9">
    <w:name w:val="heading 9"/>
    <w:basedOn w:val="Normal"/>
    <w:next w:val="Normal"/>
    <w:link w:val="Heading9Char"/>
    <w:uiPriority w:val="9"/>
    <w:semiHidden/>
    <w:unhideWhenUsed/>
    <w:qFormat/>
    <w:pPr>
      <w:keepNext/>
      <w:keepLines/>
      <w:spacing w:after="180" w:line="240" w:lineRule="auto"/>
      <w:outlineLvl w:val="8"/>
    </w:pPr>
    <w:rPr>
      <w:rFonts w:asciiTheme="majorHAnsi" w:eastAsiaTheme="majorEastAsia" w:hAnsiTheme="majorHAnsi" w:cstheme="majorBidi"/>
      <w:i/>
      <w:iCs/>
      <w:spacing w:val="14"/>
      <w:sz w:val="26"/>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ListTable3-Accent1">
    <w:name w:val="List Table 3 Accent 1"/>
    <w:basedOn w:val="TableNormal"/>
    <w:uiPriority w:val="48"/>
    <w:pPr>
      <w:spacing w:after="0" w:line="240" w:lineRule="auto"/>
    </w:pPr>
    <w:tblPr>
      <w:tblStyleRowBandSize w:val="1"/>
      <w:tblStyleColBandSize w:val="1"/>
      <w:tblBorders>
        <w:top w:val="single" w:sz="4" w:space="0" w:color="0072C6" w:themeColor="accent1"/>
        <w:left w:val="single" w:sz="4" w:space="0" w:color="0072C6" w:themeColor="accent1"/>
        <w:bottom w:val="single" w:sz="4" w:space="0" w:color="0072C6" w:themeColor="accent1"/>
        <w:right w:val="single" w:sz="4" w:space="0" w:color="0072C6" w:themeColor="accent1"/>
      </w:tblBorders>
    </w:tblPr>
    <w:tblStylePr w:type="firstRow">
      <w:rPr>
        <w:b/>
        <w:bCs/>
        <w:color w:val="FFFFFF" w:themeColor="background1"/>
      </w:rPr>
      <w:tblPr/>
      <w:tcPr>
        <w:shd w:val="clear" w:color="auto" w:fill="0072C6" w:themeFill="accent1"/>
      </w:tcPr>
    </w:tblStylePr>
    <w:tblStylePr w:type="lastRow">
      <w:rPr>
        <w:b/>
        <w:bCs/>
      </w:rPr>
      <w:tblPr/>
      <w:tcPr>
        <w:tcBorders>
          <w:top w:val="double" w:sz="4" w:space="0" w:color="0072C6"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72C6" w:themeColor="accent1"/>
          <w:right w:val="single" w:sz="4" w:space="0" w:color="0072C6" w:themeColor="accent1"/>
        </w:tcBorders>
      </w:tcPr>
    </w:tblStylePr>
    <w:tblStylePr w:type="band1Horz">
      <w:tblPr/>
      <w:tcPr>
        <w:tcBorders>
          <w:top w:val="single" w:sz="4" w:space="0" w:color="0072C6" w:themeColor="accent1"/>
          <w:bottom w:val="single" w:sz="4" w:space="0" w:color="0072C6"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72C6" w:themeColor="accent1"/>
          <w:left w:val="nil"/>
        </w:tcBorders>
      </w:tcPr>
    </w:tblStylePr>
    <w:tblStylePr w:type="swCell">
      <w:tblPr/>
      <w:tcPr>
        <w:tcBorders>
          <w:top w:val="double" w:sz="4" w:space="0" w:color="0072C6" w:themeColor="accent1"/>
          <w:right w:val="nil"/>
        </w:tcBorders>
      </w:tcPr>
    </w:tblStylePr>
  </w:style>
  <w:style w:type="paragraph" w:styleId="Title">
    <w:name w:val="Title"/>
    <w:basedOn w:val="Normal"/>
    <w:next w:val="Normal"/>
    <w:link w:val="TitleChar"/>
    <w:uiPriority w:val="10"/>
    <w:semiHidden/>
    <w:unhideWhenUsed/>
    <w:qFormat/>
    <w:pPr>
      <w:spacing w:line="240" w:lineRule="auto"/>
      <w:contextualSpacing/>
    </w:pPr>
    <w:rPr>
      <w:rFonts w:asciiTheme="majorHAnsi" w:eastAsiaTheme="majorEastAsia" w:hAnsiTheme="majorHAnsi" w:cstheme="majorBidi"/>
      <w:caps/>
      <w:color w:val="F98723" w:themeColor="accent2"/>
      <w:spacing w:val="14"/>
      <w:kern w:val="28"/>
      <w:sz w:val="84"/>
      <w:szCs w:val="56"/>
    </w:rPr>
  </w:style>
  <w:style w:type="character" w:customStyle="1" w:styleId="TitleChar">
    <w:name w:val="Title Char"/>
    <w:basedOn w:val="DefaultParagraphFont"/>
    <w:link w:val="Title"/>
    <w:uiPriority w:val="10"/>
    <w:semiHidden/>
    <w:rPr>
      <w:rFonts w:asciiTheme="majorHAnsi" w:eastAsiaTheme="majorEastAsia" w:hAnsiTheme="majorHAnsi" w:cstheme="majorBidi"/>
      <w:caps/>
      <w:color w:val="F98723" w:themeColor="accent2"/>
      <w:spacing w:val="14"/>
      <w:kern w:val="28"/>
      <w:sz w:val="84"/>
      <w:szCs w:val="56"/>
    </w:rPr>
  </w:style>
  <w:style w:type="paragraph" w:styleId="Subtitle">
    <w:name w:val="Subtitle"/>
    <w:basedOn w:val="Normal"/>
    <w:next w:val="Normal"/>
    <w:link w:val="SubtitleChar"/>
    <w:uiPriority w:val="11"/>
    <w:semiHidden/>
    <w:unhideWhenUsed/>
    <w:qFormat/>
    <w:pPr>
      <w:numPr>
        <w:ilvl w:val="1"/>
      </w:numPr>
      <w:spacing w:after="720" w:line="240" w:lineRule="auto"/>
      <w:contextualSpacing/>
    </w:pPr>
    <w:rPr>
      <w:rFonts w:eastAsiaTheme="minorEastAsia"/>
      <w:caps/>
      <w:sz w:val="40"/>
      <w:szCs w:val="22"/>
    </w:rPr>
  </w:style>
  <w:style w:type="character" w:customStyle="1" w:styleId="Heading1Char">
    <w:name w:val="Heading 1 Char"/>
    <w:basedOn w:val="DefaultParagraphFont"/>
    <w:link w:val="Heading1"/>
    <w:uiPriority w:val="9"/>
    <w:rsid w:val="00DF3167"/>
    <w:rPr>
      <w:rFonts w:asciiTheme="majorHAnsi" w:eastAsiaTheme="majorEastAsia" w:hAnsiTheme="majorHAnsi" w:cstheme="majorBidi"/>
      <w:caps/>
      <w:color w:val="0072C6" w:themeColor="accent1"/>
      <w:spacing w:val="14"/>
      <w:sz w:val="64"/>
      <w:szCs w:val="32"/>
      <w:lang w:val="es-ES"/>
    </w:rPr>
  </w:style>
  <w:style w:type="character" w:customStyle="1" w:styleId="Heading2Char">
    <w:name w:val="Heading 2 Char"/>
    <w:basedOn w:val="DefaultParagraphFont"/>
    <w:link w:val="Heading2"/>
    <w:uiPriority w:val="9"/>
    <w:rPr>
      <w:rFonts w:asciiTheme="majorHAnsi" w:eastAsiaTheme="majorEastAsia" w:hAnsiTheme="majorHAnsi" w:cstheme="majorBidi"/>
      <w:caps/>
      <w:color w:val="0072C6" w:themeColor="accent1"/>
      <w:spacing w:val="14"/>
      <w:sz w:val="40"/>
      <w:szCs w:val="26"/>
    </w:rPr>
  </w:style>
  <w:style w:type="paragraph" w:styleId="ListBullet">
    <w:name w:val="List Bullet"/>
    <w:basedOn w:val="Normal"/>
    <w:uiPriority w:val="31"/>
    <w:qFormat/>
    <w:pPr>
      <w:numPr>
        <w:numId w:val="8"/>
      </w:numPr>
      <w:contextualSpacing/>
    </w:pPr>
  </w:style>
  <w:style w:type="paragraph" w:styleId="Header">
    <w:name w:val="header"/>
    <w:basedOn w:val="Normal"/>
    <w:link w:val="HeaderChar"/>
    <w:uiPriority w:val="99"/>
    <w:unhideWhenUsed/>
    <w:pPr>
      <w:spacing w:line="240" w:lineRule="auto"/>
    </w:pPr>
  </w:style>
  <w:style w:type="character" w:customStyle="1" w:styleId="HeaderChar">
    <w:name w:val="Header Char"/>
    <w:basedOn w:val="DefaultParagraphFont"/>
    <w:link w:val="Header"/>
    <w:uiPriority w:val="99"/>
  </w:style>
  <w:style w:type="paragraph" w:styleId="IntenseQuote">
    <w:name w:val="Intense Quote"/>
    <w:basedOn w:val="Normal"/>
    <w:next w:val="Normal"/>
    <w:link w:val="IntenseQuoteChar"/>
    <w:uiPriority w:val="30"/>
    <w:semiHidden/>
    <w:unhideWhenUsed/>
    <w:qFormat/>
    <w:pPr>
      <w:spacing w:before="360" w:after="560" w:line="264" w:lineRule="auto"/>
      <w:ind w:left="605" w:right="605"/>
      <w:contextualSpacing/>
    </w:pPr>
    <w:rPr>
      <w:rFonts w:asciiTheme="majorHAnsi" w:hAnsiTheme="majorHAnsi"/>
      <w:i/>
      <w:iCs/>
      <w:color w:val="F98723" w:themeColor="accent2"/>
      <w:sz w:val="32"/>
    </w:r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BusinessPaper">
    <w:name w:val="Business Paper"/>
    <w:basedOn w:val="TableNormal"/>
    <w:uiPriority w:val="99"/>
    <w:pPr>
      <w:spacing w:before="240" w:after="180" w:line="240" w:lineRule="auto"/>
    </w:pPr>
    <w:rPr>
      <w:b/>
    </w:rPr>
    <w:tblPr>
      <w:tblBorders>
        <w:bottom w:val="single" w:sz="6" w:space="0" w:color="0072C6" w:themeColor="accent1"/>
        <w:insideH w:val="single" w:sz="6" w:space="0" w:color="0072C6" w:themeColor="accent1"/>
      </w:tblBorders>
      <w:tblCellMar>
        <w:left w:w="230" w:type="dxa"/>
        <w:right w:w="0" w:type="dxa"/>
      </w:tblCellMar>
    </w:tblPr>
    <w:tblStylePr w:type="firstRow">
      <w:pPr>
        <w:wordWrap/>
        <w:spacing w:beforeLines="0" w:before="200" w:beforeAutospacing="0" w:afterLines="0" w:after="160" w:afterAutospacing="0"/>
      </w:pPr>
      <w:rPr>
        <w:b/>
        <w:i w:val="0"/>
        <w:color w:val="FDF9F7" w:themeColor="background2"/>
        <w:sz w:val="28"/>
      </w:rPr>
      <w:tblPr/>
      <w:trPr>
        <w:tblHeader/>
      </w:trPr>
      <w:tcPr>
        <w:tcBorders>
          <w:top w:val="nil"/>
          <w:left w:val="nil"/>
          <w:bottom w:val="nil"/>
          <w:right w:val="nil"/>
          <w:insideH w:val="nil"/>
          <w:insideV w:val="nil"/>
          <w:tl2br w:val="nil"/>
          <w:tr2bl w:val="nil"/>
        </w:tcBorders>
        <w:shd w:val="clear" w:color="auto" w:fill="0072C6" w:themeFill="accent1"/>
        <w:vAlign w:val="bottom"/>
      </w:tcPr>
    </w:tblStylePr>
    <w:tblStylePr w:type="firstCol">
      <w:pPr>
        <w:wordWrap/>
        <w:spacing w:beforeLines="0" w:before="240" w:beforeAutospacing="0" w:afterLines="0" w:after="180" w:afterAutospacing="0"/>
        <w:jc w:val="right"/>
      </w:pPr>
      <w:rPr>
        <w:rFonts w:asciiTheme="majorHAnsi" w:hAnsiTheme="majorHAnsi"/>
        <w:b w:val="0"/>
        <w:i w:val="0"/>
        <w:color w:val="0072C6" w:themeColor="accent1"/>
        <w:sz w:val="24"/>
      </w:rPr>
    </w:tblStylePr>
    <w:tblStylePr w:type="nwCell">
      <w:pPr>
        <w:wordWrap/>
        <w:jc w:val="left"/>
      </w:pPr>
    </w:tblStylePr>
  </w:style>
  <w:style w:type="character" w:customStyle="1" w:styleId="SubtitleChar">
    <w:name w:val="Subtitle Char"/>
    <w:basedOn w:val="DefaultParagraphFont"/>
    <w:link w:val="Subtitle"/>
    <w:uiPriority w:val="11"/>
    <w:semiHidden/>
    <w:rPr>
      <w:rFonts w:eastAsiaTheme="minorEastAsia"/>
      <w:caps/>
      <w:sz w:val="40"/>
      <w:szCs w:val="22"/>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spacing w:val="14"/>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spacing w:val="14"/>
      <w:sz w:val="26"/>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spacing w:val="14"/>
      <w:sz w:val="26"/>
      <w:szCs w:val="21"/>
    </w:rPr>
  </w:style>
  <w:style w:type="character" w:styleId="SubtleEmphasis">
    <w:name w:val="Subtle Emphasis"/>
    <w:basedOn w:val="DefaultParagraphFont"/>
    <w:uiPriority w:val="19"/>
    <w:semiHidden/>
    <w:unhideWhenUsed/>
    <w:qFormat/>
    <w:rPr>
      <w:i/>
      <w:iCs/>
      <w:color w:val="0072C6" w:themeColor="accent1"/>
    </w:rPr>
  </w:style>
  <w:style w:type="character" w:styleId="Emphasis">
    <w:name w:val="Emphasis"/>
    <w:basedOn w:val="DefaultParagraphFont"/>
    <w:uiPriority w:val="20"/>
    <w:semiHidden/>
    <w:unhideWhenUsed/>
    <w:qFormat/>
    <w:rPr>
      <w:i/>
      <w:iCs/>
      <w:color w:val="F98723" w:themeColor="accent2"/>
    </w:rPr>
  </w:style>
  <w:style w:type="character" w:styleId="IntenseEmphasis">
    <w:name w:val="Intense Emphasis"/>
    <w:basedOn w:val="DefaultParagraphFont"/>
    <w:uiPriority w:val="21"/>
    <w:semiHidden/>
    <w:unhideWhenUsed/>
    <w:qFormat/>
    <w:rPr>
      <w:b/>
      <w:i/>
      <w:iCs/>
      <w:color w:val="F98723" w:themeColor="accent2"/>
    </w:rPr>
  </w:style>
  <w:style w:type="character" w:styleId="Strong">
    <w:name w:val="Strong"/>
    <w:basedOn w:val="DefaultParagraphFont"/>
    <w:uiPriority w:val="22"/>
    <w:semiHidden/>
    <w:unhideWhenUsed/>
    <w:qFormat/>
    <w:rPr>
      <w:b/>
      <w:bCs/>
      <w:color w:val="0072C6" w:themeColor="accent1"/>
    </w:rPr>
  </w:style>
  <w:style w:type="character" w:styleId="SubtleReference">
    <w:name w:val="Subtle Reference"/>
    <w:basedOn w:val="DefaultParagraphFont"/>
    <w:uiPriority w:val="31"/>
    <w:semiHidden/>
    <w:unhideWhenUsed/>
    <w:qFormat/>
    <w:rPr>
      <w:i/>
      <w:caps/>
      <w:smallCaps w:val="0"/>
      <w:color w:val="0072C6" w:themeColor="accent1"/>
    </w:rPr>
  </w:style>
  <w:style w:type="character" w:styleId="IntenseReference">
    <w:name w:val="Intense Reference"/>
    <w:basedOn w:val="DefaultParagraphFont"/>
    <w:uiPriority w:val="32"/>
    <w:semiHidden/>
    <w:unhideWhenUsed/>
    <w:qFormat/>
    <w:rPr>
      <w:b/>
      <w:bCs/>
      <w:i/>
      <w:caps/>
      <w:smallCaps w:val="0"/>
      <w:color w:val="0072C6" w:themeColor="accent1"/>
      <w:spacing w:val="0"/>
    </w:rPr>
  </w:style>
  <w:style w:type="character" w:styleId="BookTitle">
    <w:name w:val="Book Title"/>
    <w:basedOn w:val="DefaultParagraphFont"/>
    <w:uiPriority w:val="33"/>
    <w:semiHidden/>
    <w:unhideWhenUsed/>
    <w:qFormat/>
    <w:rPr>
      <w:b w:val="0"/>
      <w:bCs/>
      <w:i w:val="0"/>
      <w:iCs/>
      <w:color w:val="0072C6" w:themeColor="accent1"/>
      <w:spacing w:val="0"/>
      <w:u w:val="single"/>
    </w:rPr>
  </w:style>
  <w:style w:type="paragraph" w:styleId="Caption">
    <w:name w:val="caption"/>
    <w:basedOn w:val="Normal"/>
    <w:next w:val="Normal"/>
    <w:uiPriority w:val="35"/>
    <w:semiHidden/>
    <w:unhideWhenUsed/>
    <w:qFormat/>
    <w:pPr>
      <w:spacing w:after="200" w:line="240" w:lineRule="auto"/>
    </w:pPr>
    <w:rPr>
      <w:i/>
      <w:iCs/>
      <w:sz w:val="20"/>
      <w:szCs w:val="18"/>
    </w:rPr>
  </w:style>
  <w:style w:type="paragraph" w:styleId="TOCHeading">
    <w:name w:val="TOC Heading"/>
    <w:basedOn w:val="Heading1"/>
    <w:next w:val="Normal"/>
    <w:uiPriority w:val="39"/>
    <w:semiHidden/>
    <w:unhideWhenUsed/>
    <w:qFormat/>
    <w:pPr>
      <w:spacing w:after="0" w:line="360" w:lineRule="auto"/>
      <w:outlineLvl w:val="9"/>
    </w:pPr>
    <w:rPr>
      <w:sz w:val="84"/>
    </w:rPr>
  </w:style>
  <w:style w:type="character" w:styleId="PlaceholderText">
    <w:name w:val="Placeholder Text"/>
    <w:basedOn w:val="DefaultParagraphFont"/>
    <w:uiPriority w:val="99"/>
    <w:semiHidden/>
    <w:rPr>
      <w:color w:val="808080"/>
    </w:rPr>
  </w:style>
  <w:style w:type="paragraph" w:styleId="Footer">
    <w:name w:val="footer"/>
    <w:basedOn w:val="Normal"/>
    <w:link w:val="FooterChar"/>
    <w:uiPriority w:val="99"/>
    <w:unhideWhenUsed/>
    <w:qFormat/>
    <w:pPr>
      <w:pBdr>
        <w:top w:val="single" w:sz="4" w:space="8" w:color="0072C6" w:themeColor="accent1"/>
        <w:left w:val="single" w:sz="4" w:space="31" w:color="0072C6" w:themeColor="accent1"/>
        <w:bottom w:val="single" w:sz="4" w:space="8" w:color="0072C6" w:themeColor="accent1"/>
        <w:right w:val="single" w:sz="4" w:space="31" w:color="0072C6" w:themeColor="accent1"/>
      </w:pBdr>
      <w:shd w:val="clear" w:color="auto" w:fill="0072C6" w:themeFill="accent1"/>
      <w:spacing w:line="240" w:lineRule="auto"/>
    </w:pPr>
    <w:rPr>
      <w:color w:val="FFFFFF" w:themeColor="background1"/>
    </w:rPr>
  </w:style>
  <w:style w:type="character" w:customStyle="1" w:styleId="FooterChar">
    <w:name w:val="Footer Char"/>
    <w:basedOn w:val="DefaultParagraphFont"/>
    <w:link w:val="Footer"/>
    <w:uiPriority w:val="99"/>
    <w:rPr>
      <w:color w:val="FFFFFF" w:themeColor="background1"/>
      <w:shd w:val="clear" w:color="auto" w:fill="0072C6" w:themeFill="accent1"/>
    </w:rPr>
  </w:style>
  <w:style w:type="paragraph" w:styleId="Quote">
    <w:name w:val="Quote"/>
    <w:basedOn w:val="Normal"/>
    <w:next w:val="Normal"/>
    <w:link w:val="QuoteChar"/>
    <w:uiPriority w:val="29"/>
    <w:unhideWhenUsed/>
    <w:qFormat/>
    <w:pPr>
      <w:spacing w:before="360" w:after="560" w:line="264" w:lineRule="auto"/>
      <w:ind w:left="605" w:right="605"/>
      <w:contextualSpacing/>
    </w:pPr>
    <w:rPr>
      <w:rFonts w:asciiTheme="majorHAnsi" w:hAnsiTheme="majorHAnsi"/>
      <w:i/>
      <w:iCs/>
      <w:color w:val="0072C6" w:themeColor="accent1"/>
      <w:sz w:val="40"/>
    </w:rPr>
  </w:style>
  <w:style w:type="character" w:customStyle="1" w:styleId="QuoteChar">
    <w:name w:val="Quote Char"/>
    <w:basedOn w:val="DefaultParagraphFont"/>
    <w:link w:val="Quote"/>
    <w:uiPriority w:val="29"/>
    <w:rPr>
      <w:rFonts w:asciiTheme="majorHAnsi" w:hAnsiTheme="majorHAnsi"/>
      <w:i/>
      <w:iCs/>
      <w:color w:val="0072C6" w:themeColor="accent1"/>
      <w:sz w:val="40"/>
    </w:rPr>
  </w:style>
  <w:style w:type="character" w:customStyle="1" w:styleId="IntenseQuoteChar">
    <w:name w:val="Intense Quote Char"/>
    <w:basedOn w:val="DefaultParagraphFont"/>
    <w:link w:val="IntenseQuote"/>
    <w:uiPriority w:val="30"/>
    <w:semiHidden/>
    <w:rPr>
      <w:rFonts w:asciiTheme="majorHAnsi" w:hAnsiTheme="majorHAnsi"/>
      <w:i/>
      <w:iCs/>
      <w:color w:val="F98723" w:themeColor="accent2"/>
      <w:sz w:val="32"/>
    </w:rPr>
  </w:style>
  <w:style w:type="character" w:customStyle="1" w:styleId="Heading3Char">
    <w:name w:val="Heading 3 Char"/>
    <w:basedOn w:val="DefaultParagraphFont"/>
    <w:link w:val="Heading3"/>
    <w:uiPriority w:val="9"/>
    <w:semiHidden/>
    <w:rPr>
      <w:rFonts w:asciiTheme="majorHAnsi" w:eastAsiaTheme="majorEastAsia" w:hAnsiTheme="majorHAnsi" w:cstheme="majorBidi"/>
      <w:color w:val="0072C6" w:themeColor="accent1"/>
      <w:sz w:val="34"/>
    </w:rPr>
  </w:style>
  <w:style w:type="paragraph" w:styleId="ListNumber">
    <w:name w:val="List Number"/>
    <w:basedOn w:val="Normal"/>
    <w:uiPriority w:val="32"/>
    <w:qFormat/>
    <w:pPr>
      <w:numPr>
        <w:numId w:val="7"/>
      </w:numPr>
      <w:contextualSpacing/>
    </w:p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0072C6" w:themeColor="accent1"/>
    </w:rPr>
  </w:style>
  <w:style w:type="paragraph" w:styleId="ListParagraph">
    <w:name w:val="List Paragraph"/>
    <w:basedOn w:val="Normal"/>
    <w:uiPriority w:val="34"/>
    <w:unhideWhenUsed/>
    <w:qFormat/>
    <w:rsid w:val="006F135C"/>
    <w:pPr>
      <w:ind w:left="720"/>
      <w:contextualSpacing/>
    </w:pPr>
  </w:style>
  <w:style w:type="paragraph" w:styleId="BalloonText">
    <w:name w:val="Balloon Text"/>
    <w:basedOn w:val="Normal"/>
    <w:link w:val="BalloonTextChar"/>
    <w:uiPriority w:val="99"/>
    <w:semiHidden/>
    <w:unhideWhenUsed/>
    <w:rsid w:val="006F135C"/>
    <w:pPr>
      <w:spacing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6F135C"/>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tiff"/><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mr.blissfulgrin/Library/Containers/com.microsoft.Word/Data/Library/Application%20Support/Microsoft/Office/16.0/DTS/en-US%7bCDF358D6-A359-FF49-BA44-8AF20A994FFF%7d/%7b834E1CA7-635B-0448-ABC4-C8CAC3C210D4%7dtf10002076.dotx" TargetMode="External"/></Relationships>
</file>

<file path=word/theme/theme1.xml><?xml version="1.0" encoding="utf-8"?>
<a:theme xmlns:a="http://schemas.openxmlformats.org/drawingml/2006/main" name="Office Theme">
  <a:themeElements>
    <a:clrScheme name="Business">
      <a:dk1>
        <a:sysClr val="windowText" lastClr="000000"/>
      </a:dk1>
      <a:lt1>
        <a:sysClr val="window" lastClr="FFFFFF"/>
      </a:lt1>
      <a:dk2>
        <a:srgbClr val="0C1227"/>
      </a:dk2>
      <a:lt2>
        <a:srgbClr val="FDF9F7"/>
      </a:lt2>
      <a:accent1>
        <a:srgbClr val="0072C6"/>
      </a:accent1>
      <a:accent2>
        <a:srgbClr val="F98723"/>
      </a:accent2>
      <a:accent3>
        <a:srgbClr val="DC3C00"/>
      </a:accent3>
      <a:accent4>
        <a:srgbClr val="F9CB23"/>
      </a:accent4>
      <a:accent5>
        <a:srgbClr val="009E49"/>
      </a:accent5>
      <a:accent6>
        <a:srgbClr val="79498B"/>
      </a:accent6>
      <a:hlink>
        <a:srgbClr val="0072C6"/>
      </a:hlink>
      <a:folHlink>
        <a:srgbClr val="79498B"/>
      </a:folHlink>
    </a:clrScheme>
    <a:fontScheme name="Georgia-Arial">
      <a:majorFont>
        <a:latin typeface="Georgia" panose="02040502050405020303"/>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Business Paper.dotx</Template>
  <TotalTime>47</TotalTime>
  <Pages>6</Pages>
  <Words>789</Words>
  <Characters>4503</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Casado</dc:creator>
  <cp:keywords/>
  <dc:description/>
  <cp:lastModifiedBy>Casado Ballesteros Juan</cp:lastModifiedBy>
  <cp:revision>1</cp:revision>
  <dcterms:created xsi:type="dcterms:W3CDTF">2019-03-06T00:31:00Z</dcterms:created>
  <dcterms:modified xsi:type="dcterms:W3CDTF">2019-03-06T01:24:00Z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ssetID">
    <vt:lpwstr>TF10002024</vt:lpwstr>
  </property>
</Properties>
</file>