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9E" w:rsidRDefault="00A223B9" w:rsidP="00A223B9">
      <w:pPr>
        <w:pStyle w:val="Heading1"/>
        <w:rPr>
          <w:lang w:val="es-ES"/>
        </w:rPr>
      </w:pPr>
      <w:bookmarkStart w:id="0" w:name="_Toc7802032"/>
      <w:r>
        <w:rPr>
          <w:lang w:val="es-ES"/>
        </w:rPr>
        <w:t>Aritmética modular</w:t>
      </w:r>
      <w:bookmarkEnd w:id="0"/>
    </w:p>
    <w:p w:rsidR="00A223B9" w:rsidRDefault="00A223B9" w:rsidP="00A223B9">
      <w:pPr>
        <w:pStyle w:val="Footer"/>
        <w:rPr>
          <w:lang w:val="es-ES"/>
        </w:rPr>
      </w:pPr>
      <w:r>
        <w:rPr>
          <w:lang w:val="es-ES"/>
        </w:rPr>
        <w:t>PECL3</w:t>
      </w:r>
    </w:p>
    <w:p w:rsidR="00A223B9" w:rsidRDefault="00A223B9" w:rsidP="00A223B9">
      <w:pPr>
        <w:rPr>
          <w:lang w:val="es-ES"/>
        </w:rPr>
      </w:pPr>
    </w:p>
    <w:p w:rsidR="00A223B9" w:rsidRDefault="00A223B9" w:rsidP="00A223B9">
      <w:pPr>
        <w:rPr>
          <w:lang w:val="es-ES"/>
        </w:rPr>
      </w:pPr>
    </w:p>
    <w:p w:rsidR="00A223B9" w:rsidRDefault="00A223B9" w:rsidP="00A223B9">
      <w:pPr>
        <w:rPr>
          <w:lang w:val="es-ES"/>
        </w:rPr>
      </w:pPr>
    </w:p>
    <w:p w:rsidR="007871E1" w:rsidRDefault="007871E1" w:rsidP="00A223B9">
      <w:pPr>
        <w:rPr>
          <w:lang w:val="es-ES"/>
        </w:rPr>
      </w:pPr>
    </w:p>
    <w:p w:rsidR="00AA155C" w:rsidRDefault="00A223B9">
      <w:pPr>
        <w:pStyle w:val="TOC1"/>
        <w:tabs>
          <w:tab w:val="right" w:pos="10214"/>
        </w:tabs>
        <w:rPr>
          <w:rFonts w:eastAsiaTheme="minorEastAsia" w:cstheme="minorBidi"/>
          <w:b w:val="0"/>
          <w:bCs w:val="0"/>
          <w:caps w:val="0"/>
          <w:noProof/>
          <w:color w:val="auto"/>
          <w:sz w:val="24"/>
          <w:szCs w:val="24"/>
          <w:u w:val="none"/>
          <w:lang w:eastAsia="en-US"/>
        </w:rPr>
      </w:pPr>
      <w:r>
        <w:rPr>
          <w:noProof/>
        </w:rPr>
        <w:fldChar w:fldCharType="begin"/>
      </w:r>
      <w:r>
        <w:rPr>
          <w:noProof/>
        </w:rPr>
        <w:instrText xml:space="preserve"> TOC \o "1-3" \h \z \u </w:instrText>
      </w:r>
      <w:r>
        <w:rPr>
          <w:noProof/>
        </w:rPr>
        <w:fldChar w:fldCharType="separate"/>
      </w:r>
      <w:hyperlink w:anchor="_Toc7802032" w:history="1">
        <w:r w:rsidR="00AA155C" w:rsidRPr="002F6192">
          <w:rPr>
            <w:rStyle w:val="Hyperlink"/>
            <w:noProof/>
            <w:lang w:val="es-ES"/>
          </w:rPr>
          <w:t>Aritmética modular</w:t>
        </w:r>
        <w:r w:rsidR="00AA155C">
          <w:rPr>
            <w:noProof/>
            <w:webHidden/>
          </w:rPr>
          <w:tab/>
        </w:r>
        <w:r w:rsidR="00AA155C">
          <w:rPr>
            <w:noProof/>
            <w:webHidden/>
          </w:rPr>
          <w:fldChar w:fldCharType="begin"/>
        </w:r>
        <w:r w:rsidR="00AA155C">
          <w:rPr>
            <w:noProof/>
            <w:webHidden/>
          </w:rPr>
          <w:instrText xml:space="preserve"> PAGEREF _Toc7802032 \h </w:instrText>
        </w:r>
        <w:r w:rsidR="00AA155C">
          <w:rPr>
            <w:noProof/>
            <w:webHidden/>
          </w:rPr>
        </w:r>
        <w:r w:rsidR="00AA155C">
          <w:rPr>
            <w:noProof/>
            <w:webHidden/>
          </w:rPr>
          <w:fldChar w:fldCharType="separate"/>
        </w:r>
        <w:r w:rsidR="00AA155C">
          <w:rPr>
            <w:noProof/>
            <w:webHidden/>
          </w:rPr>
          <w:t>1</w:t>
        </w:r>
        <w:r w:rsidR="00AA155C">
          <w:rPr>
            <w:noProof/>
            <w:webHidden/>
          </w:rPr>
          <w:fldChar w:fldCharType="end"/>
        </w:r>
      </w:hyperlink>
    </w:p>
    <w:p w:rsidR="00AA155C" w:rsidRDefault="00AA155C">
      <w:pPr>
        <w:pStyle w:val="TOC2"/>
        <w:tabs>
          <w:tab w:val="right" w:pos="10214"/>
        </w:tabs>
        <w:rPr>
          <w:rFonts w:eastAsiaTheme="minorEastAsia" w:cstheme="minorBidi"/>
          <w:b w:val="0"/>
          <w:bCs w:val="0"/>
          <w:smallCaps w:val="0"/>
          <w:noProof/>
          <w:color w:val="auto"/>
          <w:sz w:val="24"/>
          <w:szCs w:val="24"/>
          <w:lang w:eastAsia="en-US"/>
        </w:rPr>
      </w:pPr>
      <w:hyperlink w:anchor="_Toc7802033" w:history="1">
        <w:r w:rsidRPr="002F6192">
          <w:rPr>
            <w:rStyle w:val="Hyperlink"/>
            <w:noProof/>
            <w:lang w:val="es-ES"/>
          </w:rPr>
          <w:t>Trabajo realizado</w:t>
        </w:r>
        <w:r>
          <w:rPr>
            <w:noProof/>
            <w:webHidden/>
          </w:rPr>
          <w:tab/>
        </w:r>
        <w:r>
          <w:rPr>
            <w:noProof/>
            <w:webHidden/>
          </w:rPr>
          <w:fldChar w:fldCharType="begin"/>
        </w:r>
        <w:r>
          <w:rPr>
            <w:noProof/>
            <w:webHidden/>
          </w:rPr>
          <w:instrText xml:space="preserve"> PAGEREF _Toc7802033 \h </w:instrText>
        </w:r>
        <w:r>
          <w:rPr>
            <w:noProof/>
            <w:webHidden/>
          </w:rPr>
        </w:r>
        <w:r>
          <w:rPr>
            <w:noProof/>
            <w:webHidden/>
          </w:rPr>
          <w:fldChar w:fldCharType="separate"/>
        </w:r>
        <w:r>
          <w:rPr>
            <w:noProof/>
            <w:webHidden/>
          </w:rPr>
          <w:t>2</w:t>
        </w:r>
        <w:r>
          <w:rPr>
            <w:noProof/>
            <w:webHidden/>
          </w:rPr>
          <w:fldChar w:fldCharType="end"/>
        </w:r>
      </w:hyperlink>
    </w:p>
    <w:p w:rsidR="00AA155C" w:rsidRDefault="00AA155C">
      <w:pPr>
        <w:pStyle w:val="TOC2"/>
        <w:tabs>
          <w:tab w:val="right" w:pos="10214"/>
        </w:tabs>
        <w:rPr>
          <w:rFonts w:eastAsiaTheme="minorEastAsia" w:cstheme="minorBidi"/>
          <w:b w:val="0"/>
          <w:bCs w:val="0"/>
          <w:smallCaps w:val="0"/>
          <w:noProof/>
          <w:color w:val="auto"/>
          <w:sz w:val="24"/>
          <w:szCs w:val="24"/>
          <w:lang w:eastAsia="en-US"/>
        </w:rPr>
      </w:pPr>
      <w:hyperlink w:anchor="_Toc7802034" w:history="1">
        <w:r w:rsidRPr="002F6192">
          <w:rPr>
            <w:rStyle w:val="Hyperlink"/>
            <w:noProof/>
            <w:lang w:val="es-ES"/>
          </w:rPr>
          <w:t>Aritmética modular</w:t>
        </w:r>
        <w:r>
          <w:rPr>
            <w:noProof/>
            <w:webHidden/>
          </w:rPr>
          <w:tab/>
        </w:r>
        <w:r>
          <w:rPr>
            <w:noProof/>
            <w:webHidden/>
          </w:rPr>
          <w:fldChar w:fldCharType="begin"/>
        </w:r>
        <w:r>
          <w:rPr>
            <w:noProof/>
            <w:webHidden/>
          </w:rPr>
          <w:instrText xml:space="preserve"> PAGEREF _Toc7802034 \h </w:instrText>
        </w:r>
        <w:r>
          <w:rPr>
            <w:noProof/>
            <w:webHidden/>
          </w:rPr>
        </w:r>
        <w:r>
          <w:rPr>
            <w:noProof/>
            <w:webHidden/>
          </w:rPr>
          <w:fldChar w:fldCharType="separate"/>
        </w:r>
        <w:r>
          <w:rPr>
            <w:noProof/>
            <w:webHidden/>
          </w:rPr>
          <w:t>3</w:t>
        </w:r>
        <w:r>
          <w:rPr>
            <w:noProof/>
            <w:webHidden/>
          </w:rPr>
          <w:fldChar w:fldCharType="end"/>
        </w:r>
      </w:hyperlink>
    </w:p>
    <w:p w:rsidR="00AA155C" w:rsidRDefault="00AA155C">
      <w:pPr>
        <w:pStyle w:val="TOC2"/>
        <w:tabs>
          <w:tab w:val="right" w:pos="10214"/>
        </w:tabs>
        <w:rPr>
          <w:rFonts w:eastAsiaTheme="minorEastAsia" w:cstheme="minorBidi"/>
          <w:b w:val="0"/>
          <w:bCs w:val="0"/>
          <w:smallCaps w:val="0"/>
          <w:noProof/>
          <w:color w:val="auto"/>
          <w:sz w:val="24"/>
          <w:szCs w:val="24"/>
          <w:lang w:eastAsia="en-US"/>
        </w:rPr>
      </w:pPr>
      <w:hyperlink w:anchor="_Toc7802035" w:history="1">
        <w:r w:rsidRPr="002F6192">
          <w:rPr>
            <w:rStyle w:val="Hyperlink"/>
            <w:noProof/>
            <w:lang w:val="es-ES"/>
          </w:rPr>
          <w:t>Matrices en Zp</w:t>
        </w:r>
        <w:r>
          <w:rPr>
            <w:noProof/>
            <w:webHidden/>
          </w:rPr>
          <w:tab/>
        </w:r>
        <w:r>
          <w:rPr>
            <w:noProof/>
            <w:webHidden/>
          </w:rPr>
          <w:fldChar w:fldCharType="begin"/>
        </w:r>
        <w:r>
          <w:rPr>
            <w:noProof/>
            <w:webHidden/>
          </w:rPr>
          <w:instrText xml:space="preserve"> PAGEREF _Toc7802035 \h </w:instrText>
        </w:r>
        <w:r>
          <w:rPr>
            <w:noProof/>
            <w:webHidden/>
          </w:rPr>
        </w:r>
        <w:r>
          <w:rPr>
            <w:noProof/>
            <w:webHidden/>
          </w:rPr>
          <w:fldChar w:fldCharType="separate"/>
        </w:r>
        <w:r>
          <w:rPr>
            <w:noProof/>
            <w:webHidden/>
          </w:rPr>
          <w:t>4</w:t>
        </w:r>
        <w:r>
          <w:rPr>
            <w:noProof/>
            <w:webHidden/>
          </w:rPr>
          <w:fldChar w:fldCharType="end"/>
        </w:r>
      </w:hyperlink>
    </w:p>
    <w:p w:rsidR="00AA155C" w:rsidRDefault="00AA155C">
      <w:pPr>
        <w:pStyle w:val="TOC2"/>
        <w:tabs>
          <w:tab w:val="right" w:pos="10214"/>
        </w:tabs>
        <w:rPr>
          <w:rFonts w:eastAsiaTheme="minorEastAsia" w:cstheme="minorBidi"/>
          <w:b w:val="0"/>
          <w:bCs w:val="0"/>
          <w:smallCaps w:val="0"/>
          <w:noProof/>
          <w:color w:val="auto"/>
          <w:sz w:val="24"/>
          <w:szCs w:val="24"/>
          <w:lang w:eastAsia="en-US"/>
        </w:rPr>
      </w:pPr>
      <w:hyperlink w:anchor="_Toc7802036" w:history="1">
        <w:r w:rsidRPr="002F6192">
          <w:rPr>
            <w:rStyle w:val="Hyperlink"/>
            <w:noProof/>
            <w:lang w:val="es-ES"/>
          </w:rPr>
          <w:t>Recursión</w:t>
        </w:r>
        <w:r>
          <w:rPr>
            <w:noProof/>
            <w:webHidden/>
          </w:rPr>
          <w:tab/>
        </w:r>
        <w:r>
          <w:rPr>
            <w:noProof/>
            <w:webHidden/>
          </w:rPr>
          <w:fldChar w:fldCharType="begin"/>
        </w:r>
        <w:r>
          <w:rPr>
            <w:noProof/>
            <w:webHidden/>
          </w:rPr>
          <w:instrText xml:space="preserve"> PAGEREF _Toc7802036 \h </w:instrText>
        </w:r>
        <w:r>
          <w:rPr>
            <w:noProof/>
            <w:webHidden/>
          </w:rPr>
        </w:r>
        <w:r>
          <w:rPr>
            <w:noProof/>
            <w:webHidden/>
          </w:rPr>
          <w:fldChar w:fldCharType="separate"/>
        </w:r>
        <w:r>
          <w:rPr>
            <w:noProof/>
            <w:webHidden/>
          </w:rPr>
          <w:t>5</w:t>
        </w:r>
        <w:r>
          <w:rPr>
            <w:noProof/>
            <w:webHidden/>
          </w:rPr>
          <w:fldChar w:fldCharType="end"/>
        </w:r>
      </w:hyperlink>
    </w:p>
    <w:p w:rsidR="007871E1" w:rsidRDefault="00A223B9">
      <w:pPr>
        <w:rPr>
          <w:noProof/>
        </w:rPr>
      </w:pPr>
      <w:r>
        <w:rPr>
          <w:noProof/>
        </w:rPr>
        <w:fldChar w:fldCharType="end"/>
      </w:r>
    </w:p>
    <w:p w:rsidR="007871E1" w:rsidRDefault="007871E1">
      <w:pPr>
        <w:rPr>
          <w:noProof/>
        </w:rPr>
      </w:pPr>
    </w:p>
    <w:p w:rsidR="007871E1" w:rsidRDefault="007871E1">
      <w:pPr>
        <w:rPr>
          <w:noProof/>
        </w:rPr>
      </w:pPr>
    </w:p>
    <w:p w:rsidR="007871E1" w:rsidRDefault="007871E1" w:rsidP="007871E1">
      <w:pPr>
        <w:jc w:val="right"/>
        <w:rPr>
          <w:noProof/>
          <w:lang w:val="es-ES"/>
        </w:rPr>
      </w:pPr>
      <w:r w:rsidRPr="007871E1">
        <w:rPr>
          <w:noProof/>
          <w:lang w:val="es-ES"/>
        </w:rPr>
        <w:t>Juan Casado Balles</w:t>
      </w:r>
      <w:r>
        <w:rPr>
          <w:noProof/>
          <w:lang w:val="es-ES"/>
        </w:rPr>
        <w:t>teros</w:t>
      </w:r>
    </w:p>
    <w:p w:rsidR="007871E1" w:rsidRDefault="007871E1" w:rsidP="007871E1">
      <w:pPr>
        <w:jc w:val="right"/>
        <w:rPr>
          <w:noProof/>
          <w:lang w:val="es-ES"/>
        </w:rPr>
      </w:pPr>
      <w:r>
        <w:rPr>
          <w:noProof/>
          <w:lang w:val="es-ES"/>
        </w:rPr>
        <w:t>Álvaro Zamorano Ortega</w:t>
      </w:r>
    </w:p>
    <w:p w:rsidR="007871E1" w:rsidRPr="007871E1" w:rsidRDefault="007871E1" w:rsidP="007871E1">
      <w:pPr>
        <w:jc w:val="right"/>
        <w:rPr>
          <w:noProof/>
          <w:lang w:val="es-ES"/>
        </w:rPr>
      </w:pPr>
      <w:r>
        <w:rPr>
          <w:noProof/>
          <w:lang w:val="es-ES"/>
        </w:rPr>
        <w:t>Gabriel López Cuenca</w:t>
      </w:r>
    </w:p>
    <w:p w:rsidR="00A223B9" w:rsidRDefault="00A223B9" w:rsidP="00A223B9">
      <w:pPr>
        <w:pStyle w:val="Heading2"/>
        <w:rPr>
          <w:noProof/>
          <w:lang w:val="es-ES"/>
        </w:rPr>
      </w:pPr>
      <w:bookmarkStart w:id="1" w:name="_Toc7802033"/>
      <w:bookmarkStart w:id="2" w:name="_GoBack"/>
      <w:bookmarkEnd w:id="2"/>
      <w:r w:rsidRPr="00A223B9">
        <w:rPr>
          <w:noProof/>
          <w:lang w:val="es-ES"/>
        </w:rPr>
        <w:lastRenderedPageBreak/>
        <w:t>Tr</w:t>
      </w:r>
      <w:r>
        <w:rPr>
          <w:noProof/>
          <w:lang w:val="es-ES"/>
        </w:rPr>
        <w:t>abajo realizado</w:t>
      </w:r>
      <w:bookmarkEnd w:id="1"/>
    </w:p>
    <w:p w:rsidR="007871E1" w:rsidRDefault="007871E1" w:rsidP="007871E1">
      <w:pPr>
        <w:rPr>
          <w:noProof/>
          <w:lang w:val="es-ES"/>
        </w:rPr>
      </w:pPr>
      <w:r>
        <w:rPr>
          <w:noProof/>
          <w:lang w:val="es-ES"/>
        </w:rPr>
        <w:t>Se han implementado todos los requisitos establecidos en la documentación de la práctica:</w:t>
      </w:r>
    </w:p>
    <w:p w:rsidR="007871E1" w:rsidRDefault="007871E1" w:rsidP="003274F5">
      <w:pPr>
        <w:pStyle w:val="ListBullet"/>
        <w:jc w:val="both"/>
        <w:rPr>
          <w:noProof/>
          <w:lang w:val="es-ES"/>
        </w:rPr>
      </w:pPr>
      <w:bookmarkStart w:id="3" w:name="OLE_LINK9"/>
      <w:bookmarkStart w:id="4" w:name="OLE_LINK10"/>
      <w:r w:rsidRPr="007871E1">
        <w:rPr>
          <w:b/>
          <w:noProof/>
          <w:lang w:val="es-ES"/>
        </w:rPr>
        <w:t>Reducci</w:t>
      </w:r>
      <w:r w:rsidRPr="007871E1">
        <w:rPr>
          <w:b/>
          <w:noProof/>
          <w:lang w:val="es-ES"/>
        </w:rPr>
        <w:t>ó</w:t>
      </w:r>
      <w:r w:rsidRPr="007871E1">
        <w:rPr>
          <w:b/>
          <w:noProof/>
          <w:lang w:val="es-ES"/>
        </w:rPr>
        <w:t>n a representante can</w:t>
      </w:r>
      <w:r w:rsidRPr="007871E1">
        <w:rPr>
          <w:b/>
          <w:noProof/>
          <w:lang w:val="es-ES"/>
        </w:rPr>
        <w:t>ó</w:t>
      </w:r>
      <w:r w:rsidRPr="007871E1">
        <w:rPr>
          <w:b/>
          <w:noProof/>
          <w:lang w:val="es-ES"/>
        </w:rPr>
        <w:t>nico</w:t>
      </w:r>
      <w:r>
        <w:rPr>
          <w:noProof/>
          <w:lang w:val="es-ES"/>
        </w:rPr>
        <w:t>: dado un entero y un módulo expesamos dicho entero en el módulo indicado.</w:t>
      </w:r>
    </w:p>
    <w:p w:rsidR="007871E1" w:rsidRDefault="007871E1" w:rsidP="003274F5">
      <w:pPr>
        <w:pStyle w:val="ListBullet"/>
        <w:jc w:val="both"/>
        <w:rPr>
          <w:noProof/>
          <w:lang w:val="es-ES"/>
        </w:rPr>
      </w:pPr>
      <w:bookmarkStart w:id="5" w:name="OLE_LINK11"/>
      <w:bookmarkStart w:id="6" w:name="OLE_LINK12"/>
      <w:bookmarkEnd w:id="3"/>
      <w:bookmarkEnd w:id="4"/>
      <w:r w:rsidRPr="007871E1">
        <w:rPr>
          <w:b/>
          <w:noProof/>
          <w:lang w:val="es-ES"/>
        </w:rPr>
        <w:t>Suma de dos números en Zp</w:t>
      </w:r>
      <w:r>
        <w:rPr>
          <w:noProof/>
          <w:lang w:val="es-ES"/>
        </w:rPr>
        <w:t xml:space="preserve">:  </w:t>
      </w:r>
      <w:bookmarkStart w:id="7" w:name="OLE_LINK3"/>
      <w:bookmarkStart w:id="8" w:name="OLE_LINK4"/>
      <w:r>
        <w:rPr>
          <w:noProof/>
          <w:lang w:val="es-ES"/>
        </w:rPr>
        <w:t>dados dos números entero y su m</w:t>
      </w:r>
      <w:r w:rsidR="003274F5">
        <w:rPr>
          <w:noProof/>
          <w:lang w:val="es-ES"/>
        </w:rPr>
        <w:t>ó</w:t>
      </w:r>
      <w:r>
        <w:rPr>
          <w:noProof/>
          <w:lang w:val="es-ES"/>
        </w:rPr>
        <w:t>dulo se devuelver el resultado de la operación.</w:t>
      </w:r>
      <w:bookmarkEnd w:id="7"/>
      <w:bookmarkEnd w:id="8"/>
    </w:p>
    <w:p w:rsidR="007871E1" w:rsidRDefault="007871E1" w:rsidP="003274F5">
      <w:pPr>
        <w:pStyle w:val="ListBullet"/>
        <w:jc w:val="both"/>
        <w:rPr>
          <w:noProof/>
          <w:lang w:val="es-ES"/>
        </w:rPr>
      </w:pPr>
      <w:bookmarkStart w:id="9" w:name="OLE_LINK13"/>
      <w:bookmarkStart w:id="10" w:name="OLE_LINK14"/>
      <w:bookmarkEnd w:id="5"/>
      <w:bookmarkEnd w:id="6"/>
      <w:r w:rsidRPr="007871E1">
        <w:rPr>
          <w:b/>
          <w:noProof/>
          <w:lang w:val="es-ES"/>
        </w:rPr>
        <w:t>Multiplicación de dos números en Zp</w:t>
      </w:r>
      <w:r>
        <w:rPr>
          <w:noProof/>
          <w:lang w:val="es-ES"/>
        </w:rPr>
        <w:t xml:space="preserve">: </w:t>
      </w:r>
      <w:r w:rsidRPr="007871E1">
        <w:rPr>
          <w:noProof/>
          <w:lang w:val="es-ES"/>
        </w:rPr>
        <w:t>dados dos números entero y su múdulo se devuelver el resultado de la operación.</w:t>
      </w:r>
    </w:p>
    <w:bookmarkEnd w:id="9"/>
    <w:bookmarkEnd w:id="10"/>
    <w:p w:rsidR="007871E1" w:rsidRDefault="007871E1" w:rsidP="003274F5">
      <w:pPr>
        <w:pStyle w:val="ListBullet"/>
        <w:jc w:val="both"/>
        <w:rPr>
          <w:noProof/>
          <w:lang w:val="es-ES"/>
        </w:rPr>
      </w:pPr>
      <w:r w:rsidRPr="007871E1">
        <w:rPr>
          <w:b/>
          <w:noProof/>
          <w:lang w:val="es-ES"/>
        </w:rPr>
        <w:t>Decisión sobre la inversibilidad</w:t>
      </w:r>
      <w:r>
        <w:rPr>
          <w:noProof/>
          <w:lang w:val="es-ES"/>
        </w:rPr>
        <w:t>: dado un número y un módulo podemos indicar si tendrá o no un inverso.</w:t>
      </w:r>
    </w:p>
    <w:p w:rsidR="007871E1" w:rsidRDefault="007871E1" w:rsidP="003274F5">
      <w:pPr>
        <w:pStyle w:val="ListBullet"/>
        <w:jc w:val="both"/>
        <w:rPr>
          <w:noProof/>
          <w:lang w:val="es-ES"/>
        </w:rPr>
      </w:pPr>
      <w:bookmarkStart w:id="11" w:name="OLE_LINK15"/>
      <w:bookmarkStart w:id="12" w:name="OLE_LINK16"/>
      <w:bookmarkStart w:id="13" w:name="OLE_LINK17"/>
      <w:r>
        <w:rPr>
          <w:b/>
          <w:noProof/>
          <w:lang w:val="es-ES"/>
        </w:rPr>
        <w:t>Cálculo del inverso</w:t>
      </w:r>
      <w:r w:rsidR="003274F5" w:rsidRPr="003274F5">
        <w:rPr>
          <w:noProof/>
          <w:lang w:val="es-ES"/>
        </w:rPr>
        <w:t>:</w:t>
      </w:r>
      <w:r w:rsidR="003274F5">
        <w:rPr>
          <w:noProof/>
          <w:lang w:val="es-ES"/>
        </w:rPr>
        <w:t xml:space="preserve">  dado un número y un módulo calcularemos su inverso en el caso de que lo tenga</w:t>
      </w:r>
    </w:p>
    <w:p w:rsidR="003274F5" w:rsidRDefault="003274F5" w:rsidP="003274F5">
      <w:pPr>
        <w:pStyle w:val="ListBullet"/>
        <w:jc w:val="both"/>
        <w:rPr>
          <w:noProof/>
          <w:lang w:val="es-ES"/>
        </w:rPr>
      </w:pPr>
      <w:bookmarkStart w:id="14" w:name="OLE_LINK18"/>
      <w:bookmarkStart w:id="15" w:name="OLE_LINK19"/>
      <w:bookmarkEnd w:id="11"/>
      <w:bookmarkEnd w:id="12"/>
      <w:bookmarkEnd w:id="13"/>
      <w:r>
        <w:rPr>
          <w:b/>
          <w:noProof/>
          <w:lang w:val="es-ES"/>
        </w:rPr>
        <w:t>Suma de matrices en Zp</w:t>
      </w:r>
      <w:r>
        <w:rPr>
          <w:noProof/>
          <w:lang w:val="es-ES"/>
        </w:rPr>
        <w:t>:</w:t>
      </w:r>
      <w:bookmarkStart w:id="16" w:name="OLE_LINK5"/>
      <w:bookmarkStart w:id="17" w:name="OLE_LINK6"/>
      <w:r>
        <w:rPr>
          <w:noProof/>
          <w:lang w:val="es-ES"/>
        </w:rPr>
        <w:t xml:space="preserve"> dadas dos matrices y un módulo se proporciona el resultado.</w:t>
      </w:r>
      <w:bookmarkEnd w:id="16"/>
      <w:bookmarkEnd w:id="17"/>
    </w:p>
    <w:p w:rsidR="003274F5" w:rsidRDefault="003274F5" w:rsidP="003274F5">
      <w:pPr>
        <w:pStyle w:val="ListBullet"/>
        <w:jc w:val="both"/>
        <w:rPr>
          <w:noProof/>
          <w:lang w:val="es-ES"/>
        </w:rPr>
      </w:pPr>
      <w:bookmarkStart w:id="18" w:name="OLE_LINK20"/>
      <w:bookmarkStart w:id="19" w:name="OLE_LINK21"/>
      <w:bookmarkEnd w:id="14"/>
      <w:bookmarkEnd w:id="15"/>
      <w:r>
        <w:rPr>
          <w:b/>
          <w:noProof/>
          <w:lang w:val="es-ES"/>
        </w:rPr>
        <w:t>Multiplicación de matrices en Zp</w:t>
      </w:r>
      <w:r>
        <w:rPr>
          <w:noProof/>
          <w:lang w:val="es-ES"/>
        </w:rPr>
        <w:t>:</w:t>
      </w:r>
      <w:r w:rsidRPr="003274F5">
        <w:rPr>
          <w:noProof/>
          <w:lang w:val="es-ES"/>
        </w:rPr>
        <w:t xml:space="preserve"> dadas dos matrices y un módulo se proporciona el resultado.</w:t>
      </w:r>
    </w:p>
    <w:p w:rsidR="003274F5" w:rsidRDefault="003274F5" w:rsidP="003274F5">
      <w:pPr>
        <w:pStyle w:val="ListBullet"/>
        <w:jc w:val="both"/>
        <w:rPr>
          <w:noProof/>
          <w:lang w:val="es-ES"/>
        </w:rPr>
      </w:pPr>
      <w:bookmarkStart w:id="20" w:name="OLE_LINK22"/>
      <w:bookmarkStart w:id="21" w:name="OLE_LINK23"/>
      <w:bookmarkEnd w:id="18"/>
      <w:bookmarkEnd w:id="19"/>
      <w:r>
        <w:rPr>
          <w:b/>
          <w:noProof/>
          <w:lang w:val="es-ES"/>
        </w:rPr>
        <w:t>Rango de una matriz en Zp</w:t>
      </w:r>
      <w:r>
        <w:rPr>
          <w:noProof/>
          <w:lang w:val="es-ES"/>
        </w:rPr>
        <w:t>: dada un matriz y un módulo se raliza el cálculo.</w:t>
      </w:r>
    </w:p>
    <w:p w:rsidR="003274F5" w:rsidRDefault="003274F5" w:rsidP="003274F5">
      <w:pPr>
        <w:pStyle w:val="ListBullet"/>
        <w:jc w:val="both"/>
        <w:rPr>
          <w:noProof/>
          <w:lang w:val="es-ES"/>
        </w:rPr>
      </w:pPr>
      <w:bookmarkStart w:id="22" w:name="OLE_LINK24"/>
      <w:bookmarkStart w:id="23" w:name="OLE_LINK25"/>
      <w:bookmarkEnd w:id="20"/>
      <w:bookmarkEnd w:id="21"/>
      <w:r>
        <w:rPr>
          <w:b/>
          <w:noProof/>
          <w:lang w:val="es-ES"/>
        </w:rPr>
        <w:t>Decisión sobre la inversibilidad de matrices</w:t>
      </w:r>
      <w:r>
        <w:rPr>
          <w:noProof/>
          <w:lang w:val="es-ES"/>
        </w:rPr>
        <w:t xml:space="preserve">: </w:t>
      </w:r>
      <w:bookmarkStart w:id="24" w:name="OLE_LINK7"/>
      <w:bookmarkStart w:id="25" w:name="OLE_LINK8"/>
      <w:r>
        <w:rPr>
          <w:noProof/>
          <w:lang w:val="es-ES"/>
        </w:rPr>
        <w:t>dada una matriz y un módulo determinamos si tendrá o no una matriz inversa.</w:t>
      </w:r>
      <w:bookmarkEnd w:id="24"/>
      <w:bookmarkEnd w:id="25"/>
    </w:p>
    <w:p w:rsidR="003274F5" w:rsidRDefault="003274F5" w:rsidP="003274F5">
      <w:pPr>
        <w:pStyle w:val="ListBullet"/>
        <w:jc w:val="both"/>
        <w:rPr>
          <w:noProof/>
          <w:lang w:val="es-ES"/>
        </w:rPr>
      </w:pPr>
      <w:bookmarkStart w:id="26" w:name="OLE_LINK26"/>
      <w:bookmarkStart w:id="27" w:name="OLE_LINK27"/>
      <w:bookmarkEnd w:id="22"/>
      <w:bookmarkEnd w:id="23"/>
      <w:r>
        <w:rPr>
          <w:b/>
          <w:noProof/>
          <w:lang w:val="es-ES"/>
        </w:rPr>
        <w:t>Calculo del inverso de una matriz</w:t>
      </w:r>
      <w:r>
        <w:rPr>
          <w:noProof/>
          <w:lang w:val="es-ES"/>
        </w:rPr>
        <w:t xml:space="preserve">: </w:t>
      </w:r>
      <w:r w:rsidRPr="003274F5">
        <w:rPr>
          <w:noProof/>
          <w:lang w:val="es-ES"/>
        </w:rPr>
        <w:t xml:space="preserve">dada una matriz y un módulo </w:t>
      </w:r>
      <w:r>
        <w:rPr>
          <w:noProof/>
          <w:lang w:val="es-ES"/>
        </w:rPr>
        <w:t>calculamos su matriz inversa en el caso de que la tuviera.</w:t>
      </w:r>
    </w:p>
    <w:bookmarkEnd w:id="26"/>
    <w:bookmarkEnd w:id="27"/>
    <w:p w:rsidR="003274F5" w:rsidRDefault="003274F5" w:rsidP="003274F5">
      <w:pPr>
        <w:pStyle w:val="ListBullet"/>
        <w:jc w:val="both"/>
        <w:rPr>
          <w:noProof/>
          <w:lang w:val="es-ES"/>
        </w:rPr>
      </w:pPr>
      <w:r>
        <w:rPr>
          <w:b/>
          <w:noProof/>
          <w:lang w:val="es-ES"/>
        </w:rPr>
        <w:t>Potencia de matrices en Zp con algoritmo binario</w:t>
      </w:r>
      <w:r>
        <w:rPr>
          <w:noProof/>
          <w:lang w:val="es-ES"/>
        </w:rPr>
        <w:t>: se utiliza el algoritmo indicado para calcular la potencia n de una matriz en el módulo dado.</w:t>
      </w:r>
    </w:p>
    <w:p w:rsidR="003274F5" w:rsidRDefault="003274F5" w:rsidP="003274F5">
      <w:pPr>
        <w:jc w:val="both"/>
        <w:rPr>
          <w:noProof/>
          <w:lang w:val="es-ES"/>
        </w:rPr>
      </w:pPr>
      <w:r w:rsidRPr="003274F5">
        <w:rPr>
          <w:noProof/>
          <w:lang w:val="es-ES"/>
        </w:rPr>
        <w:t>Para algunas de las funciones en álgebra matricial en Zp ha sido necesario crear otras como calcular el determinante, calcular</w:t>
      </w:r>
      <w:r>
        <w:rPr>
          <w:noProof/>
          <w:lang w:val="es-ES"/>
        </w:rPr>
        <w:t xml:space="preserve"> la matriz adjunta y calcular la matriz transpuesta todas en Zp.</w:t>
      </w:r>
    </w:p>
    <w:p w:rsidR="003274F5" w:rsidRDefault="003274F5" w:rsidP="003274F5">
      <w:pPr>
        <w:jc w:val="both"/>
        <w:rPr>
          <w:noProof/>
          <w:lang w:val="es-ES"/>
        </w:rPr>
      </w:pPr>
      <w:r>
        <w:rPr>
          <w:noProof/>
          <w:lang w:val="es-ES"/>
        </w:rPr>
        <w:t>A continuación se detallan algunos detalles de la implementación.</w:t>
      </w:r>
    </w:p>
    <w:p w:rsidR="00A223B9" w:rsidRPr="00A223B9" w:rsidRDefault="00A223B9" w:rsidP="007871E1">
      <w:pPr>
        <w:pStyle w:val="ListBullet"/>
        <w:rPr>
          <w:noProof/>
          <w:lang w:val="es-ES"/>
        </w:rPr>
      </w:pPr>
      <w:r w:rsidRPr="00A223B9">
        <w:rPr>
          <w:noProof/>
          <w:lang w:val="es-ES"/>
        </w:rPr>
        <w:br w:type="page"/>
      </w:r>
    </w:p>
    <w:p w:rsidR="00A223B9" w:rsidRPr="00A223B9" w:rsidRDefault="00A223B9" w:rsidP="00A223B9">
      <w:pPr>
        <w:pStyle w:val="Heading2"/>
        <w:rPr>
          <w:noProof/>
          <w:lang w:val="es-ES"/>
        </w:rPr>
      </w:pPr>
      <w:bookmarkStart w:id="28" w:name="_Toc7802034"/>
      <w:r w:rsidRPr="00A223B9">
        <w:rPr>
          <w:noProof/>
          <w:lang w:val="es-ES"/>
        </w:rPr>
        <w:lastRenderedPageBreak/>
        <w:t>Aritmética modular</w:t>
      </w:r>
      <w:bookmarkEnd w:id="28"/>
    </w:p>
    <w:p w:rsidR="00A223B9" w:rsidRDefault="003274F5" w:rsidP="005A55EA">
      <w:pPr>
        <w:jc w:val="both"/>
        <w:rPr>
          <w:lang w:val="es-ES"/>
        </w:rPr>
      </w:pPr>
      <w:r>
        <w:rPr>
          <w:lang w:val="es-ES"/>
        </w:rPr>
        <w:t xml:space="preserve">El trabajo en aritmética modular ha sido simple gracias a que los números enteros estaban ya definidos junto con sus </w:t>
      </w:r>
      <w:r w:rsidR="005A55EA">
        <w:rPr>
          <w:lang w:val="es-ES"/>
        </w:rPr>
        <w:t>operaciones,</w:t>
      </w:r>
      <w:r>
        <w:rPr>
          <w:lang w:val="es-ES"/>
        </w:rPr>
        <w:t xml:space="preserve"> así como la función </w:t>
      </w:r>
      <w:proofErr w:type="spellStart"/>
      <w:r w:rsidRPr="005A55EA">
        <w:rPr>
          <w:i/>
          <w:lang w:val="es-ES"/>
        </w:rPr>
        <w:t>restoent</w:t>
      </w:r>
      <w:proofErr w:type="spellEnd"/>
      <w:r w:rsidR="005A55EA">
        <w:rPr>
          <w:lang w:val="es-ES"/>
        </w:rPr>
        <w:t xml:space="preserve"> mediante la cual se calcula el representante canónico.</w:t>
      </w:r>
    </w:p>
    <w:p w:rsidR="005A55EA" w:rsidRDefault="005A55EA" w:rsidP="005A55EA">
      <w:pPr>
        <w:jc w:val="both"/>
        <w:rPr>
          <w:lang w:val="es-ES"/>
        </w:rPr>
      </w:pPr>
      <w:r>
        <w:rPr>
          <w:lang w:val="es-ES"/>
        </w:rPr>
        <w:t>Para el cálculo del inverso se utiliza una función recursiva que comprueba los desde el módulo hasta cero si es resultado es el inverso proporcionándolo en caso de que lo sea. En caso de que no haya un inverso para ese número en ese módulo se indicará mediante el texto “</w:t>
      </w:r>
      <w:r w:rsidRPr="005A55EA">
        <w:rPr>
          <w:lang w:val="es-ES"/>
        </w:rPr>
        <w:t>** Numero sin inverso **</w:t>
      </w:r>
      <w:r>
        <w:rPr>
          <w:lang w:val="es-ES"/>
        </w:rPr>
        <w:t>”.</w:t>
      </w:r>
    </w:p>
    <w:p w:rsidR="005A55EA" w:rsidRPr="005A55EA" w:rsidRDefault="005A55EA" w:rsidP="005A55EA">
      <w:pPr>
        <w:jc w:val="both"/>
        <w:rPr>
          <w:lang w:val="es-ES"/>
        </w:rPr>
      </w:pPr>
      <w:r>
        <w:rPr>
          <w:lang w:val="es-ES"/>
        </w:rPr>
        <w:t xml:space="preserve">Todas las funciones han sido implementadas utilizando las sintaxis del cálculo </w:t>
      </w:r>
      <w:proofErr w:type="spellStart"/>
      <w:r>
        <w:rPr>
          <w:lang w:val="es-ES"/>
        </w:rPr>
        <w:t>lamda</w:t>
      </w:r>
      <w:proofErr w:type="spellEnd"/>
      <w:r>
        <w:rPr>
          <w:lang w:val="es-ES"/>
        </w:rPr>
        <w:t xml:space="preserve"> de modo que es sencillo componer unas funciones a partir de otras o realizar operaciones de </w:t>
      </w:r>
      <w:proofErr w:type="spellStart"/>
      <w:r>
        <w:rPr>
          <w:lang w:val="es-ES"/>
        </w:rPr>
        <w:t>curring</w:t>
      </w:r>
      <w:proofErr w:type="spellEnd"/>
      <w:r>
        <w:rPr>
          <w:lang w:val="es-ES"/>
        </w:rPr>
        <w:t xml:space="preserve"> pudiendo reutilizar el código creado en esta fase de forma cómoda y sencilla a lo largo de la práctica.</w:t>
      </w:r>
    </w:p>
    <w:p w:rsidR="00A223B9" w:rsidRPr="00A223B9" w:rsidRDefault="00A223B9">
      <w:pPr>
        <w:rPr>
          <w:lang w:val="es-ES"/>
        </w:rPr>
      </w:pPr>
      <w:r w:rsidRPr="00A223B9">
        <w:rPr>
          <w:lang w:val="es-ES"/>
        </w:rPr>
        <w:br w:type="page"/>
      </w:r>
    </w:p>
    <w:p w:rsidR="00A223B9" w:rsidRPr="00A223B9" w:rsidRDefault="00A223B9" w:rsidP="00A223B9">
      <w:pPr>
        <w:pStyle w:val="Heading2"/>
        <w:rPr>
          <w:caps w:val="0"/>
          <w:sz w:val="28"/>
          <w:lang w:val="es-ES"/>
        </w:rPr>
      </w:pPr>
      <w:bookmarkStart w:id="29" w:name="_Toc7802035"/>
      <w:r w:rsidRPr="00A223B9">
        <w:rPr>
          <w:lang w:val="es-ES"/>
        </w:rPr>
        <w:lastRenderedPageBreak/>
        <w:t xml:space="preserve">Matrices en </w:t>
      </w:r>
      <w:proofErr w:type="spellStart"/>
      <w:r w:rsidRPr="00A223B9">
        <w:rPr>
          <w:lang w:val="es-ES"/>
        </w:rPr>
        <w:t>Z</w:t>
      </w:r>
      <w:r w:rsidRPr="00A223B9">
        <w:rPr>
          <w:caps w:val="0"/>
          <w:sz w:val="28"/>
          <w:lang w:val="es-ES"/>
        </w:rPr>
        <w:t>p</w:t>
      </w:r>
      <w:bookmarkEnd w:id="29"/>
      <w:proofErr w:type="spellEnd"/>
    </w:p>
    <w:p w:rsidR="00A223B9" w:rsidRDefault="005A55EA" w:rsidP="005A55EA">
      <w:pPr>
        <w:jc w:val="both"/>
        <w:rPr>
          <w:lang w:val="es-ES"/>
        </w:rPr>
      </w:pPr>
      <w:r>
        <w:rPr>
          <w:lang w:val="es-ES"/>
        </w:rPr>
        <w:t xml:space="preserve">Debido a que las matrices están siempre en la forma 2x2 los cálculos se han hecho sobre posiciones fijas de modo que las funciones creadas no son escalables a matrices </w:t>
      </w:r>
      <w:proofErr w:type="spellStart"/>
      <w:r>
        <w:rPr>
          <w:lang w:val="es-ES"/>
        </w:rPr>
        <w:t>nxn</w:t>
      </w:r>
      <w:proofErr w:type="spellEnd"/>
      <w:r>
        <w:rPr>
          <w:lang w:val="es-ES"/>
        </w:rPr>
        <w:t>.</w:t>
      </w:r>
    </w:p>
    <w:p w:rsidR="005A55EA" w:rsidRDefault="005A55EA" w:rsidP="005A55EA">
      <w:pPr>
        <w:jc w:val="both"/>
        <w:rPr>
          <w:lang w:val="es-ES"/>
        </w:rPr>
      </w:pPr>
      <w:r>
        <w:rPr>
          <w:lang w:val="es-ES"/>
        </w:rPr>
        <w:t xml:space="preserve">Se utilizan </w:t>
      </w:r>
      <w:r w:rsidR="008D791E">
        <w:rPr>
          <w:lang w:val="es-ES"/>
        </w:rPr>
        <w:t>la función de matriz</w:t>
      </w:r>
      <w:r>
        <w:rPr>
          <w:lang w:val="es-ES"/>
        </w:rPr>
        <w:t xml:space="preserve"> para ensamblar las matrices</w:t>
      </w:r>
      <w:r w:rsidR="008D791E">
        <w:rPr>
          <w:lang w:val="es-ES"/>
        </w:rPr>
        <w:t xml:space="preserve"> en un par de pares</w:t>
      </w:r>
      <w:r>
        <w:rPr>
          <w:lang w:val="es-ES"/>
        </w:rPr>
        <w:t xml:space="preserve"> resultado cuando </w:t>
      </w:r>
      <w:r w:rsidR="008D791E">
        <w:rPr>
          <w:lang w:val="es-ES"/>
        </w:rPr>
        <w:t>el resultado de la operación matricial es otra matriz</w:t>
      </w:r>
      <w:r>
        <w:rPr>
          <w:lang w:val="es-ES"/>
        </w:rPr>
        <w:t>.</w:t>
      </w:r>
    </w:p>
    <w:p w:rsidR="008D791E" w:rsidRDefault="005A55EA" w:rsidP="005A55EA">
      <w:pPr>
        <w:jc w:val="both"/>
        <w:rPr>
          <w:lang w:val="es-ES"/>
        </w:rPr>
      </w:pPr>
      <w:r>
        <w:rPr>
          <w:lang w:val="es-ES"/>
        </w:rPr>
        <w:t xml:space="preserve">Las operaciones son directas en todas las funciones propuestas excepto en el cálculo de potencias con el algoritmo binario del que se hablará más adelante. Para realizar algunas de las operaciones propuestas ha sido necesario crear previamente algunas funciones típicas del álgebra matricial como el determinante, la transpuesta </w:t>
      </w:r>
      <w:r w:rsidR="008D791E">
        <w:rPr>
          <w:lang w:val="es-ES"/>
        </w:rPr>
        <w:t>o al adjunto.</w:t>
      </w:r>
    </w:p>
    <w:p w:rsidR="008D791E" w:rsidRDefault="008D791E">
      <w:pPr>
        <w:rPr>
          <w:lang w:val="es-ES"/>
        </w:rPr>
      </w:pPr>
      <w:r>
        <w:rPr>
          <w:lang w:val="es-ES"/>
        </w:rPr>
        <w:br w:type="page"/>
      </w:r>
    </w:p>
    <w:p w:rsidR="008D791E" w:rsidRDefault="008D791E" w:rsidP="008D791E">
      <w:pPr>
        <w:pStyle w:val="Heading2"/>
        <w:rPr>
          <w:lang w:val="es-ES"/>
        </w:rPr>
      </w:pPr>
      <w:bookmarkStart w:id="30" w:name="_Toc7802036"/>
      <w:r>
        <w:rPr>
          <w:lang w:val="es-ES"/>
        </w:rPr>
        <w:lastRenderedPageBreak/>
        <w:t>Recursión</w:t>
      </w:r>
      <w:bookmarkEnd w:id="30"/>
    </w:p>
    <w:p w:rsidR="008D791E" w:rsidRDefault="008D791E" w:rsidP="00915BCD">
      <w:pPr>
        <w:jc w:val="both"/>
        <w:rPr>
          <w:lang w:val="es-ES"/>
        </w:rPr>
      </w:pPr>
      <w:r>
        <w:rPr>
          <w:lang w:val="es-ES"/>
        </w:rPr>
        <w:t>Para realizar la recursión no se ha utilizado el operador Y.</w:t>
      </w:r>
    </w:p>
    <w:p w:rsidR="00915BCD" w:rsidRDefault="007A0A06" w:rsidP="00915BCD">
      <w:pPr>
        <w:jc w:val="both"/>
        <w:rPr>
          <w:lang w:val="es-ES"/>
        </w:rPr>
      </w:pPr>
      <w:r>
        <w:rPr>
          <w:lang w:val="es-ES"/>
        </w:rPr>
        <w:t>En su lugar se ha hecho que cada función sea</w:t>
      </w:r>
      <w:r w:rsidR="00915BCD">
        <w:rPr>
          <w:lang w:val="es-ES"/>
        </w:rPr>
        <w:t xml:space="preserve"> su propio operador de punto fijo. En el cálculo lambda una función no puede ser recursiva, pero puede hacerse que lo sea. No puede serlo pues una función no puede utilizarse hasta que no ha sido definida completamente y por tanto mientras se está definiendo una función esta no podrá utilizarse a si misma. No obstante, nada impide que una función se reciba a si misma como parámetro pues para cuando dicha llamada sea realizada ella ya habrá sido definida y por tanto podrá hacerse que sea recursiva.</w:t>
      </w:r>
    </w:p>
    <w:p w:rsidR="008D791E" w:rsidRDefault="00915BCD" w:rsidP="00915BCD">
      <w:pPr>
        <w:jc w:val="both"/>
        <w:rPr>
          <w:lang w:val="es-ES"/>
        </w:rPr>
      </w:pPr>
      <w:r>
        <w:rPr>
          <w:lang w:val="es-ES"/>
        </w:rPr>
        <w:t xml:space="preserve">Cuando hemos necesitado utilizar recursión hemos empleado este sencillo </w:t>
      </w:r>
      <w:r w:rsidRPr="00915BCD">
        <w:rPr>
          <w:i/>
          <w:lang w:val="es-ES"/>
        </w:rPr>
        <w:t>truco</w:t>
      </w:r>
      <w:r>
        <w:rPr>
          <w:lang w:val="es-ES"/>
        </w:rPr>
        <w:t>.</w:t>
      </w:r>
    </w:p>
    <w:p w:rsidR="00915BCD" w:rsidRPr="008D791E" w:rsidRDefault="00915BCD" w:rsidP="00915BCD">
      <w:pPr>
        <w:jc w:val="both"/>
        <w:rPr>
          <w:lang w:val="es-ES"/>
        </w:rPr>
      </w:pPr>
      <w:r>
        <w:rPr>
          <w:lang w:val="es-ES"/>
        </w:rPr>
        <w:t xml:space="preserve">No obstante, en </w:t>
      </w:r>
      <w:proofErr w:type="spellStart"/>
      <w:r>
        <w:rPr>
          <w:lang w:val="es-ES"/>
        </w:rPr>
        <w:t>scheme</w:t>
      </w:r>
      <w:proofErr w:type="spellEnd"/>
      <w:r>
        <w:rPr>
          <w:lang w:val="es-ES"/>
        </w:rPr>
        <w:t xml:space="preserve"> no hubiera sido necesario pues ya simula recursión y ni siquiera hubiera sido necesaria en sus versiones más puristas donde esta está limitada bajo la premisa de que cuando el compilado evalúe un término este haya tenido que ser definido previamente por completo pues el compilador nunca llegará a realizar dicha evaluación ya que en nuestro caso nuestra llamada recursiva estaba encapsulada por los parámetros lambda que permiten el </w:t>
      </w:r>
      <w:proofErr w:type="spellStart"/>
      <w:r>
        <w:rPr>
          <w:lang w:val="es-ES"/>
        </w:rPr>
        <w:t>curring</w:t>
      </w:r>
      <w:proofErr w:type="spellEnd"/>
      <w:r>
        <w:rPr>
          <w:lang w:val="es-ES"/>
        </w:rPr>
        <w:t>.</w:t>
      </w:r>
    </w:p>
    <w:sectPr w:rsidR="00915BCD" w:rsidRPr="008D791E">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1D4" w:rsidRDefault="002761D4">
      <w:pPr>
        <w:spacing w:before="0" w:after="0" w:line="240" w:lineRule="auto"/>
      </w:pPr>
      <w:r>
        <w:separator/>
      </w:r>
    </w:p>
    <w:p w:rsidR="002761D4" w:rsidRDefault="002761D4"/>
  </w:endnote>
  <w:endnote w:type="continuationSeparator" w:id="0">
    <w:p w:rsidR="002761D4" w:rsidRDefault="002761D4">
      <w:pPr>
        <w:spacing w:before="0" w:after="0" w:line="240" w:lineRule="auto"/>
      </w:pPr>
      <w:r>
        <w:continuationSeparator/>
      </w:r>
    </w:p>
    <w:p w:rsidR="002761D4" w:rsidRDefault="00276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5D2C9E" w:rsidRDefault="002761D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C9E" w:rsidRPr="00A223B9" w:rsidRDefault="00A223B9">
    <w:pPr>
      <w:pStyle w:val="Footer"/>
      <w:rPr>
        <w:lang w:val="es-ES"/>
      </w:rPr>
    </w:pPr>
    <w:r w:rsidRPr="00A223B9">
      <w:rPr>
        <w:lang w:val="es-ES"/>
      </w:rPr>
      <w:t>Conocimiento y Razonamiento Automatizado | Aritmética modular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1D4" w:rsidRDefault="002761D4">
      <w:pPr>
        <w:spacing w:before="0" w:after="0" w:line="240" w:lineRule="auto"/>
      </w:pPr>
      <w:r>
        <w:separator/>
      </w:r>
    </w:p>
    <w:p w:rsidR="002761D4" w:rsidRDefault="002761D4"/>
  </w:footnote>
  <w:footnote w:type="continuationSeparator" w:id="0">
    <w:p w:rsidR="002761D4" w:rsidRDefault="002761D4">
      <w:pPr>
        <w:spacing w:before="0" w:after="0" w:line="240" w:lineRule="auto"/>
      </w:pPr>
      <w:r>
        <w:continuationSeparator/>
      </w:r>
    </w:p>
    <w:p w:rsidR="002761D4" w:rsidRDefault="002761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C8B0AB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B9"/>
    <w:rsid w:val="002761D4"/>
    <w:rsid w:val="003274F5"/>
    <w:rsid w:val="005A55EA"/>
    <w:rsid w:val="005D2C9E"/>
    <w:rsid w:val="007871E1"/>
    <w:rsid w:val="007A0A06"/>
    <w:rsid w:val="008D791E"/>
    <w:rsid w:val="00915BCD"/>
    <w:rsid w:val="00A223B9"/>
    <w:rsid w:val="00AA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62D9F"/>
  <w15:chartTrackingRefBased/>
  <w15:docId w15:val="{F23DF168-31EB-6541-8A56-5B1D3BA6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TOC1">
    <w:name w:val="toc 1"/>
    <w:basedOn w:val="Normal"/>
    <w:next w:val="Normal"/>
    <w:autoRedefine/>
    <w:uiPriority w:val="39"/>
    <w:unhideWhenUsed/>
    <w:rsid w:val="00A223B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223B9"/>
    <w:pPr>
      <w:spacing w:before="0" w:after="0"/>
    </w:pPr>
    <w:rPr>
      <w:rFonts w:cstheme="minorHAnsi"/>
      <w:b/>
      <w:bCs/>
      <w:smallCaps/>
      <w:sz w:val="22"/>
      <w:szCs w:val="22"/>
    </w:rPr>
  </w:style>
  <w:style w:type="paragraph" w:styleId="TOC3">
    <w:name w:val="toc 3"/>
    <w:basedOn w:val="Normal"/>
    <w:next w:val="Normal"/>
    <w:autoRedefine/>
    <w:uiPriority w:val="39"/>
    <w:unhideWhenUsed/>
    <w:rsid w:val="00A223B9"/>
    <w:pPr>
      <w:spacing w:before="0" w:after="0"/>
    </w:pPr>
    <w:rPr>
      <w:rFonts w:cstheme="minorHAnsi"/>
      <w:smallCaps/>
      <w:sz w:val="22"/>
      <w:szCs w:val="22"/>
    </w:rPr>
  </w:style>
  <w:style w:type="paragraph" w:styleId="TOC4">
    <w:name w:val="toc 4"/>
    <w:basedOn w:val="Normal"/>
    <w:next w:val="Normal"/>
    <w:autoRedefine/>
    <w:uiPriority w:val="39"/>
    <w:unhideWhenUsed/>
    <w:rsid w:val="00A223B9"/>
    <w:pPr>
      <w:spacing w:before="0" w:after="0"/>
    </w:pPr>
    <w:rPr>
      <w:rFonts w:cstheme="minorHAnsi"/>
      <w:sz w:val="22"/>
      <w:szCs w:val="22"/>
    </w:rPr>
  </w:style>
  <w:style w:type="paragraph" w:styleId="TOC5">
    <w:name w:val="toc 5"/>
    <w:basedOn w:val="Normal"/>
    <w:next w:val="Normal"/>
    <w:autoRedefine/>
    <w:uiPriority w:val="39"/>
    <w:unhideWhenUsed/>
    <w:rsid w:val="00A223B9"/>
    <w:pPr>
      <w:spacing w:before="0" w:after="0"/>
    </w:pPr>
    <w:rPr>
      <w:rFonts w:cstheme="minorHAnsi"/>
      <w:sz w:val="22"/>
      <w:szCs w:val="22"/>
    </w:rPr>
  </w:style>
  <w:style w:type="paragraph" w:styleId="TOC6">
    <w:name w:val="toc 6"/>
    <w:basedOn w:val="Normal"/>
    <w:next w:val="Normal"/>
    <w:autoRedefine/>
    <w:uiPriority w:val="39"/>
    <w:unhideWhenUsed/>
    <w:rsid w:val="00A223B9"/>
    <w:pPr>
      <w:spacing w:before="0" w:after="0"/>
    </w:pPr>
    <w:rPr>
      <w:rFonts w:cstheme="minorHAnsi"/>
      <w:sz w:val="22"/>
      <w:szCs w:val="22"/>
    </w:rPr>
  </w:style>
  <w:style w:type="paragraph" w:styleId="TOC7">
    <w:name w:val="toc 7"/>
    <w:basedOn w:val="Normal"/>
    <w:next w:val="Normal"/>
    <w:autoRedefine/>
    <w:uiPriority w:val="39"/>
    <w:unhideWhenUsed/>
    <w:rsid w:val="00A223B9"/>
    <w:pPr>
      <w:spacing w:before="0" w:after="0"/>
    </w:pPr>
    <w:rPr>
      <w:rFonts w:cstheme="minorHAnsi"/>
      <w:sz w:val="22"/>
      <w:szCs w:val="22"/>
    </w:rPr>
  </w:style>
  <w:style w:type="paragraph" w:styleId="TOC8">
    <w:name w:val="toc 8"/>
    <w:basedOn w:val="Normal"/>
    <w:next w:val="Normal"/>
    <w:autoRedefine/>
    <w:uiPriority w:val="39"/>
    <w:unhideWhenUsed/>
    <w:rsid w:val="00A223B9"/>
    <w:pPr>
      <w:spacing w:before="0" w:after="0"/>
    </w:pPr>
    <w:rPr>
      <w:rFonts w:cstheme="minorHAnsi"/>
      <w:sz w:val="22"/>
      <w:szCs w:val="22"/>
    </w:rPr>
  </w:style>
  <w:style w:type="paragraph" w:styleId="TOC9">
    <w:name w:val="toc 9"/>
    <w:basedOn w:val="Normal"/>
    <w:next w:val="Normal"/>
    <w:autoRedefine/>
    <w:uiPriority w:val="39"/>
    <w:unhideWhenUsed/>
    <w:rsid w:val="00A223B9"/>
    <w:pPr>
      <w:spacing w:before="0" w:after="0"/>
    </w:pPr>
    <w:rPr>
      <w:rFonts w:cstheme="minorHAnsi"/>
      <w:sz w:val="22"/>
      <w:szCs w:val="22"/>
    </w:rPr>
  </w:style>
  <w:style w:type="character" w:styleId="Hyperlink">
    <w:name w:val="Hyperlink"/>
    <w:basedOn w:val="DefaultParagraphFont"/>
    <w:uiPriority w:val="99"/>
    <w:unhideWhenUsed/>
    <w:rsid w:val="00A223B9"/>
    <w:rPr>
      <w:color w:val="0072C6" w:themeColor="hyperlink"/>
      <w:u w:val="single"/>
    </w:rPr>
  </w:style>
  <w:style w:type="paragraph" w:styleId="BalloonText">
    <w:name w:val="Balloon Text"/>
    <w:basedOn w:val="Normal"/>
    <w:link w:val="BalloonTextChar"/>
    <w:uiPriority w:val="99"/>
    <w:semiHidden/>
    <w:unhideWhenUsed/>
    <w:rsid w:val="00AA155C"/>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15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834E1CA7-635B-0448-ABC4-C8CAC3C210D4%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0B4C-C130-5E45-9A98-1796C2EE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3</cp:revision>
  <cp:lastPrinted>2019-05-03T16:53:00Z</cp:lastPrinted>
  <dcterms:created xsi:type="dcterms:W3CDTF">2019-05-03T16:53:00Z</dcterms:created>
  <dcterms:modified xsi:type="dcterms:W3CDTF">2019-05-03T16:53:00Z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