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58EB" w:rsidRDefault="00026F27">
      <w:pPr>
        <w:spacing w:before="600" w:after="200"/>
        <w:jc w:val="center"/>
      </w:pPr>
      <w:r>
        <w:rPr>
          <w:b/>
          <w:bCs/>
          <w:color w:val="1F4E79"/>
          <w:sz w:val="52"/>
          <w:szCs w:val="52"/>
        </w:rPr>
        <w:t>GUION DE PRESENTACIÓN</w:t>
      </w:r>
    </w:p>
    <w:p w:rsidR="005958EB" w:rsidRDefault="00026F27">
      <w:pPr>
        <w:spacing w:after="100"/>
        <w:jc w:val="center"/>
      </w:pPr>
      <w:r>
        <w:rPr>
          <w:color w:val="C0392B"/>
          <w:sz w:val="30"/>
          <w:szCs w:val="30"/>
        </w:rPr>
        <w:t>Predicción de Enfermedades Cardíacas con Regresión Lineal</w:t>
      </w:r>
    </w:p>
    <w:p w:rsidR="005958EB" w:rsidRDefault="00026F27" w:rsidP="008D7F52">
      <w:pPr>
        <w:spacing w:after="80"/>
        <w:jc w:val="center"/>
      </w:pPr>
      <w:r>
        <w:rPr>
          <w:color w:val="555555"/>
        </w:rPr>
        <w:t>Santiago Palacios · Alejandro Pardo · Angie Tobar</w:t>
      </w:r>
    </w:p>
    <w:p w:rsidR="005958EB" w:rsidRDefault="005958EB">
      <w:pPr>
        <w:pBdr>
          <w:bottom w:val="single" w:sz="6" w:space="1" w:color="1F4E79"/>
        </w:pBdr>
        <w:spacing w:before="300" w:after="100"/>
      </w:pPr>
    </w:p>
    <w:p w:rsidR="005958EB" w:rsidRDefault="00026F27" w:rsidP="008D7F52">
      <w:pPr>
        <w:pStyle w:val="Ttulo1"/>
      </w:pPr>
      <w:r>
        <w:t xml:space="preserve">PARTE 1 — </w:t>
      </w:r>
      <w:r w:rsidR="008D7F52">
        <w:t>Angie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r>
              <w:rPr>
                <w:b/>
                <w:bCs/>
                <w:color w:val="FFFFFF"/>
                <w:sz w:val="20"/>
                <w:szCs w:val="20"/>
              </w:rPr>
              <w:t>Portada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Pr="008D7F52" w:rsidRDefault="008D7F52">
            <w:pPr>
              <w:jc w:val="center"/>
              <w:rPr>
                <w:b/>
              </w:rPr>
            </w:pPr>
            <w:r w:rsidRPr="008D7F52">
              <w:rPr>
                <w:b/>
                <w:color w:val="FFFFFF" w:themeColor="background1"/>
              </w:rPr>
              <w:t>Angie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~1 minuto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Buenos días / buenas tardes a todos. Somos Santiago Palacios, Alejandro Pardo y Angie Tobar.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Hoy les vamos a presentar nuestro análisis sobre predicción de enfermedades cardíacas usando datos clínicos reales y técnicas de regresión lineal.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El objetivo es mostrarles el proceso completo: desde cómo exploramos los datos, hasta cómo construimos y eval</w:t>
      </w:r>
      <w:r>
        <w:rPr>
          <w:color w:val="2C2C2C"/>
        </w:rPr>
        <w:t>uamos el modelo estadístico.</w:t>
      </w:r>
    </w:p>
    <w:p w:rsidR="005958EB" w:rsidRDefault="005958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r>
              <w:rPr>
                <w:b/>
                <w:bCs/>
                <w:color w:val="FFFFFF"/>
                <w:sz w:val="20"/>
                <w:szCs w:val="20"/>
              </w:rPr>
              <w:t>Agenda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8D7F52">
            <w:pPr>
              <w:jc w:val="center"/>
            </w:pPr>
            <w:r w:rsidRPr="008D7F52">
              <w:rPr>
                <w:b/>
                <w:color w:val="FFFFFF" w:themeColor="background1"/>
              </w:rPr>
              <w:t>Angie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~1 minuto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La presentación está dividida en cuatro bloques principales.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Primero la Exploración de Datos, que corresponde a nuestra primera entrega. Luego la construcción del Modelo de Regresión L</w:t>
      </w:r>
      <w:r>
        <w:rPr>
          <w:color w:val="2C2C2C"/>
        </w:rPr>
        <w:t>ineal, la segunda entrega. Después veremos los Resultados y Métricas que obtuvimos. Y cerramos con Conclusiones y reflexiones sobre el trabajo.</w:t>
      </w:r>
    </w:p>
    <w:p w:rsidR="005958EB" w:rsidRDefault="005958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r>
              <w:rPr>
                <w:b/>
                <w:bCs/>
                <w:color w:val="FFFFFF"/>
                <w:sz w:val="20"/>
                <w:szCs w:val="20"/>
              </w:rPr>
              <w:t xml:space="preserve">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8D7F52">
            <w:pPr>
              <w:jc w:val="center"/>
            </w:pPr>
            <w:r w:rsidRPr="008D7F52">
              <w:rPr>
                <w:b/>
                <w:color w:val="FFFFFF" w:themeColor="background1"/>
              </w:rPr>
              <w:t>Angie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~2 minutos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 xml:space="preserve">Trabajamos con el </w:t>
      </w:r>
      <w:proofErr w:type="spellStart"/>
      <w:r>
        <w:rPr>
          <w:color w:val="2C2C2C"/>
        </w:rPr>
        <w:t>dataset</w:t>
      </w:r>
      <w:proofErr w:type="spellEnd"/>
      <w:r>
        <w:rPr>
          <w:color w:val="2C2C2C"/>
        </w:rPr>
        <w:t xml:space="preserve"> Heart </w:t>
      </w:r>
      <w:proofErr w:type="spellStart"/>
      <w:r>
        <w:rPr>
          <w:color w:val="2C2C2C"/>
        </w:rPr>
        <w:t>Disease</w:t>
      </w:r>
      <w:proofErr w:type="spellEnd"/>
      <w:r>
        <w:rPr>
          <w:color w:val="2C2C2C"/>
        </w:rPr>
        <w:t>, que contiene información clínica de 303 pacientes y 14 variables.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Entre las variables más relevantes están: la edad del paciente, el colesterol en sangre, la presión arterial en reposo, la frecuencia cardíaca máxima</w:t>
      </w:r>
      <w:r>
        <w:rPr>
          <w:color w:val="2C2C2C"/>
        </w:rPr>
        <w:t xml:space="preserve"> alcanzada durante el ejercicio, y la variable objetivo que indica si el paciente tiene o no enfermedad cardíaca.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 xml:space="preserve">Una ventaja importante del </w:t>
      </w:r>
      <w:proofErr w:type="spellStart"/>
      <w:r>
        <w:rPr>
          <w:color w:val="2C2C2C"/>
        </w:rPr>
        <w:t>dataset</w:t>
      </w:r>
      <w:proofErr w:type="spellEnd"/>
      <w:r>
        <w:rPr>
          <w:color w:val="2C2C2C"/>
        </w:rPr>
        <w:t xml:space="preserve"> es que no tiene ningún valor nulo, lo que facilita mucho el análisis sin necesidad de imputar datos.</w:t>
      </w:r>
    </w:p>
    <w:p w:rsidR="005958EB" w:rsidRDefault="005958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Variable Objetivo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8D7F52">
            <w:pPr>
              <w:jc w:val="center"/>
            </w:pPr>
            <w:r w:rsidRPr="008D7F52">
              <w:rPr>
                <w:b/>
                <w:color w:val="FFFFFF" w:themeColor="background1"/>
              </w:rPr>
              <w:t>Angie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~2 minutos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La variable que queremos predecir, llamada 'target', es binaria: vale 0 si el paciente no tiene enfermedad cardíaca, y 1 si sí la tiene.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 xml:space="preserve">Al revisar la distribución encontramos que el </w:t>
      </w:r>
      <w:proofErr w:type="spellStart"/>
      <w:r>
        <w:rPr>
          <w:color w:val="2C2C2C"/>
        </w:rPr>
        <w:t>dataset</w:t>
      </w:r>
      <w:proofErr w:type="spellEnd"/>
      <w:r>
        <w:rPr>
          <w:color w:val="2C2C2C"/>
        </w:rPr>
        <w:t xml:space="preserve"> está bastante balanceado: aproximadamente el 54% de los pacientes no tiene enfermedad y el 46% sí la tiene.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Esto es muy positivo porque cuando los datos están balanceados, el modelo aprende por igual de</w:t>
      </w:r>
      <w:r>
        <w:rPr>
          <w:color w:val="2C2C2C"/>
        </w:rPr>
        <w:t xml:space="preserve"> ambas clases y no queda sesgado hacia una sola categoría.</w:t>
      </w:r>
    </w:p>
    <w:p w:rsidR="005958EB" w:rsidRDefault="005958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r>
              <w:rPr>
                <w:b/>
                <w:bCs/>
                <w:color w:val="FFFFFF"/>
                <w:sz w:val="20"/>
                <w:szCs w:val="20"/>
              </w:rPr>
              <w:t>Distribución de Variables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8D7F52">
            <w:pPr>
              <w:jc w:val="center"/>
            </w:pPr>
            <w:r w:rsidRPr="008D7F52">
              <w:rPr>
                <w:b/>
                <w:color w:val="FFFFFF" w:themeColor="background1"/>
              </w:rPr>
              <w:t>Angie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~3 minutos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Como parte del análisis exploratorio revisamos la distribución de las variables más importantes.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La edad de los pacientes se concentra</w:t>
      </w:r>
      <w:r>
        <w:rPr>
          <w:color w:val="2C2C2C"/>
        </w:rPr>
        <w:t xml:space="preserve"> entre los 50 y 65 años, lo que tiene sentido dado que las enfermedades cardíacas son más frecuentes en adultos mayores.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El colesterol tiene una distribución más dispersa, con algunos valores bastante elevados. Y la frecuencia cardíaca máxima muestra una d</w:t>
      </w:r>
      <w:r>
        <w:rPr>
          <w:color w:val="2C2C2C"/>
        </w:rPr>
        <w:t>istribución aproximadamente normal, centrada alrededor de 150 pulsaciones por minuto.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Estos histogramas nos dan una primera idea del comportamiento de cada variable antes de construir el modelo.</w:t>
      </w:r>
    </w:p>
    <w:p w:rsidR="005958EB" w:rsidRDefault="005958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 w:rsidTr="008D7F52">
        <w:tblPrEx>
          <w:tblCellMar>
            <w:top w:w="0" w:type="dxa"/>
            <w:bottom w:w="0" w:type="dxa"/>
          </w:tblCellMar>
        </w:tblPrEx>
        <w:trPr>
          <w:trHeight w:val="201"/>
        </w:trPr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Outliers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8D7F52">
            <w:pPr>
              <w:jc w:val="center"/>
            </w:pPr>
            <w:r w:rsidRPr="008D7F52">
              <w:rPr>
                <w:b/>
                <w:color w:val="FFFFFF" w:themeColor="background1"/>
              </w:rPr>
              <w:t>Angie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~2 minutos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 xml:space="preserve">También identificamos valores atípicos, también conocidos como </w:t>
      </w:r>
      <w:proofErr w:type="spellStart"/>
      <w:r>
        <w:rPr>
          <w:color w:val="2C2C2C"/>
        </w:rPr>
        <w:t>outliers</w:t>
      </w:r>
      <w:proofErr w:type="spellEnd"/>
      <w:r>
        <w:rPr>
          <w:color w:val="2C2C2C"/>
        </w:rPr>
        <w:t xml:space="preserve">, usando </w:t>
      </w:r>
      <w:proofErr w:type="spellStart"/>
      <w:r>
        <w:rPr>
          <w:color w:val="2C2C2C"/>
        </w:rPr>
        <w:t>boxplots</w:t>
      </w:r>
      <w:proofErr w:type="spellEnd"/>
      <w:r>
        <w:rPr>
          <w:color w:val="2C2C2C"/>
        </w:rPr>
        <w:t>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 xml:space="preserve">Las dos variables con más </w:t>
      </w:r>
      <w:proofErr w:type="spellStart"/>
      <w:r>
        <w:rPr>
          <w:color w:val="2C2C2C"/>
        </w:rPr>
        <w:t>outliers</w:t>
      </w:r>
      <w:proofErr w:type="spellEnd"/>
      <w:r>
        <w:rPr>
          <w:color w:val="2C2C2C"/>
        </w:rPr>
        <w:t xml:space="preserve"> son el colesterol y la presión arterial en reposo. Por ejemplo, hay pacientes con niveles de colesterol muy por encima del rango tí</w:t>
      </w:r>
      <w:r>
        <w:rPr>
          <w:color w:val="2C2C2C"/>
        </w:rPr>
        <w:t>pico del resto.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Sin embargo, en esta fase del proyecto decidimos no eliminarlos. La razón es que podrían ser casos médicos reales y clínicamente válidos. Eliminarlos sin un criterio médico sería perder información importante.</w:t>
      </w:r>
    </w:p>
    <w:p w:rsidR="005958EB" w:rsidRDefault="005958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r>
              <w:rPr>
                <w:b/>
                <w:bCs/>
                <w:color w:val="FFFFFF"/>
                <w:sz w:val="20"/>
                <w:szCs w:val="20"/>
              </w:rPr>
              <w:t>Matriz de Correlaci</w:t>
            </w:r>
            <w:r>
              <w:rPr>
                <w:b/>
                <w:bCs/>
                <w:color w:val="FFFFFF"/>
                <w:sz w:val="20"/>
                <w:szCs w:val="20"/>
              </w:rPr>
              <w:t>ón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8D7F52">
            <w:pPr>
              <w:jc w:val="center"/>
            </w:pPr>
            <w:r w:rsidRPr="008D7F52">
              <w:rPr>
                <w:b/>
                <w:color w:val="FFFFFF" w:themeColor="background1"/>
              </w:rPr>
              <w:t>Angie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~3 minutos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Uno de los análisis más relevantes del EDA fue la matriz de correlación.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Esta matriz nos muestra qué tan relacionada está cada variable con la variable objetivo. Las tres correlaciones más fuertes que encontramos fueron: el tipo de dolor de pecho (</w:t>
      </w:r>
      <w:proofErr w:type="spellStart"/>
      <w:r>
        <w:rPr>
          <w:color w:val="2C2C2C"/>
        </w:rPr>
        <w:t>cp</w:t>
      </w:r>
      <w:proofErr w:type="spellEnd"/>
      <w:r>
        <w:rPr>
          <w:color w:val="2C2C2C"/>
        </w:rPr>
        <w:t>), con la correlación positiva más alta; la frecuencia cardíaca máxima (</w:t>
      </w:r>
      <w:proofErr w:type="spellStart"/>
      <w:r>
        <w:rPr>
          <w:color w:val="2C2C2C"/>
        </w:rPr>
        <w:t>thalach</w:t>
      </w:r>
      <w:proofErr w:type="spellEnd"/>
      <w:r>
        <w:rPr>
          <w:color w:val="2C2C2C"/>
        </w:rPr>
        <w:t>), también positiva; y la angina inducida por ejercicio (</w:t>
      </w:r>
      <w:proofErr w:type="spellStart"/>
      <w:r>
        <w:rPr>
          <w:color w:val="2C2C2C"/>
        </w:rPr>
        <w:t>exang</w:t>
      </w:r>
      <w:proofErr w:type="spellEnd"/>
      <w:r>
        <w:rPr>
          <w:color w:val="2C2C2C"/>
        </w:rPr>
        <w:t>), con correlación negativa.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lastRenderedPageBreak/>
        <w:t>Estas correlaciones nos guiaron para seleccionar las variables más informativas a la hora de construir el modelo.</w:t>
      </w:r>
    </w:p>
    <w:p w:rsidR="005958EB" w:rsidRDefault="005958EB">
      <w:pPr>
        <w:pBdr>
          <w:bottom w:val="single" w:sz="6" w:space="1" w:color="1F4E79"/>
        </w:pBdr>
        <w:spacing w:before="300" w:after="100"/>
      </w:pPr>
    </w:p>
    <w:p w:rsidR="005958EB" w:rsidRDefault="00026F27" w:rsidP="008D7F52">
      <w:pPr>
        <w:pStyle w:val="Ttulo1"/>
      </w:pPr>
      <w:r>
        <w:t xml:space="preserve">PARTE 2 — </w:t>
      </w:r>
      <w:r w:rsidR="008D7F52">
        <w:t>Santi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r>
              <w:rPr>
                <w:b/>
                <w:bCs/>
                <w:color w:val="FFFFFF"/>
                <w:sz w:val="20"/>
                <w:szCs w:val="20"/>
              </w:rPr>
              <w:t>Variables Seleccionadas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Pr="008D7F52" w:rsidRDefault="008D7F52">
            <w:pPr>
              <w:jc w:val="center"/>
              <w:rPr>
                <w:b/>
              </w:rPr>
            </w:pPr>
            <w:r w:rsidRPr="008D7F52">
              <w:rPr>
                <w:b/>
                <w:color w:val="FFFFFF" w:themeColor="background1"/>
              </w:rPr>
              <w:t>Santi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~2 minutos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Para entrenar el modelo seleccionamos cuatro variables independientes: la edad, el colesterol, la frecuencia cardíaca máxima y la presión arterial en reposo.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 xml:space="preserve">Esta selección se basó en dos criterios: la relevancia clínica de cada variable en el contexto de </w:t>
      </w:r>
      <w:r>
        <w:rPr>
          <w:color w:val="2C2C2C"/>
        </w:rPr>
        <w:t>enfermedades cardíacas, y los resultados del análisis de correlación que vio Santiago.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La variable que queremos predecir, nuestra variable dependiente, sigue siendo 'target': enfermedad cardíaca sí o no.</w:t>
      </w:r>
    </w:p>
    <w:p w:rsidR="005958EB" w:rsidRDefault="005958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r>
              <w:rPr>
                <w:b/>
                <w:bCs/>
                <w:color w:val="FFFFFF"/>
                <w:sz w:val="20"/>
                <w:szCs w:val="20"/>
              </w:rPr>
              <w:t>Metodología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8D7F52">
            <w:pPr>
              <w:jc w:val="center"/>
            </w:pPr>
            <w:r w:rsidRPr="008D7F52">
              <w:rPr>
                <w:b/>
                <w:color w:val="FFFFFF" w:themeColor="background1"/>
              </w:rPr>
              <w:t>Santi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~2 minutos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La metodología que seguimos tuvo cuatro pasos claros.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 xml:space="preserve">Primero, cargamos y revisamos los datos. Segundo, seleccionamos las cuatro variables independientes. Tercero, dividimos el </w:t>
      </w:r>
      <w:proofErr w:type="spellStart"/>
      <w:r>
        <w:rPr>
          <w:color w:val="2C2C2C"/>
        </w:rPr>
        <w:t>dataset</w:t>
      </w:r>
      <w:proofErr w:type="spellEnd"/>
      <w:r>
        <w:rPr>
          <w:color w:val="2C2C2C"/>
        </w:rPr>
        <w:t>: el 80% para entrenamiento, que corresponde a aproximadamente 242 pacie</w:t>
      </w:r>
      <w:r>
        <w:rPr>
          <w:color w:val="2C2C2C"/>
        </w:rPr>
        <w:t>ntes, y el 20% restante para prueba, unos 61 pacientes.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 xml:space="preserve">Cuarto y último, entrenamos el modelo de regresión lineal usando la librería </w:t>
      </w:r>
      <w:proofErr w:type="spellStart"/>
      <w:r>
        <w:rPr>
          <w:color w:val="2C2C2C"/>
        </w:rPr>
        <w:t>scikit-learn</w:t>
      </w:r>
      <w:proofErr w:type="spellEnd"/>
      <w:r>
        <w:rPr>
          <w:color w:val="2C2C2C"/>
        </w:rPr>
        <w:t xml:space="preserve"> de Python, específicamente la clase </w:t>
      </w:r>
      <w:proofErr w:type="spellStart"/>
      <w:r>
        <w:rPr>
          <w:color w:val="2C2C2C"/>
        </w:rPr>
        <w:t>LinearRegression</w:t>
      </w:r>
      <w:proofErr w:type="spellEnd"/>
      <w:r>
        <w:rPr>
          <w:color w:val="2C2C2C"/>
        </w:rPr>
        <w:t>.</w:t>
      </w:r>
    </w:p>
    <w:p w:rsidR="005958EB" w:rsidRDefault="005958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r>
              <w:rPr>
                <w:b/>
                <w:bCs/>
                <w:color w:val="FFFFFF"/>
                <w:sz w:val="20"/>
                <w:szCs w:val="20"/>
              </w:rPr>
              <w:t>Fórmula del Modelo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8D7F52">
            <w:pPr>
              <w:jc w:val="center"/>
            </w:pPr>
            <w:r w:rsidRPr="008D7F52">
              <w:rPr>
                <w:b/>
                <w:color w:val="FFFFFF" w:themeColor="background1"/>
              </w:rPr>
              <w:t>Santi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~2 minuto</w:t>
      </w:r>
      <w:r>
        <w:rPr>
          <w:i/>
          <w:iCs/>
          <w:color w:val="888888"/>
          <w:sz w:val="18"/>
          <w:szCs w:val="18"/>
        </w:rPr>
        <w:t>s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El modelo de regresión lineal que construimos tiene la siguiente forma matemática: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ŷ</w:t>
      </w:r>
      <w:r>
        <w:rPr>
          <w:color w:val="2C2C2C"/>
        </w:rPr>
        <w:t xml:space="preserve"> = β₀ + β₁·</w:t>
      </w:r>
      <w:proofErr w:type="spellStart"/>
      <w:r>
        <w:rPr>
          <w:color w:val="2C2C2C"/>
        </w:rPr>
        <w:t>age</w:t>
      </w:r>
      <w:proofErr w:type="spellEnd"/>
      <w:r>
        <w:rPr>
          <w:color w:val="2C2C2C"/>
        </w:rPr>
        <w:t xml:space="preserve"> + β₂·chol + β₃·</w:t>
      </w:r>
      <w:proofErr w:type="spellStart"/>
      <w:r>
        <w:rPr>
          <w:color w:val="2C2C2C"/>
        </w:rPr>
        <w:t>thalach</w:t>
      </w:r>
      <w:proofErr w:type="spellEnd"/>
      <w:r>
        <w:rPr>
          <w:color w:val="2C2C2C"/>
        </w:rPr>
        <w:t xml:space="preserve"> + β₄·</w:t>
      </w:r>
      <w:proofErr w:type="spellStart"/>
      <w:r>
        <w:rPr>
          <w:color w:val="2C2C2C"/>
        </w:rPr>
        <w:t>trestbps</w:t>
      </w:r>
      <w:proofErr w:type="spellEnd"/>
    </w:p>
    <w:p w:rsidR="005958EB" w:rsidRDefault="00026F27">
      <w:pPr>
        <w:spacing w:before="120" w:after="120"/>
        <w:ind w:left="360"/>
      </w:pPr>
      <w:r>
        <w:rPr>
          <w:color w:val="2C2C2C"/>
        </w:rPr>
        <w:t>Donde ŷ es el valor predicho, β₀ es el intercepto, y cada β representa cuánto cambia la predicción cuando esa variable sube en una unidad, manteniendo las demás constantes.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Aunque la variable objetivo es binaria, el modelo produce valores continuos entre 0</w:t>
      </w:r>
      <w:r>
        <w:rPr>
          <w:color w:val="2C2C2C"/>
        </w:rPr>
        <w:t xml:space="preserve"> y 1, que podemos interpretar como una aproximación a la probabilidad de tener enfermedad cardíaca.</w:t>
      </w:r>
    </w:p>
    <w:p w:rsidR="005958EB" w:rsidRDefault="005958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r>
              <w:rPr>
                <w:b/>
                <w:bCs/>
                <w:color w:val="FFFFFF"/>
                <w:sz w:val="20"/>
                <w:szCs w:val="20"/>
              </w:rPr>
              <w:t>Tabla de Coeficientes (β)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8D7F52">
            <w:pPr>
              <w:jc w:val="center"/>
            </w:pPr>
            <w:r w:rsidRPr="008D7F52">
              <w:rPr>
                <w:b/>
                <w:color w:val="FFFFFF" w:themeColor="background1"/>
              </w:rPr>
              <w:t>Santi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~3 minutos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Aquí están los coeficientes que el modelo estimó para cada variable.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lastRenderedPageBreak/>
        <w:t>El intercepto es 0.068</w:t>
      </w:r>
      <w:r>
        <w:rPr>
          <w:color w:val="2C2C2C"/>
        </w:rPr>
        <w:t>, que es el valor base de la predicción cuando todas las variables valen cero.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 xml:space="preserve">La variable más relevante es la frecuencia cardíaca máxima, </w:t>
      </w:r>
      <w:proofErr w:type="spellStart"/>
      <w:r>
        <w:rPr>
          <w:color w:val="2C2C2C"/>
        </w:rPr>
        <w:t>thalach</w:t>
      </w:r>
      <w:proofErr w:type="spellEnd"/>
      <w:r>
        <w:rPr>
          <w:color w:val="2C2C2C"/>
        </w:rPr>
        <w:t xml:space="preserve">, con el único coeficiente positivo del modelo. Esto significa </w:t>
      </w:r>
      <w:proofErr w:type="gramStart"/>
      <w:r>
        <w:rPr>
          <w:color w:val="2C2C2C"/>
        </w:rPr>
        <w:t>que</w:t>
      </w:r>
      <w:proofErr w:type="gramEnd"/>
      <w:r>
        <w:rPr>
          <w:color w:val="2C2C2C"/>
        </w:rPr>
        <w:t xml:space="preserve"> a mayor frecuencia cardíaca máxima, mayor e</w:t>
      </w:r>
      <w:r>
        <w:rPr>
          <w:color w:val="2C2C2C"/>
        </w:rPr>
        <w:t>s la predicción del modelo hacia la presencia de enfermedad.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Las otras tres variables —edad, colesterol y presión arterial— tienen coeficientes negativos. Esto puede parecer contraintuitivo médicamente, pero en el contexto del modelo lineal con estas cuatr</w:t>
      </w:r>
      <w:r>
        <w:rPr>
          <w:color w:val="2C2C2C"/>
        </w:rPr>
        <w:t>o variables específicas, así fue como el algoritmo ajustó los pesos para minimizar el error de predicción sobre el conjunto de entrenamiento.</w:t>
      </w:r>
    </w:p>
    <w:p w:rsidR="005958EB" w:rsidRDefault="005958EB">
      <w:pPr>
        <w:pBdr>
          <w:bottom w:val="single" w:sz="6" w:space="1" w:color="1F4E79"/>
        </w:pBdr>
        <w:spacing w:before="300" w:after="100"/>
      </w:pPr>
    </w:p>
    <w:p w:rsidR="005958EB" w:rsidRDefault="00026F27" w:rsidP="008D7F52">
      <w:pPr>
        <w:pStyle w:val="Ttulo1"/>
      </w:pPr>
      <w:r>
        <w:t xml:space="preserve">PARTE 3 — </w:t>
      </w:r>
      <w:r w:rsidR="008D7F52">
        <w:t>Alejo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r>
              <w:rPr>
                <w:b/>
                <w:bCs/>
                <w:color w:val="FFFFFF"/>
                <w:sz w:val="20"/>
                <w:szCs w:val="20"/>
              </w:rPr>
              <w:t>redicciones vs Reales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Pr="008D7F52" w:rsidRDefault="008D7F52">
            <w:pPr>
              <w:jc w:val="center"/>
              <w:rPr>
                <w:b/>
              </w:rPr>
            </w:pPr>
            <w:r w:rsidRPr="008D7F52">
              <w:rPr>
                <w:b/>
                <w:color w:val="FFFFFF" w:themeColor="background1"/>
              </w:rPr>
              <w:t>Alejo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~2 minutos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Al aplicar el modelo al conjunto de prueba, obtuvimos predicciones continuas entre 0 y 1.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Al compararlas con los valores reales —que son solo 0 o 1— vemos que el modelo captura la tendencia general correctamente: los pacientes con en</w:t>
      </w:r>
      <w:r>
        <w:rPr>
          <w:color w:val="2C2C2C"/>
        </w:rPr>
        <w:t>fermedad cardíaca tienden a tener predicciones más altas, y los que no tienen enfermedad tienden a tener predicciones más bajas.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No es perfecto, pero sí muestra una correlación positiva y coherente entre lo predicho y lo real, lo que indica que el modelo aprendió algo útil de los datos.</w:t>
      </w:r>
    </w:p>
    <w:p w:rsidR="005958EB" w:rsidRDefault="005958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r>
              <w:rPr>
                <w:b/>
                <w:bCs/>
                <w:color w:val="FFFFFF"/>
                <w:sz w:val="20"/>
                <w:szCs w:val="20"/>
              </w:rPr>
              <w:t>Métricas de Evaluación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8D7F52">
            <w:pPr>
              <w:jc w:val="center"/>
            </w:pPr>
            <w:r w:rsidRPr="008D7F52">
              <w:rPr>
                <w:b/>
                <w:color w:val="FFFFFF" w:themeColor="background1"/>
              </w:rPr>
              <w:t>Alejo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~3 minutos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Para evaluar qué tan bueno es el modelo</w:t>
      </w:r>
      <w:r>
        <w:rPr>
          <w:color w:val="2C2C2C"/>
        </w:rPr>
        <w:t xml:space="preserve"> usamos dos métricas estándar.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La primera es el R², que nos dice qué porcentaje de la variabilidad en los datos logra explicar el modelo. Obtuvimos R² = 0.32, es decir, el modelo explica el 32% de la variación. Eso es moderado: captura algo de la señal, pe</w:t>
      </w:r>
      <w:r>
        <w:rPr>
          <w:color w:val="2C2C2C"/>
        </w:rPr>
        <w:t>ro deja sin explicar el 68% restante.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La segunda métrica es el MSE, el Error Cuadrático Medio, que fue 0.167. Esto indica que en promedio las predicciones se alejan aproximadamente 0.17 unidades del valor real.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En conjunto, las métricas nos dicen que el mo</w:t>
      </w:r>
      <w:r>
        <w:rPr>
          <w:color w:val="2C2C2C"/>
        </w:rPr>
        <w:t>delo tiene utilidad como primera aproximación, pero hay margen claro de mejora.</w:t>
      </w:r>
    </w:p>
    <w:p w:rsidR="005958EB" w:rsidRDefault="005958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r>
              <w:rPr>
                <w:b/>
                <w:bCs/>
                <w:color w:val="FFFFFF"/>
                <w:sz w:val="20"/>
                <w:szCs w:val="20"/>
              </w:rPr>
              <w:t>Limitaciones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8D7F52">
            <w:pPr>
              <w:jc w:val="center"/>
            </w:pPr>
            <w:r w:rsidRPr="008D7F52">
              <w:rPr>
                <w:b/>
                <w:color w:val="FFFFFF" w:themeColor="background1"/>
              </w:rPr>
              <w:t>Alejo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~2 minutos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Es importante ser honestos sobre las limitaciones de este enfoque.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 xml:space="preserve">La principal limitación es que la variable objetivo es binaria —0 o 1— y la regresión lineal no fue diseñada para ese tipo de variable. El modelo ideal para este problema sería la </w:t>
      </w:r>
      <w:r>
        <w:rPr>
          <w:color w:val="2C2C2C"/>
        </w:rPr>
        <w:lastRenderedPageBreak/>
        <w:t>regresión logística, que está pensada específicamente para predecir probabil</w:t>
      </w:r>
      <w:r>
        <w:rPr>
          <w:color w:val="2C2C2C"/>
        </w:rPr>
        <w:t>idades en variables categóricas.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Además, el R² de 0.32 confirma que el modelo lineal no captura toda la complejidad del problema. Esto no invalida el ejercicio: fue un paso necesario para entender los datos y establecer una línea base de comparación.</w:t>
      </w:r>
    </w:p>
    <w:p w:rsidR="005958EB" w:rsidRDefault="005958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r>
              <w:rPr>
                <w:b/>
                <w:bCs/>
                <w:color w:val="FFFFFF"/>
                <w:sz w:val="20"/>
                <w:szCs w:val="20"/>
              </w:rPr>
              <w:t>Conclusiones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8D7F52">
            <w:pPr>
              <w:jc w:val="center"/>
            </w:pPr>
            <w:r w:rsidRPr="008D7F52">
              <w:rPr>
                <w:b/>
                <w:color w:val="FFFFFF" w:themeColor="background1"/>
              </w:rPr>
              <w:t>Alejo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~2 minutos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Para cerrar, las principales conclusiones de todo el proyecto son: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 xml:space="preserve">Primero: el </w:t>
      </w:r>
      <w:proofErr w:type="spellStart"/>
      <w:r>
        <w:rPr>
          <w:color w:val="2C2C2C"/>
        </w:rPr>
        <w:t>dataset</w:t>
      </w:r>
      <w:proofErr w:type="spellEnd"/>
      <w:r>
        <w:rPr>
          <w:color w:val="2C2C2C"/>
        </w:rPr>
        <w:t xml:space="preserve"> estaba limpio y balanceado, lo que fue una ventaja significativa para el análisis.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Segundo: la frecuencia cardíaca máxima fue la variable con mayor influencia positiva en la predicción del modelo.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Tercero: el modelo de regresión lineal logró un R² de 0.32, que es una base válida pero mejorable con técnicas más avanzadas.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Cuarto: este tra</w:t>
      </w:r>
      <w:r>
        <w:rPr>
          <w:color w:val="2C2C2C"/>
        </w:rPr>
        <w:t>bajo nos dejó una base sólida para explorar modelos más adecuados en el futuro, como regresión logística, árboles de decisión o redes neuronales.</w:t>
      </w:r>
    </w:p>
    <w:p w:rsidR="005958EB" w:rsidRDefault="005958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5958EB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026F27">
            <w:r>
              <w:rPr>
                <w:b/>
                <w:bCs/>
                <w:color w:val="FFFFFF"/>
                <w:sz w:val="20"/>
                <w:szCs w:val="20"/>
              </w:rPr>
              <w:t>Cierre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958EB" w:rsidRDefault="008D7F52">
            <w:pPr>
              <w:jc w:val="center"/>
            </w:pPr>
            <w:r w:rsidRPr="008D7F52">
              <w:rPr>
                <w:b/>
                <w:color w:val="FFFFFF" w:themeColor="background1"/>
              </w:rPr>
              <w:t>Alejo</w:t>
            </w:r>
          </w:p>
        </w:tc>
      </w:tr>
    </w:tbl>
    <w:p w:rsidR="005958EB" w:rsidRDefault="00026F27">
      <w:pPr>
        <w:spacing w:before="80" w:after="160"/>
      </w:pPr>
      <w:r>
        <w:rPr>
          <w:i/>
          <w:iCs/>
          <w:color w:val="888888"/>
          <w:sz w:val="18"/>
          <w:szCs w:val="18"/>
        </w:rPr>
        <w:t>⏱</w:t>
      </w:r>
      <w:r>
        <w:rPr>
          <w:i/>
          <w:iCs/>
          <w:color w:val="888888"/>
          <w:sz w:val="18"/>
          <w:szCs w:val="18"/>
        </w:rPr>
        <w:t xml:space="preserve"> ~1 minuto</w:t>
      </w:r>
    </w:p>
    <w:p w:rsidR="005958EB" w:rsidRDefault="00026F27">
      <w:pPr>
        <w:spacing w:before="120" w:after="120"/>
        <w:ind w:left="360"/>
      </w:pPr>
      <w:r>
        <w:rPr>
          <w:color w:val="2C2C2C"/>
        </w:rPr>
        <w:t>Y eso es todo de nuestra parte. Muchas gracias por su atención.</w:t>
      </w:r>
    </w:p>
    <w:p w:rsidR="00026F27" w:rsidRDefault="00026F27" w:rsidP="008D7F52">
      <w:pPr>
        <w:spacing w:before="120" w:after="120"/>
        <w:ind w:left="360"/>
      </w:pPr>
      <w:r>
        <w:rPr>
          <w:color w:val="2C2C2C"/>
        </w:rPr>
        <w:t>Quedamos abiertos a preguntas o comentarios sobre cualquier parte del análisis, ya sea sobre el EDA, el modelo, las métricas o las decisiones metodológicas que tomamos.</w:t>
      </w:r>
      <w:bookmarkStart w:id="0" w:name="_GoBack"/>
      <w:bookmarkEnd w:id="0"/>
    </w:p>
    <w:sectPr w:rsidR="00026F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D2113E"/>
    <w:multiLevelType w:val="hybridMultilevel"/>
    <w:tmpl w:val="572CB7EA"/>
    <w:lvl w:ilvl="0" w:tplc="25300F7C">
      <w:start w:val="1"/>
      <w:numFmt w:val="bullet"/>
      <w:lvlText w:val="●"/>
      <w:lvlJc w:val="left"/>
      <w:pPr>
        <w:ind w:left="720" w:hanging="360"/>
      </w:pPr>
    </w:lvl>
    <w:lvl w:ilvl="1" w:tplc="8F0421F6">
      <w:start w:val="1"/>
      <w:numFmt w:val="bullet"/>
      <w:lvlText w:val="○"/>
      <w:lvlJc w:val="left"/>
      <w:pPr>
        <w:ind w:left="1440" w:hanging="360"/>
      </w:pPr>
    </w:lvl>
    <w:lvl w:ilvl="2" w:tplc="1EFABD9E">
      <w:start w:val="1"/>
      <w:numFmt w:val="bullet"/>
      <w:lvlText w:val="■"/>
      <w:lvlJc w:val="left"/>
      <w:pPr>
        <w:ind w:left="2160" w:hanging="360"/>
      </w:pPr>
    </w:lvl>
    <w:lvl w:ilvl="3" w:tplc="11241042">
      <w:start w:val="1"/>
      <w:numFmt w:val="bullet"/>
      <w:lvlText w:val="●"/>
      <w:lvlJc w:val="left"/>
      <w:pPr>
        <w:ind w:left="2880" w:hanging="360"/>
      </w:pPr>
    </w:lvl>
    <w:lvl w:ilvl="4" w:tplc="3A16B32E">
      <w:start w:val="1"/>
      <w:numFmt w:val="bullet"/>
      <w:lvlText w:val="○"/>
      <w:lvlJc w:val="left"/>
      <w:pPr>
        <w:ind w:left="3600" w:hanging="360"/>
      </w:pPr>
    </w:lvl>
    <w:lvl w:ilvl="5" w:tplc="5B008F34">
      <w:start w:val="1"/>
      <w:numFmt w:val="bullet"/>
      <w:lvlText w:val="■"/>
      <w:lvlJc w:val="left"/>
      <w:pPr>
        <w:ind w:left="4320" w:hanging="360"/>
      </w:pPr>
    </w:lvl>
    <w:lvl w:ilvl="6" w:tplc="4CFE15CA">
      <w:start w:val="1"/>
      <w:numFmt w:val="bullet"/>
      <w:lvlText w:val="●"/>
      <w:lvlJc w:val="left"/>
      <w:pPr>
        <w:ind w:left="5040" w:hanging="360"/>
      </w:pPr>
    </w:lvl>
    <w:lvl w:ilvl="7" w:tplc="29586B8C">
      <w:start w:val="1"/>
      <w:numFmt w:val="bullet"/>
      <w:lvlText w:val="●"/>
      <w:lvlJc w:val="left"/>
      <w:pPr>
        <w:ind w:left="5760" w:hanging="360"/>
      </w:pPr>
    </w:lvl>
    <w:lvl w:ilvl="8" w:tplc="548AA0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8EB"/>
    <w:rsid w:val="00026F27"/>
    <w:rsid w:val="005958EB"/>
    <w:rsid w:val="008D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44575"/>
  <w15:docId w15:val="{DB0360E3-03AE-4FCC-8478-4A0E5C0C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C0392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39A51-BF69-43C8-BB2F-A5BBA3931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1341</Words>
  <Characters>7380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Angie Tobar</cp:lastModifiedBy>
  <cp:revision>2</cp:revision>
  <dcterms:created xsi:type="dcterms:W3CDTF">2026-05-13T04:39:00Z</dcterms:created>
  <dcterms:modified xsi:type="dcterms:W3CDTF">2026-05-13T04:48:00Z</dcterms:modified>
</cp:coreProperties>
</file>