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030FC" w14:textId="77777777" w:rsidR="002554AC" w:rsidRDefault="002554AC" w:rsidP="002554AC">
      <w:pPr>
        <w:spacing w:after="0"/>
        <w:rPr>
          <w:rFonts w:ascii="Lucida Calligraphy" w:hAnsi="Lucida Calligraphy"/>
          <w:sz w:val="56"/>
          <w:szCs w:val="56"/>
        </w:rPr>
      </w:pPr>
    </w:p>
    <w:p w14:paraId="7C850030" w14:textId="77777777" w:rsidR="002554AC" w:rsidRDefault="002554AC" w:rsidP="002554AC">
      <w:pPr>
        <w:spacing w:after="0"/>
        <w:rPr>
          <w:rFonts w:ascii="Lucida Calligraphy" w:hAnsi="Lucida Calligraphy"/>
          <w:sz w:val="56"/>
          <w:szCs w:val="56"/>
        </w:rPr>
      </w:pPr>
    </w:p>
    <w:p w14:paraId="6DBF188D" w14:textId="5FC3FB1A" w:rsidR="002554AC" w:rsidRPr="000D2585" w:rsidRDefault="002554AC" w:rsidP="002554AC">
      <w:pPr>
        <w:spacing w:after="0"/>
        <w:rPr>
          <w:rFonts w:ascii="Lucida Calligraphy" w:hAnsi="Lucida Calligraphy"/>
          <w:sz w:val="56"/>
          <w:szCs w:val="56"/>
        </w:rPr>
      </w:pPr>
      <w:r w:rsidRPr="000D2585">
        <w:rPr>
          <w:rFonts w:ascii="Lucida Calligraphy" w:hAnsi="Lucida Calligraphy"/>
          <w:sz w:val="56"/>
          <w:szCs w:val="56"/>
        </w:rPr>
        <w:t>Portafolio - Trabajo #1</w:t>
      </w:r>
    </w:p>
    <w:p w14:paraId="571DC14C" w14:textId="77777777" w:rsidR="002554AC" w:rsidRDefault="002554AC" w:rsidP="002554AC">
      <w:pPr>
        <w:spacing w:after="0"/>
        <w:rPr>
          <w:rFonts w:ascii="Century Gothic" w:hAnsi="Century Gothic"/>
          <w:sz w:val="56"/>
          <w:szCs w:val="56"/>
        </w:rPr>
      </w:pPr>
    </w:p>
    <w:p w14:paraId="55F24FD1" w14:textId="77777777" w:rsidR="002554AC" w:rsidRDefault="002554AC" w:rsidP="002554AC">
      <w:pPr>
        <w:spacing w:after="0"/>
        <w:rPr>
          <w:rFonts w:ascii="Century Gothic" w:hAnsi="Century Gothic"/>
          <w:sz w:val="28"/>
          <w:szCs w:val="28"/>
        </w:rPr>
      </w:pPr>
      <w:r>
        <w:rPr>
          <w:rFonts w:ascii="Century Gothic" w:hAnsi="Century Gothic"/>
          <w:b/>
          <w:bCs/>
          <w:sz w:val="28"/>
          <w:szCs w:val="28"/>
        </w:rPr>
        <w:t>Tema</w:t>
      </w:r>
      <w:r>
        <w:rPr>
          <w:rFonts w:ascii="Century Gothic" w:hAnsi="Century Gothic"/>
          <w:sz w:val="28"/>
          <w:szCs w:val="28"/>
        </w:rPr>
        <w:t>:</w:t>
      </w:r>
    </w:p>
    <w:p w14:paraId="2B8D65FD" w14:textId="2E783E14" w:rsidR="002554AC" w:rsidRDefault="002554AC" w:rsidP="002554AC">
      <w:pPr>
        <w:spacing w:after="0"/>
        <w:rPr>
          <w:rFonts w:ascii="Century Gothic" w:hAnsi="Century Gothic"/>
          <w:sz w:val="28"/>
          <w:szCs w:val="28"/>
        </w:rPr>
      </w:pPr>
      <w:r>
        <w:rPr>
          <w:rFonts w:ascii="Century Gothic" w:hAnsi="Century Gothic"/>
          <w:sz w:val="28"/>
          <w:szCs w:val="28"/>
        </w:rPr>
        <w:t xml:space="preserve"> </w:t>
      </w:r>
    </w:p>
    <w:p w14:paraId="74C02B53" w14:textId="3A728416" w:rsidR="002554AC" w:rsidRPr="002554AC" w:rsidRDefault="002554AC" w:rsidP="002554AC">
      <w:pPr>
        <w:ind w:firstLine="708"/>
        <w:rPr>
          <w:sz w:val="28"/>
          <w:szCs w:val="28"/>
        </w:rPr>
      </w:pPr>
      <w:r w:rsidRPr="002554AC">
        <w:rPr>
          <w:sz w:val="28"/>
          <w:szCs w:val="28"/>
        </w:rPr>
        <w:t>-</w:t>
      </w:r>
      <w:r w:rsidRPr="002554AC">
        <w:rPr>
          <w:sz w:val="28"/>
          <w:szCs w:val="28"/>
        </w:rPr>
        <w:t>Arquitectura de software basada en microservicios</w:t>
      </w:r>
    </w:p>
    <w:p w14:paraId="0B4B1713" w14:textId="77777777" w:rsidR="002554AC" w:rsidRDefault="002554AC" w:rsidP="002554AC">
      <w:pPr>
        <w:spacing w:after="0"/>
        <w:rPr>
          <w:sz w:val="28"/>
          <w:szCs w:val="28"/>
        </w:rPr>
      </w:pPr>
      <w:r>
        <w:rPr>
          <w:b/>
          <w:bCs/>
          <w:sz w:val="28"/>
          <w:szCs w:val="28"/>
        </w:rPr>
        <w:t>Programa</w:t>
      </w:r>
      <w:r>
        <w:rPr>
          <w:sz w:val="28"/>
          <w:szCs w:val="28"/>
        </w:rPr>
        <w:t xml:space="preserve">: </w:t>
      </w:r>
      <w:r>
        <w:rPr>
          <w:sz w:val="28"/>
          <w:szCs w:val="28"/>
        </w:rPr>
        <w:tab/>
        <w:t>Programador(a) de Aplicaciones Informáticas</w:t>
      </w:r>
    </w:p>
    <w:p w14:paraId="5AC0FA8F" w14:textId="77777777" w:rsidR="002554AC" w:rsidRDefault="002554AC" w:rsidP="002554AC">
      <w:pPr>
        <w:spacing w:after="0"/>
        <w:rPr>
          <w:sz w:val="28"/>
          <w:szCs w:val="28"/>
        </w:rPr>
      </w:pPr>
      <w:r>
        <w:rPr>
          <w:b/>
          <w:bCs/>
          <w:sz w:val="28"/>
          <w:szCs w:val="28"/>
        </w:rPr>
        <w:t>Módulo</w:t>
      </w:r>
      <w:r>
        <w:rPr>
          <w:sz w:val="28"/>
          <w:szCs w:val="28"/>
        </w:rPr>
        <w:t xml:space="preserve">: </w:t>
      </w:r>
      <w:r>
        <w:rPr>
          <w:sz w:val="28"/>
          <w:szCs w:val="28"/>
        </w:rPr>
        <w:tab/>
        <w:t>Programación Orientada a Objetos</w:t>
      </w:r>
    </w:p>
    <w:p w14:paraId="385924CE" w14:textId="77777777" w:rsidR="002554AC" w:rsidRDefault="002554AC" w:rsidP="002554AC">
      <w:pPr>
        <w:spacing w:after="0"/>
        <w:rPr>
          <w:sz w:val="28"/>
          <w:szCs w:val="28"/>
        </w:rPr>
      </w:pPr>
      <w:r>
        <w:rPr>
          <w:b/>
          <w:bCs/>
          <w:sz w:val="28"/>
          <w:szCs w:val="28"/>
        </w:rPr>
        <w:t>Código</w:t>
      </w:r>
      <w:r>
        <w:rPr>
          <w:sz w:val="28"/>
          <w:szCs w:val="28"/>
        </w:rPr>
        <w:t xml:space="preserve">: </w:t>
      </w:r>
      <w:r>
        <w:rPr>
          <w:sz w:val="28"/>
          <w:szCs w:val="28"/>
        </w:rPr>
        <w:tab/>
        <w:t>CSTI0208</w:t>
      </w:r>
    </w:p>
    <w:p w14:paraId="4EE5B90B" w14:textId="77777777" w:rsidR="002554AC" w:rsidRDefault="002554AC" w:rsidP="002554AC"/>
    <w:p w14:paraId="5DF8BC67" w14:textId="77777777" w:rsidR="002554AC" w:rsidRDefault="002554AC" w:rsidP="002554AC"/>
    <w:p w14:paraId="2A609A5B" w14:textId="77777777" w:rsidR="002554AC" w:rsidRDefault="002554AC" w:rsidP="002554AC">
      <w:pPr>
        <w:rPr>
          <w:b/>
          <w:bCs/>
          <w:sz w:val="36"/>
          <w:szCs w:val="36"/>
        </w:rPr>
      </w:pPr>
      <w:r>
        <w:rPr>
          <w:b/>
          <w:bCs/>
          <w:sz w:val="36"/>
          <w:szCs w:val="36"/>
        </w:rPr>
        <w:t xml:space="preserve">Personas participantes: </w:t>
      </w:r>
    </w:p>
    <w:tbl>
      <w:tblPr>
        <w:tblStyle w:val="Tablaconcuadrcula"/>
        <w:tblW w:w="0" w:type="auto"/>
        <w:tblLook w:val="04A0" w:firstRow="1" w:lastRow="0" w:firstColumn="1" w:lastColumn="0" w:noHBand="0" w:noVBand="1"/>
      </w:tblPr>
      <w:tblGrid>
        <w:gridCol w:w="8494"/>
      </w:tblGrid>
      <w:tr w:rsidR="002554AC" w14:paraId="5ACD9842" w14:textId="77777777" w:rsidTr="00B009CF">
        <w:tc>
          <w:tcPr>
            <w:tcW w:w="882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70E4DDA" w14:textId="77777777" w:rsidR="002554AC" w:rsidRDefault="002554AC" w:rsidP="00B009CF">
            <w:pPr>
              <w:rPr>
                <w:rFonts w:ascii="Arial" w:hAnsi="Arial" w:cs="Arial"/>
                <w:sz w:val="32"/>
                <w:szCs w:val="32"/>
              </w:rPr>
            </w:pPr>
            <w:r>
              <w:rPr>
                <w:b/>
                <w:bCs/>
                <w:color w:val="7030A0"/>
              </w:rPr>
              <w:t>Alejandro Quintero – Alejandra Villalta</w:t>
            </w:r>
          </w:p>
        </w:tc>
      </w:tr>
    </w:tbl>
    <w:p w14:paraId="1C5703AE" w14:textId="77777777" w:rsidR="002554AC" w:rsidRDefault="002554AC" w:rsidP="002554AC"/>
    <w:tbl>
      <w:tblPr>
        <w:tblStyle w:val="Tablaconcuadrcula"/>
        <w:tblW w:w="0" w:type="auto"/>
        <w:tblLook w:val="04A0" w:firstRow="1" w:lastRow="0" w:firstColumn="1" w:lastColumn="0" w:noHBand="0" w:noVBand="1"/>
      </w:tblPr>
      <w:tblGrid>
        <w:gridCol w:w="3687"/>
        <w:gridCol w:w="4807"/>
      </w:tblGrid>
      <w:tr w:rsidR="002554AC" w14:paraId="1D544632" w14:textId="77777777" w:rsidTr="00B009CF">
        <w:tc>
          <w:tcPr>
            <w:tcW w:w="38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5134ECAC" w14:textId="77777777" w:rsidR="002554AC" w:rsidRDefault="002554AC" w:rsidP="00B009CF">
            <w:r>
              <w:t>Fecha de asignación del trabajo:</w:t>
            </w:r>
          </w:p>
        </w:tc>
        <w:tc>
          <w:tcPr>
            <w:tcW w:w="5005" w:type="dxa"/>
            <w:tcBorders>
              <w:top w:val="single" w:sz="4" w:space="0" w:color="auto"/>
              <w:left w:val="single" w:sz="4" w:space="0" w:color="auto"/>
              <w:bottom w:val="single" w:sz="4" w:space="0" w:color="auto"/>
              <w:right w:val="single" w:sz="4" w:space="0" w:color="auto"/>
            </w:tcBorders>
            <w:hideMark/>
          </w:tcPr>
          <w:p w14:paraId="766860BE" w14:textId="04CE7D2C" w:rsidR="002554AC" w:rsidRDefault="002554AC" w:rsidP="00B009CF">
            <w:r>
              <w:t>Martes 7</w:t>
            </w:r>
            <w:r>
              <w:t xml:space="preserve"> de diciembre 2021</w:t>
            </w:r>
          </w:p>
        </w:tc>
      </w:tr>
      <w:tr w:rsidR="002554AC" w14:paraId="39E5201F" w14:textId="77777777" w:rsidTr="00B009CF">
        <w:tc>
          <w:tcPr>
            <w:tcW w:w="38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4515B8AA" w14:textId="77777777" w:rsidR="002554AC" w:rsidRDefault="002554AC" w:rsidP="00B009CF">
            <w:r>
              <w:t>Fecha límite de entrega:</w:t>
            </w:r>
          </w:p>
        </w:tc>
        <w:tc>
          <w:tcPr>
            <w:tcW w:w="5005" w:type="dxa"/>
            <w:tcBorders>
              <w:top w:val="single" w:sz="4" w:space="0" w:color="auto"/>
              <w:left w:val="single" w:sz="4" w:space="0" w:color="auto"/>
              <w:bottom w:val="single" w:sz="4" w:space="0" w:color="auto"/>
              <w:right w:val="single" w:sz="4" w:space="0" w:color="auto"/>
            </w:tcBorders>
            <w:shd w:val="clear" w:color="auto" w:fill="FFC000"/>
            <w:hideMark/>
          </w:tcPr>
          <w:p w14:paraId="6D5A3D0D" w14:textId="20251FD1" w:rsidR="002554AC" w:rsidRDefault="002554AC" w:rsidP="00B009CF">
            <w:r>
              <w:t>Jueves 9</w:t>
            </w:r>
            <w:r>
              <w:t xml:space="preserve"> de diciembre 2021</w:t>
            </w:r>
          </w:p>
        </w:tc>
      </w:tr>
      <w:tr w:rsidR="002554AC" w14:paraId="3CC6E47A" w14:textId="77777777" w:rsidTr="00B009CF">
        <w:tc>
          <w:tcPr>
            <w:tcW w:w="3823"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260E1D9B" w14:textId="77777777" w:rsidR="002554AC" w:rsidRDefault="002554AC" w:rsidP="00B009CF">
            <w:r>
              <w:t>Medio de entrega:</w:t>
            </w:r>
          </w:p>
        </w:tc>
        <w:tc>
          <w:tcPr>
            <w:tcW w:w="5005" w:type="dxa"/>
            <w:tcBorders>
              <w:top w:val="single" w:sz="4" w:space="0" w:color="auto"/>
              <w:left w:val="single" w:sz="4" w:space="0" w:color="auto"/>
              <w:bottom w:val="single" w:sz="4" w:space="0" w:color="auto"/>
              <w:right w:val="single" w:sz="4" w:space="0" w:color="auto"/>
            </w:tcBorders>
            <w:hideMark/>
          </w:tcPr>
          <w:p w14:paraId="06927CB5" w14:textId="77777777" w:rsidR="002554AC" w:rsidRDefault="002554AC" w:rsidP="00B009CF">
            <w:r>
              <w:t>Microsoft TEAMS</w:t>
            </w:r>
          </w:p>
        </w:tc>
      </w:tr>
    </w:tbl>
    <w:p w14:paraId="3537E30E" w14:textId="77777777" w:rsidR="002554AC" w:rsidRDefault="002554AC" w:rsidP="002554AC"/>
    <w:p w14:paraId="5A3687F6" w14:textId="790AD383" w:rsidR="003C7FCA" w:rsidRDefault="003C7FCA"/>
    <w:p w14:paraId="2F613F0E" w14:textId="56422260" w:rsidR="003C7FCA" w:rsidRDefault="003C7FCA"/>
    <w:p w14:paraId="422D91B2" w14:textId="693B24D1" w:rsidR="002554AC" w:rsidRDefault="002554AC"/>
    <w:p w14:paraId="1D0046E3" w14:textId="2EAC2797" w:rsidR="002554AC" w:rsidRDefault="002554AC"/>
    <w:p w14:paraId="1D779D61" w14:textId="10DD5DB2" w:rsidR="002554AC" w:rsidRDefault="002554AC"/>
    <w:p w14:paraId="176025C5" w14:textId="5E95C191" w:rsidR="002554AC" w:rsidRDefault="002554AC"/>
    <w:p w14:paraId="322FD110" w14:textId="6F74102D" w:rsidR="002554AC" w:rsidRDefault="002554AC"/>
    <w:p w14:paraId="529D857C" w14:textId="0016B8B2" w:rsidR="002554AC" w:rsidRDefault="002554AC"/>
    <w:p w14:paraId="02B8458E" w14:textId="72511799" w:rsidR="002554AC" w:rsidRDefault="002554AC"/>
    <w:p w14:paraId="2C034D3A" w14:textId="15B66917" w:rsidR="002554AC" w:rsidRDefault="002554AC"/>
    <w:p w14:paraId="11EA419E" w14:textId="62E40EF5" w:rsidR="002554AC" w:rsidRDefault="002554AC"/>
    <w:p w14:paraId="621EAE8F" w14:textId="4E1B90D2" w:rsidR="002554AC" w:rsidRDefault="002554AC"/>
    <w:p w14:paraId="128F9F35" w14:textId="77777777" w:rsidR="002554AC" w:rsidRDefault="002554AC"/>
    <w:p w14:paraId="22AAAD59" w14:textId="08C8EF1A" w:rsidR="003C7FCA" w:rsidRDefault="003C7FCA"/>
    <w:p w14:paraId="1F895BAA" w14:textId="1604294F" w:rsidR="003C7FCA" w:rsidRPr="009C0885" w:rsidRDefault="003C7FCA">
      <w:pPr>
        <w:rPr>
          <w:b/>
          <w:bCs/>
          <w:sz w:val="40"/>
          <w:szCs w:val="40"/>
        </w:rPr>
      </w:pPr>
      <w:r w:rsidRPr="009C0885">
        <w:rPr>
          <w:b/>
          <w:bCs/>
          <w:sz w:val="40"/>
          <w:szCs w:val="40"/>
        </w:rPr>
        <w:t>Introducción</w:t>
      </w:r>
    </w:p>
    <w:p w14:paraId="1D7977A7" w14:textId="00F13CD8" w:rsidR="003C7FCA" w:rsidRDefault="003C7FCA" w:rsidP="009C0885">
      <w:pPr>
        <w:spacing w:line="360" w:lineRule="auto"/>
        <w:rPr>
          <w:rFonts w:ascii="Arial" w:hAnsi="Arial" w:cs="Arial"/>
          <w:color w:val="000000"/>
          <w:sz w:val="20"/>
          <w:szCs w:val="20"/>
          <w:shd w:val="clear" w:color="auto" w:fill="FFFFFF"/>
        </w:rPr>
      </w:pPr>
      <w:r w:rsidRPr="009C0885">
        <w:rPr>
          <w:rFonts w:ascii="Arial" w:hAnsi="Arial" w:cs="Arial"/>
          <w:color w:val="000000"/>
          <w:sz w:val="24"/>
          <w:szCs w:val="24"/>
          <w:shd w:val="clear" w:color="auto" w:fill="FFFFFF"/>
        </w:rPr>
        <w:t>La arquitectura de software es un concepto fácil de entender y que la mayoría de los ingenieros aprecian intuitivamente, sobre todo los que tienen un poco de experiencia, pero resulta difícil definirlo con precisión. En concreto, es difícil dibujar una línea precisa entre el diseño y la arquitectura, la arquitectura es un aspecto de diseño que se concentra en algunas características específicas</w:t>
      </w:r>
      <w:r>
        <w:rPr>
          <w:rFonts w:ascii="Arial" w:hAnsi="Arial" w:cs="Arial"/>
          <w:color w:val="000000"/>
          <w:sz w:val="20"/>
          <w:szCs w:val="20"/>
          <w:shd w:val="clear" w:color="auto" w:fill="FFFFFF"/>
        </w:rPr>
        <w:t>.</w:t>
      </w:r>
    </w:p>
    <w:p w14:paraId="41B7DADF" w14:textId="455483E4" w:rsidR="003C7FCA" w:rsidRDefault="003C7FCA" w:rsidP="003C7FCA">
      <w:pPr>
        <w:spacing w:line="360" w:lineRule="auto"/>
        <w:rPr>
          <w:rFonts w:ascii="Arial" w:hAnsi="Arial" w:cs="Arial"/>
          <w:color w:val="000000"/>
          <w:sz w:val="20"/>
          <w:szCs w:val="20"/>
          <w:shd w:val="clear" w:color="auto" w:fill="FFFFFF"/>
        </w:rPr>
      </w:pPr>
    </w:p>
    <w:p w14:paraId="56548FD4" w14:textId="15157B92" w:rsidR="003C7FCA" w:rsidRPr="009C0885" w:rsidRDefault="003C7FCA" w:rsidP="003C7FCA">
      <w:pPr>
        <w:spacing w:line="360" w:lineRule="auto"/>
        <w:rPr>
          <w:rFonts w:ascii="Arial" w:hAnsi="Arial" w:cs="Arial"/>
          <w:b/>
          <w:bCs/>
          <w:color w:val="000000"/>
          <w:sz w:val="40"/>
          <w:szCs w:val="40"/>
          <w:shd w:val="clear" w:color="auto" w:fill="FFFFFF"/>
        </w:rPr>
      </w:pPr>
      <w:r w:rsidRPr="009C0885">
        <w:rPr>
          <w:rFonts w:ascii="Arial" w:hAnsi="Arial" w:cs="Arial"/>
          <w:b/>
          <w:bCs/>
          <w:color w:val="000000"/>
          <w:sz w:val="40"/>
          <w:szCs w:val="40"/>
          <w:shd w:val="clear" w:color="auto" w:fill="FFFFFF"/>
        </w:rPr>
        <w:t>Desarrollo</w:t>
      </w:r>
    </w:p>
    <w:p w14:paraId="74325D83" w14:textId="4B3A63C0" w:rsidR="003C7FCA" w:rsidRDefault="003C7FCA" w:rsidP="003C7FCA">
      <w:pPr>
        <w:spacing w:line="360" w:lineRule="auto"/>
        <w:rPr>
          <w:rFonts w:ascii="Arial" w:hAnsi="Arial" w:cs="Arial"/>
          <w:color w:val="000000"/>
          <w:sz w:val="20"/>
          <w:szCs w:val="20"/>
          <w:shd w:val="clear" w:color="auto" w:fill="FFFFFF"/>
        </w:rPr>
      </w:pPr>
    </w:p>
    <w:p w14:paraId="2B8A0250" w14:textId="52A5C59B" w:rsidR="00197AEB" w:rsidRDefault="00197AEB" w:rsidP="00197AEB">
      <w:pPr>
        <w:shd w:val="clear" w:color="auto" w:fill="FFFFFF"/>
        <w:spacing w:after="0" w:line="465" w:lineRule="atLeast"/>
        <w:jc w:val="both"/>
        <w:outlineLvl w:val="1"/>
        <w:rPr>
          <w:rFonts w:ascii="Helvetica" w:eastAsia="Times New Roman" w:hAnsi="Helvetica" w:cs="Helvetica"/>
          <w:b/>
          <w:bCs/>
          <w:color w:val="1E1E1E"/>
          <w:sz w:val="38"/>
          <w:szCs w:val="38"/>
          <w:lang w:eastAsia="es-419"/>
        </w:rPr>
      </w:pPr>
      <w:r w:rsidRPr="00197AEB">
        <w:rPr>
          <w:rFonts w:ascii="Helvetica" w:eastAsia="Times New Roman" w:hAnsi="Helvetica" w:cs="Helvetica"/>
          <w:b/>
          <w:bCs/>
          <w:color w:val="1E1E1E"/>
          <w:sz w:val="38"/>
          <w:szCs w:val="38"/>
          <w:lang w:eastAsia="es-419"/>
        </w:rPr>
        <w:t>¿Qué es una arquitectura de microservicios?</w:t>
      </w:r>
    </w:p>
    <w:p w14:paraId="3C9A9B42" w14:textId="77777777" w:rsidR="00197AEB" w:rsidRPr="00197AEB" w:rsidRDefault="00197AEB" w:rsidP="00197AEB">
      <w:pPr>
        <w:shd w:val="clear" w:color="auto" w:fill="FFFFFF"/>
        <w:spacing w:after="0" w:line="360" w:lineRule="auto"/>
        <w:jc w:val="both"/>
        <w:outlineLvl w:val="1"/>
        <w:rPr>
          <w:rFonts w:ascii="Arial" w:eastAsia="Times New Roman" w:hAnsi="Arial" w:cs="Arial"/>
          <w:color w:val="1E1E1E"/>
          <w:sz w:val="24"/>
          <w:szCs w:val="24"/>
          <w:lang w:eastAsia="es-419"/>
        </w:rPr>
      </w:pPr>
    </w:p>
    <w:p w14:paraId="68877853" w14:textId="0E9F9056" w:rsidR="00197AEB" w:rsidRPr="00197AEB" w:rsidRDefault="00197AEB" w:rsidP="00197AEB">
      <w:pPr>
        <w:shd w:val="clear" w:color="auto" w:fill="FFFFFF"/>
        <w:spacing w:after="0" w:line="360" w:lineRule="auto"/>
        <w:jc w:val="both"/>
        <w:rPr>
          <w:rFonts w:ascii="Arial" w:eastAsia="Times New Roman" w:hAnsi="Arial" w:cs="Arial"/>
          <w:color w:val="000000"/>
          <w:sz w:val="24"/>
          <w:szCs w:val="24"/>
          <w:lang w:eastAsia="es-419"/>
        </w:rPr>
      </w:pPr>
      <w:r>
        <w:rPr>
          <w:rFonts w:ascii="Arial" w:eastAsia="Times New Roman" w:hAnsi="Arial" w:cs="Arial"/>
          <w:color w:val="000000"/>
          <w:sz w:val="24"/>
          <w:szCs w:val="24"/>
          <w:lang w:eastAsia="es-419"/>
        </w:rPr>
        <w:t>-</w:t>
      </w:r>
      <w:r w:rsidRPr="00197AEB">
        <w:rPr>
          <w:rFonts w:ascii="Arial" w:eastAsia="Times New Roman" w:hAnsi="Arial" w:cs="Arial"/>
          <w:color w:val="000000"/>
          <w:sz w:val="24"/>
          <w:szCs w:val="24"/>
          <w:lang w:eastAsia="es-419"/>
        </w:rPr>
        <w:t xml:space="preserve">La arquitectura de microservicios es un método de desarrollo de aplicaciones software que funciona como un conjunto de pequeños servicios que se ejecutan de manera independiente y autónoma, proporcionando una funcionalidad de negocio completa. En ella, cada microservicio es un código que puede estar en un lenguaje de programación diferente, y que desempeña una función específica. Los microservicios se comunican entre sí a través de </w:t>
      </w:r>
      <w:proofErr w:type="spellStart"/>
      <w:r w:rsidRPr="00197AEB">
        <w:rPr>
          <w:rFonts w:ascii="Arial" w:eastAsia="Times New Roman" w:hAnsi="Arial" w:cs="Arial"/>
          <w:color w:val="000000"/>
          <w:sz w:val="24"/>
          <w:szCs w:val="24"/>
          <w:lang w:eastAsia="es-419"/>
        </w:rPr>
        <w:t>APIs</w:t>
      </w:r>
      <w:proofErr w:type="spellEnd"/>
      <w:r w:rsidRPr="00197AEB">
        <w:rPr>
          <w:rFonts w:ascii="Arial" w:eastAsia="Times New Roman" w:hAnsi="Arial" w:cs="Arial"/>
          <w:color w:val="000000"/>
          <w:sz w:val="24"/>
          <w:szCs w:val="24"/>
          <w:lang w:eastAsia="es-419"/>
        </w:rPr>
        <w:t>, y cuentan con sistemas de almacenamiento propios, lo que evita la sobrecarga y caída de la aplicación.</w:t>
      </w:r>
    </w:p>
    <w:p w14:paraId="301FEA03" w14:textId="46AA4ED8" w:rsidR="00197AEB" w:rsidRPr="00197AEB" w:rsidRDefault="00197AEB" w:rsidP="00197AEB">
      <w:pPr>
        <w:shd w:val="clear" w:color="auto" w:fill="FFFFFF"/>
        <w:spacing w:after="0" w:line="360" w:lineRule="auto"/>
        <w:jc w:val="both"/>
        <w:rPr>
          <w:rFonts w:ascii="Arial" w:eastAsia="Times New Roman" w:hAnsi="Arial" w:cs="Arial"/>
          <w:color w:val="000000"/>
          <w:sz w:val="24"/>
          <w:szCs w:val="24"/>
          <w:lang w:eastAsia="es-419"/>
        </w:rPr>
      </w:pPr>
      <w:r>
        <w:rPr>
          <w:rFonts w:ascii="Arial" w:eastAsia="Times New Roman" w:hAnsi="Arial" w:cs="Arial"/>
          <w:color w:val="000000"/>
          <w:sz w:val="24"/>
          <w:szCs w:val="24"/>
          <w:lang w:eastAsia="es-419"/>
        </w:rPr>
        <w:t>-</w:t>
      </w:r>
      <w:r w:rsidRPr="00197AEB">
        <w:rPr>
          <w:rFonts w:ascii="Arial" w:eastAsia="Times New Roman" w:hAnsi="Arial" w:cs="Arial"/>
          <w:color w:val="000000"/>
          <w:sz w:val="24"/>
          <w:szCs w:val="24"/>
          <w:lang w:eastAsia="es-419"/>
        </w:rPr>
        <w:t>Los microservicios han creado infraestructuras IT más adaptables y flexibles. Porque si se quiere modificar solamente un servicio, no es necesario alterar el resto de la infraestructura. Cada uno de los servicios se puede desplegar y modificar sin que ello afecte a otros servicios o aspectos funcionales de la aplicación.</w:t>
      </w:r>
    </w:p>
    <w:p w14:paraId="5361311B" w14:textId="71F7CCA3" w:rsidR="00197AEB" w:rsidRDefault="00197AEB" w:rsidP="00197AEB">
      <w:pPr>
        <w:shd w:val="clear" w:color="auto" w:fill="FFFFFF"/>
        <w:spacing w:after="150" w:line="360" w:lineRule="auto"/>
        <w:jc w:val="both"/>
        <w:rPr>
          <w:rFonts w:ascii="Arial" w:eastAsia="Times New Roman" w:hAnsi="Arial" w:cs="Arial"/>
          <w:color w:val="000000"/>
          <w:sz w:val="24"/>
          <w:szCs w:val="24"/>
          <w:lang w:eastAsia="es-419"/>
        </w:rPr>
      </w:pPr>
      <w:r>
        <w:rPr>
          <w:rFonts w:ascii="Arial" w:eastAsia="Times New Roman" w:hAnsi="Arial" w:cs="Arial"/>
          <w:color w:val="000000"/>
          <w:sz w:val="24"/>
          <w:szCs w:val="24"/>
          <w:lang w:eastAsia="es-419"/>
        </w:rPr>
        <w:t>-</w:t>
      </w:r>
      <w:r w:rsidRPr="00197AEB">
        <w:rPr>
          <w:rFonts w:ascii="Arial" w:eastAsia="Times New Roman" w:hAnsi="Arial" w:cs="Arial"/>
          <w:color w:val="000000"/>
          <w:sz w:val="24"/>
          <w:szCs w:val="24"/>
          <w:lang w:eastAsia="es-419"/>
        </w:rPr>
        <w:t>Veamos qué ventajas y desventajas tiene la aplicación de una arquitectura de microservicios frente a otros tipos de arquitectura. Hay que tener en cuenta estos puntos a la hora de identificar qué tipo de arquitectura software será la mejor para un determinado proyecto u organización.</w:t>
      </w:r>
    </w:p>
    <w:p w14:paraId="4A727230" w14:textId="239387B6" w:rsidR="001243B3" w:rsidRDefault="001243B3" w:rsidP="00197AEB">
      <w:pPr>
        <w:shd w:val="clear" w:color="auto" w:fill="FFFFFF"/>
        <w:spacing w:after="150" w:line="360" w:lineRule="auto"/>
        <w:jc w:val="both"/>
        <w:rPr>
          <w:rFonts w:ascii="Arial" w:eastAsia="Times New Roman" w:hAnsi="Arial" w:cs="Arial"/>
          <w:color w:val="000000"/>
          <w:sz w:val="24"/>
          <w:szCs w:val="24"/>
          <w:lang w:eastAsia="es-419"/>
        </w:rPr>
      </w:pPr>
    </w:p>
    <w:p w14:paraId="6DCA16A6" w14:textId="7CD3CDB8" w:rsidR="001243B3" w:rsidRDefault="001243B3" w:rsidP="00197AEB">
      <w:pPr>
        <w:shd w:val="clear" w:color="auto" w:fill="FFFFFF"/>
        <w:spacing w:after="150" w:line="360" w:lineRule="auto"/>
        <w:jc w:val="both"/>
        <w:rPr>
          <w:rFonts w:ascii="Arial" w:eastAsia="Times New Roman" w:hAnsi="Arial" w:cs="Arial"/>
          <w:color w:val="000000"/>
          <w:sz w:val="24"/>
          <w:szCs w:val="24"/>
          <w:lang w:eastAsia="es-419"/>
        </w:rPr>
      </w:pPr>
    </w:p>
    <w:p w14:paraId="64880FF1" w14:textId="52D87361" w:rsidR="001243B3" w:rsidRDefault="001243B3" w:rsidP="00197AEB">
      <w:pPr>
        <w:shd w:val="clear" w:color="auto" w:fill="FFFFFF"/>
        <w:spacing w:after="150" w:line="360" w:lineRule="auto"/>
        <w:jc w:val="both"/>
        <w:rPr>
          <w:rFonts w:ascii="Arial" w:eastAsia="Times New Roman" w:hAnsi="Arial" w:cs="Arial"/>
          <w:color w:val="000000"/>
          <w:sz w:val="24"/>
          <w:szCs w:val="24"/>
          <w:lang w:eastAsia="es-419"/>
        </w:rPr>
      </w:pPr>
    </w:p>
    <w:p w14:paraId="64577312" w14:textId="6E7B8835" w:rsidR="001243B3" w:rsidRDefault="001243B3" w:rsidP="001243B3">
      <w:pPr>
        <w:pStyle w:val="Ttulo2"/>
        <w:shd w:val="clear" w:color="auto" w:fill="FFFFFF"/>
        <w:spacing w:before="0" w:beforeAutospacing="0" w:after="0" w:afterAutospacing="0" w:line="465" w:lineRule="atLeast"/>
        <w:jc w:val="both"/>
        <w:rPr>
          <w:rStyle w:val="Textoennegrita"/>
          <w:rFonts w:ascii="Montserrat" w:hAnsi="Montserrat"/>
          <w:b/>
          <w:bCs/>
          <w:color w:val="1E1E1E"/>
          <w:sz w:val="38"/>
          <w:szCs w:val="38"/>
        </w:rPr>
      </w:pPr>
      <w:r>
        <w:rPr>
          <w:rStyle w:val="Textoennegrita"/>
          <w:rFonts w:ascii="Montserrat" w:hAnsi="Montserrat"/>
          <w:b/>
          <w:bCs/>
          <w:color w:val="1E1E1E"/>
          <w:sz w:val="38"/>
          <w:szCs w:val="38"/>
        </w:rPr>
        <w:t>Ventajas</w:t>
      </w:r>
    </w:p>
    <w:p w14:paraId="14254275" w14:textId="77777777" w:rsidR="001243B3" w:rsidRDefault="001243B3" w:rsidP="001243B3">
      <w:pPr>
        <w:pStyle w:val="Ttulo2"/>
        <w:shd w:val="clear" w:color="auto" w:fill="FFFFFF"/>
        <w:spacing w:before="0" w:beforeAutospacing="0" w:after="0" w:afterAutospacing="0" w:line="465" w:lineRule="atLeast"/>
        <w:jc w:val="both"/>
        <w:rPr>
          <w:rFonts w:ascii="Montserrat" w:hAnsi="Montserrat"/>
          <w:color w:val="1E1E1E"/>
          <w:sz w:val="38"/>
          <w:szCs w:val="38"/>
        </w:rPr>
      </w:pPr>
    </w:p>
    <w:p w14:paraId="09E65601" w14:textId="77777777" w:rsidR="001243B3" w:rsidRDefault="001243B3" w:rsidP="001243B3">
      <w:pPr>
        <w:numPr>
          <w:ilvl w:val="0"/>
          <w:numId w:val="1"/>
        </w:numPr>
        <w:shd w:val="clear" w:color="auto" w:fill="FFFFFF"/>
        <w:spacing w:after="0" w:line="360" w:lineRule="auto"/>
        <w:ind w:left="1020"/>
        <w:jc w:val="both"/>
        <w:rPr>
          <w:rFonts w:ascii="Montserrat" w:hAnsi="Montserrat"/>
          <w:color w:val="000000"/>
          <w:sz w:val="23"/>
          <w:szCs w:val="23"/>
        </w:rPr>
      </w:pPr>
      <w:r>
        <w:rPr>
          <w:rStyle w:val="Textoennegrita"/>
          <w:rFonts w:ascii="Montserrat" w:hAnsi="Montserrat"/>
          <w:color w:val="000000"/>
          <w:sz w:val="23"/>
          <w:szCs w:val="23"/>
        </w:rPr>
        <w:t>Modularidad:</w:t>
      </w:r>
      <w:r>
        <w:rPr>
          <w:rFonts w:ascii="Montserrat" w:hAnsi="Montserrat"/>
          <w:color w:val="000000"/>
          <w:sz w:val="23"/>
          <w:szCs w:val="23"/>
        </w:rPr>
        <w:t xml:space="preserve"> al tratarse de servicios autónomos, se pueden desarrollar y desplegar de forma independiente. </w:t>
      </w:r>
      <w:proofErr w:type="gramStart"/>
      <w:r>
        <w:rPr>
          <w:rFonts w:ascii="Montserrat" w:hAnsi="Montserrat"/>
          <w:color w:val="000000"/>
          <w:sz w:val="23"/>
          <w:szCs w:val="23"/>
        </w:rPr>
        <w:t>Además</w:t>
      </w:r>
      <w:proofErr w:type="gramEnd"/>
      <w:r>
        <w:rPr>
          <w:rFonts w:ascii="Montserrat" w:hAnsi="Montserrat"/>
          <w:color w:val="000000"/>
          <w:sz w:val="23"/>
          <w:szCs w:val="23"/>
        </w:rPr>
        <w:t xml:space="preserve"> un error en un servicio no debería afectar la capacidad de otros servicios para seguir trabajando según lo previsto.</w:t>
      </w:r>
    </w:p>
    <w:p w14:paraId="647E1D62" w14:textId="77777777" w:rsidR="001243B3" w:rsidRDefault="001243B3" w:rsidP="001243B3">
      <w:pPr>
        <w:numPr>
          <w:ilvl w:val="0"/>
          <w:numId w:val="1"/>
        </w:numPr>
        <w:shd w:val="clear" w:color="auto" w:fill="FFFFFF"/>
        <w:spacing w:after="0" w:line="360" w:lineRule="auto"/>
        <w:ind w:left="1020"/>
        <w:jc w:val="both"/>
        <w:rPr>
          <w:rFonts w:ascii="Montserrat" w:hAnsi="Montserrat"/>
          <w:color w:val="000000"/>
          <w:sz w:val="23"/>
          <w:szCs w:val="23"/>
        </w:rPr>
      </w:pPr>
      <w:r>
        <w:rPr>
          <w:rStyle w:val="Textoennegrita"/>
          <w:rFonts w:ascii="Montserrat" w:hAnsi="Montserrat"/>
          <w:color w:val="000000"/>
          <w:sz w:val="23"/>
          <w:szCs w:val="23"/>
        </w:rPr>
        <w:t>Escalabilidad:</w:t>
      </w:r>
      <w:r>
        <w:rPr>
          <w:rFonts w:ascii="Montserrat" w:hAnsi="Montserrat"/>
          <w:color w:val="000000"/>
          <w:sz w:val="23"/>
          <w:szCs w:val="23"/>
        </w:rPr>
        <w:t> como es una aplicación modular, se puede escalar horizontalmente cada parte según sea necesario, aumentando el escalado de los módulos que tengan un procesamiento más intensivo.</w:t>
      </w:r>
    </w:p>
    <w:p w14:paraId="553A1B35" w14:textId="77777777" w:rsidR="001243B3" w:rsidRDefault="001243B3" w:rsidP="001243B3">
      <w:pPr>
        <w:numPr>
          <w:ilvl w:val="0"/>
          <w:numId w:val="1"/>
        </w:numPr>
        <w:shd w:val="clear" w:color="auto" w:fill="FFFFFF"/>
        <w:spacing w:after="0" w:line="360" w:lineRule="auto"/>
        <w:ind w:left="1020"/>
        <w:jc w:val="both"/>
        <w:rPr>
          <w:rFonts w:ascii="Montserrat" w:hAnsi="Montserrat"/>
          <w:color w:val="000000"/>
          <w:sz w:val="23"/>
          <w:szCs w:val="23"/>
        </w:rPr>
      </w:pPr>
      <w:r>
        <w:rPr>
          <w:rStyle w:val="Textoennegrita"/>
          <w:rFonts w:ascii="Montserrat" w:hAnsi="Montserrat"/>
          <w:color w:val="000000"/>
          <w:sz w:val="23"/>
          <w:szCs w:val="23"/>
        </w:rPr>
        <w:t>Versatilidad:</w:t>
      </w:r>
      <w:r>
        <w:rPr>
          <w:rFonts w:ascii="Montserrat" w:hAnsi="Montserrat"/>
          <w:color w:val="000000"/>
          <w:sz w:val="23"/>
          <w:szCs w:val="23"/>
        </w:rPr>
        <w:t> se pueden usar diferentes tecnologías y lenguajes de programación. Lo que permite adaptar cada funcionalidad a la tecnología más adecuada y rentable.</w:t>
      </w:r>
    </w:p>
    <w:p w14:paraId="31329B98" w14:textId="77777777" w:rsidR="001243B3" w:rsidRDefault="001243B3" w:rsidP="001243B3">
      <w:pPr>
        <w:numPr>
          <w:ilvl w:val="0"/>
          <w:numId w:val="1"/>
        </w:numPr>
        <w:shd w:val="clear" w:color="auto" w:fill="FFFFFF"/>
        <w:spacing w:after="0" w:line="360" w:lineRule="auto"/>
        <w:ind w:left="1020"/>
        <w:jc w:val="both"/>
        <w:rPr>
          <w:rFonts w:ascii="Montserrat" w:hAnsi="Montserrat"/>
          <w:color w:val="000000"/>
          <w:sz w:val="23"/>
          <w:szCs w:val="23"/>
        </w:rPr>
      </w:pPr>
      <w:r>
        <w:rPr>
          <w:rStyle w:val="Textoennegrita"/>
          <w:rFonts w:ascii="Montserrat" w:hAnsi="Montserrat"/>
          <w:color w:val="000000"/>
          <w:sz w:val="23"/>
          <w:szCs w:val="23"/>
        </w:rPr>
        <w:t>Rapidez de actuación:</w:t>
      </w:r>
      <w:r>
        <w:rPr>
          <w:rFonts w:ascii="Montserrat" w:hAnsi="Montserrat"/>
          <w:color w:val="000000"/>
          <w:sz w:val="23"/>
          <w:szCs w:val="23"/>
        </w:rPr>
        <w:t> el reducido tamaño de los microservicios permite un desarrollo menos costoso, así como el uso de “contenedores de software” permite que el despliegue de la aplicación se pueda llevar a cabo rápidamente.</w:t>
      </w:r>
    </w:p>
    <w:p w14:paraId="7D87D9CD" w14:textId="77777777" w:rsidR="001243B3" w:rsidRDefault="001243B3" w:rsidP="001243B3">
      <w:pPr>
        <w:numPr>
          <w:ilvl w:val="0"/>
          <w:numId w:val="1"/>
        </w:numPr>
        <w:shd w:val="clear" w:color="auto" w:fill="FFFFFF"/>
        <w:spacing w:after="0" w:line="360" w:lineRule="auto"/>
        <w:ind w:left="1020"/>
        <w:jc w:val="both"/>
        <w:rPr>
          <w:rFonts w:ascii="Montserrat" w:hAnsi="Montserrat"/>
          <w:color w:val="000000"/>
          <w:sz w:val="23"/>
          <w:szCs w:val="23"/>
        </w:rPr>
      </w:pPr>
      <w:r>
        <w:rPr>
          <w:rStyle w:val="Textoennegrita"/>
          <w:rFonts w:ascii="Montserrat" w:hAnsi="Montserrat"/>
          <w:color w:val="000000"/>
          <w:sz w:val="23"/>
          <w:szCs w:val="23"/>
        </w:rPr>
        <w:t>Mantenimiento simple y barato:</w:t>
      </w:r>
      <w:r>
        <w:rPr>
          <w:rFonts w:ascii="Montserrat" w:hAnsi="Montserrat"/>
          <w:color w:val="000000"/>
          <w:sz w:val="23"/>
          <w:szCs w:val="23"/>
        </w:rPr>
        <w:t> al poder hacerse mejoras de un solo módulo y no tener que intervenir en toda la estructura, el mantenimiento es más sencillo y barato que en otras arquitecturas.</w:t>
      </w:r>
    </w:p>
    <w:p w14:paraId="5FBB8787" w14:textId="4F374FB3" w:rsidR="001243B3" w:rsidRDefault="001243B3" w:rsidP="001243B3">
      <w:pPr>
        <w:numPr>
          <w:ilvl w:val="0"/>
          <w:numId w:val="1"/>
        </w:numPr>
        <w:shd w:val="clear" w:color="auto" w:fill="FFFFFF"/>
        <w:spacing w:after="0" w:line="360" w:lineRule="auto"/>
        <w:ind w:left="1020"/>
        <w:jc w:val="both"/>
        <w:rPr>
          <w:rFonts w:ascii="Montserrat" w:hAnsi="Montserrat"/>
          <w:color w:val="000000"/>
          <w:sz w:val="23"/>
          <w:szCs w:val="23"/>
        </w:rPr>
      </w:pPr>
      <w:r>
        <w:rPr>
          <w:rStyle w:val="Textoennegrita"/>
          <w:rFonts w:ascii="Montserrat" w:hAnsi="Montserrat"/>
          <w:color w:val="000000"/>
          <w:sz w:val="23"/>
          <w:szCs w:val="23"/>
        </w:rPr>
        <w:t>Agilidad:</w:t>
      </w:r>
      <w:r>
        <w:rPr>
          <w:rFonts w:ascii="Montserrat" w:hAnsi="Montserrat"/>
          <w:color w:val="000000"/>
          <w:sz w:val="23"/>
          <w:szCs w:val="23"/>
        </w:rPr>
        <w:t> se pueden utilizar funcionalidades típicas (autenticación, trazabilidad, etc.) que ya han sido desarrolladas por terceros, no hace falta que el desarrollador las cree de nuevo.</w:t>
      </w:r>
    </w:p>
    <w:p w14:paraId="17F96D95" w14:textId="56EDA1A7" w:rsidR="001243B3" w:rsidRDefault="001243B3" w:rsidP="001243B3">
      <w:pPr>
        <w:shd w:val="clear" w:color="auto" w:fill="FFFFFF"/>
        <w:spacing w:after="0" w:line="240" w:lineRule="auto"/>
        <w:jc w:val="both"/>
        <w:rPr>
          <w:rFonts w:ascii="Montserrat" w:hAnsi="Montserrat"/>
          <w:color w:val="000000"/>
          <w:sz w:val="23"/>
          <w:szCs w:val="23"/>
        </w:rPr>
      </w:pPr>
    </w:p>
    <w:p w14:paraId="755F6A2B" w14:textId="6878E00A" w:rsidR="001243B3" w:rsidRDefault="001243B3" w:rsidP="001243B3">
      <w:pPr>
        <w:shd w:val="clear" w:color="auto" w:fill="FFFFFF"/>
        <w:spacing w:after="0" w:line="240" w:lineRule="auto"/>
        <w:jc w:val="both"/>
        <w:rPr>
          <w:rFonts w:ascii="Montserrat" w:hAnsi="Montserrat"/>
          <w:color w:val="000000"/>
          <w:sz w:val="23"/>
          <w:szCs w:val="23"/>
        </w:rPr>
      </w:pPr>
    </w:p>
    <w:p w14:paraId="0037D98C" w14:textId="3E08D5D1" w:rsidR="001243B3" w:rsidRDefault="001243B3" w:rsidP="001243B3">
      <w:pPr>
        <w:shd w:val="clear" w:color="auto" w:fill="FFFFFF"/>
        <w:spacing w:after="0" w:line="240" w:lineRule="auto"/>
        <w:jc w:val="both"/>
        <w:rPr>
          <w:rFonts w:ascii="Montserrat" w:hAnsi="Montserrat"/>
          <w:color w:val="000000"/>
          <w:sz w:val="23"/>
          <w:szCs w:val="23"/>
        </w:rPr>
      </w:pPr>
    </w:p>
    <w:p w14:paraId="73FF7A1B" w14:textId="2AFC4D14" w:rsidR="001243B3" w:rsidRDefault="001243B3" w:rsidP="001243B3">
      <w:pPr>
        <w:shd w:val="clear" w:color="auto" w:fill="FFFFFF"/>
        <w:spacing w:after="0" w:line="240" w:lineRule="auto"/>
        <w:jc w:val="both"/>
        <w:rPr>
          <w:rFonts w:ascii="Montserrat" w:hAnsi="Montserrat"/>
          <w:color w:val="000000"/>
          <w:sz w:val="23"/>
          <w:szCs w:val="23"/>
        </w:rPr>
      </w:pPr>
    </w:p>
    <w:p w14:paraId="2C25C811" w14:textId="4078F8CF" w:rsidR="001243B3" w:rsidRDefault="001243B3" w:rsidP="001243B3">
      <w:pPr>
        <w:shd w:val="clear" w:color="auto" w:fill="FFFFFF"/>
        <w:spacing w:after="0" w:line="240" w:lineRule="auto"/>
        <w:jc w:val="both"/>
        <w:rPr>
          <w:rFonts w:ascii="Montserrat" w:hAnsi="Montserrat"/>
          <w:color w:val="000000"/>
          <w:sz w:val="23"/>
          <w:szCs w:val="23"/>
        </w:rPr>
      </w:pPr>
    </w:p>
    <w:p w14:paraId="7BEE05B9" w14:textId="755E72F4" w:rsidR="001243B3" w:rsidRDefault="001243B3" w:rsidP="001243B3">
      <w:pPr>
        <w:shd w:val="clear" w:color="auto" w:fill="FFFFFF"/>
        <w:spacing w:after="0" w:line="240" w:lineRule="auto"/>
        <w:jc w:val="both"/>
        <w:rPr>
          <w:rFonts w:ascii="Montserrat" w:hAnsi="Montserrat"/>
          <w:color w:val="000000"/>
          <w:sz w:val="23"/>
          <w:szCs w:val="23"/>
        </w:rPr>
      </w:pPr>
    </w:p>
    <w:p w14:paraId="436CF872" w14:textId="4684065B" w:rsidR="001243B3" w:rsidRDefault="001243B3" w:rsidP="001243B3">
      <w:pPr>
        <w:shd w:val="clear" w:color="auto" w:fill="FFFFFF"/>
        <w:spacing w:after="0" w:line="240" w:lineRule="auto"/>
        <w:jc w:val="both"/>
        <w:rPr>
          <w:rFonts w:ascii="Montserrat" w:hAnsi="Montserrat"/>
          <w:color w:val="000000"/>
          <w:sz w:val="23"/>
          <w:szCs w:val="23"/>
        </w:rPr>
      </w:pPr>
    </w:p>
    <w:p w14:paraId="51F49BD6" w14:textId="77777777" w:rsidR="001243B3" w:rsidRDefault="001243B3" w:rsidP="001243B3">
      <w:pPr>
        <w:shd w:val="clear" w:color="auto" w:fill="FFFFFF"/>
        <w:spacing w:after="0" w:line="240" w:lineRule="auto"/>
        <w:jc w:val="both"/>
        <w:rPr>
          <w:rFonts w:ascii="Montserrat" w:hAnsi="Montserrat"/>
          <w:color w:val="000000"/>
          <w:sz w:val="23"/>
          <w:szCs w:val="23"/>
        </w:rPr>
      </w:pPr>
    </w:p>
    <w:p w14:paraId="41838B15" w14:textId="77777777" w:rsidR="001243B3" w:rsidRDefault="001243B3" w:rsidP="001243B3">
      <w:pPr>
        <w:shd w:val="clear" w:color="auto" w:fill="FFFFFF"/>
        <w:spacing w:after="0" w:line="240" w:lineRule="auto"/>
        <w:jc w:val="both"/>
        <w:rPr>
          <w:rFonts w:ascii="Montserrat" w:hAnsi="Montserrat"/>
          <w:color w:val="000000"/>
          <w:sz w:val="23"/>
          <w:szCs w:val="23"/>
        </w:rPr>
      </w:pPr>
    </w:p>
    <w:p w14:paraId="384B4233" w14:textId="300B4539" w:rsidR="001243B3" w:rsidRDefault="001243B3" w:rsidP="001243B3">
      <w:pPr>
        <w:pStyle w:val="Ttulo2"/>
        <w:shd w:val="clear" w:color="auto" w:fill="FFFFFF"/>
        <w:spacing w:before="0" w:beforeAutospacing="0" w:after="0" w:afterAutospacing="0" w:line="465" w:lineRule="atLeast"/>
        <w:jc w:val="both"/>
        <w:rPr>
          <w:rStyle w:val="Textoennegrita"/>
          <w:rFonts w:ascii="Montserrat" w:hAnsi="Montserrat"/>
          <w:b/>
          <w:bCs/>
          <w:color w:val="1E1E1E"/>
          <w:sz w:val="38"/>
          <w:szCs w:val="38"/>
        </w:rPr>
      </w:pPr>
      <w:r>
        <w:rPr>
          <w:rStyle w:val="Textoennegrita"/>
          <w:rFonts w:ascii="Montserrat" w:hAnsi="Montserrat"/>
          <w:b/>
          <w:bCs/>
          <w:color w:val="1E1E1E"/>
          <w:sz w:val="38"/>
          <w:szCs w:val="38"/>
        </w:rPr>
        <w:t>Desventajas</w:t>
      </w:r>
    </w:p>
    <w:p w14:paraId="3B6B6570" w14:textId="77777777" w:rsidR="001243B3" w:rsidRDefault="001243B3" w:rsidP="001243B3">
      <w:pPr>
        <w:pStyle w:val="Ttulo2"/>
        <w:shd w:val="clear" w:color="auto" w:fill="FFFFFF"/>
        <w:spacing w:before="0" w:beforeAutospacing="0" w:after="0" w:afterAutospacing="0" w:line="465" w:lineRule="atLeast"/>
        <w:jc w:val="both"/>
        <w:rPr>
          <w:rFonts w:ascii="Montserrat" w:hAnsi="Montserrat"/>
          <w:color w:val="1E1E1E"/>
          <w:sz w:val="38"/>
          <w:szCs w:val="38"/>
        </w:rPr>
      </w:pPr>
    </w:p>
    <w:p w14:paraId="3A37778B" w14:textId="77777777" w:rsidR="001243B3" w:rsidRDefault="001243B3" w:rsidP="001243B3">
      <w:pPr>
        <w:numPr>
          <w:ilvl w:val="0"/>
          <w:numId w:val="2"/>
        </w:numPr>
        <w:shd w:val="clear" w:color="auto" w:fill="FFFFFF"/>
        <w:spacing w:after="0" w:line="360" w:lineRule="auto"/>
        <w:ind w:left="1020"/>
        <w:jc w:val="both"/>
        <w:rPr>
          <w:rFonts w:ascii="Montserrat" w:hAnsi="Montserrat"/>
          <w:color w:val="000000"/>
          <w:sz w:val="23"/>
          <w:szCs w:val="23"/>
        </w:rPr>
      </w:pPr>
      <w:r>
        <w:rPr>
          <w:rStyle w:val="Textoennegrita"/>
          <w:rFonts w:ascii="Montserrat" w:hAnsi="Montserrat"/>
          <w:color w:val="000000"/>
          <w:sz w:val="23"/>
          <w:szCs w:val="23"/>
        </w:rPr>
        <w:t>Alto consumo de memoria:</w:t>
      </w:r>
      <w:r>
        <w:rPr>
          <w:rFonts w:ascii="Montserrat" w:hAnsi="Montserrat"/>
          <w:color w:val="000000"/>
          <w:sz w:val="23"/>
          <w:szCs w:val="23"/>
        </w:rPr>
        <w:t> al tener cada microservicio sus propios recursos y bases de datos, consumen más memoria y CPU.</w:t>
      </w:r>
    </w:p>
    <w:p w14:paraId="7CF1E13D" w14:textId="77777777" w:rsidR="001243B3" w:rsidRDefault="001243B3" w:rsidP="001243B3">
      <w:pPr>
        <w:numPr>
          <w:ilvl w:val="0"/>
          <w:numId w:val="2"/>
        </w:numPr>
        <w:shd w:val="clear" w:color="auto" w:fill="FFFFFF"/>
        <w:spacing w:after="0" w:line="360" w:lineRule="auto"/>
        <w:ind w:left="1020"/>
        <w:jc w:val="both"/>
        <w:rPr>
          <w:rFonts w:ascii="Montserrat" w:hAnsi="Montserrat"/>
          <w:color w:val="000000"/>
          <w:sz w:val="23"/>
          <w:szCs w:val="23"/>
        </w:rPr>
      </w:pPr>
      <w:r>
        <w:rPr>
          <w:rStyle w:val="Textoennegrita"/>
          <w:rFonts w:ascii="Montserrat" w:hAnsi="Montserrat"/>
          <w:color w:val="000000"/>
          <w:sz w:val="23"/>
          <w:szCs w:val="23"/>
        </w:rPr>
        <w:t>Inversión de tiempo inicial:</w:t>
      </w:r>
      <w:r>
        <w:rPr>
          <w:rFonts w:ascii="Montserrat" w:hAnsi="Montserrat"/>
          <w:color w:val="000000"/>
          <w:sz w:val="23"/>
          <w:szCs w:val="23"/>
        </w:rPr>
        <w:t> al crear la arquitectura, se necesita más tiempo para poder fragmentar los distintos microservicios e implementar la comunicación entre ellos.</w:t>
      </w:r>
    </w:p>
    <w:p w14:paraId="665AE7E1" w14:textId="77777777" w:rsidR="001243B3" w:rsidRDefault="001243B3" w:rsidP="001243B3">
      <w:pPr>
        <w:numPr>
          <w:ilvl w:val="0"/>
          <w:numId w:val="2"/>
        </w:numPr>
        <w:shd w:val="clear" w:color="auto" w:fill="FFFFFF"/>
        <w:spacing w:after="0" w:line="360" w:lineRule="auto"/>
        <w:ind w:left="1020"/>
        <w:jc w:val="both"/>
        <w:rPr>
          <w:rFonts w:ascii="Montserrat" w:hAnsi="Montserrat"/>
          <w:color w:val="000000"/>
          <w:sz w:val="23"/>
          <w:szCs w:val="23"/>
        </w:rPr>
      </w:pPr>
      <w:r>
        <w:rPr>
          <w:rStyle w:val="Textoennegrita"/>
          <w:rFonts w:ascii="Montserrat" w:hAnsi="Montserrat"/>
          <w:color w:val="000000"/>
          <w:sz w:val="23"/>
          <w:szCs w:val="23"/>
        </w:rPr>
        <w:t>Complejidad en la gestión:</w:t>
      </w:r>
      <w:r>
        <w:rPr>
          <w:rFonts w:ascii="Montserrat" w:hAnsi="Montserrat"/>
          <w:color w:val="000000"/>
          <w:sz w:val="23"/>
          <w:szCs w:val="23"/>
        </w:rPr>
        <w:t xml:space="preserve"> si contamos con un gran número de microservicios, será más complicado controlar la gestión e integración de </w:t>
      </w:r>
      <w:proofErr w:type="gramStart"/>
      <w:r>
        <w:rPr>
          <w:rFonts w:ascii="Montserrat" w:hAnsi="Montserrat"/>
          <w:color w:val="000000"/>
          <w:sz w:val="23"/>
          <w:szCs w:val="23"/>
        </w:rPr>
        <w:t>los mismos</w:t>
      </w:r>
      <w:proofErr w:type="gramEnd"/>
      <w:r>
        <w:rPr>
          <w:rFonts w:ascii="Montserrat" w:hAnsi="Montserrat"/>
          <w:color w:val="000000"/>
          <w:sz w:val="23"/>
          <w:szCs w:val="23"/>
        </w:rPr>
        <w:t>. Es necesario disponer de una centralización de trazas y herramientas avanzadas de procesamiento de información que permitan tener una visión general de todos los microservicios y orquesten el sistema.</w:t>
      </w:r>
    </w:p>
    <w:p w14:paraId="487E935B" w14:textId="77777777" w:rsidR="001243B3" w:rsidRDefault="001243B3" w:rsidP="001243B3">
      <w:pPr>
        <w:numPr>
          <w:ilvl w:val="0"/>
          <w:numId w:val="2"/>
        </w:numPr>
        <w:shd w:val="clear" w:color="auto" w:fill="FFFFFF"/>
        <w:spacing w:after="0" w:line="360" w:lineRule="auto"/>
        <w:ind w:left="1020"/>
        <w:jc w:val="both"/>
        <w:rPr>
          <w:rFonts w:ascii="Montserrat" w:hAnsi="Montserrat"/>
          <w:color w:val="000000"/>
          <w:sz w:val="23"/>
          <w:szCs w:val="23"/>
        </w:rPr>
      </w:pPr>
      <w:r>
        <w:rPr>
          <w:rStyle w:val="Textoennegrita"/>
          <w:rFonts w:ascii="Montserrat" w:hAnsi="Montserrat"/>
          <w:color w:val="000000"/>
          <w:sz w:val="23"/>
          <w:szCs w:val="23"/>
        </w:rPr>
        <w:t>Perfil de desarrollador: </w:t>
      </w:r>
      <w:r>
        <w:rPr>
          <w:rFonts w:ascii="Montserrat" w:hAnsi="Montserrat"/>
          <w:color w:val="000000"/>
          <w:sz w:val="23"/>
          <w:szCs w:val="23"/>
        </w:rPr>
        <w:t>los microservicios requieren desarrolladores experimentados con un nivel muy alto de experiencia y un control exhaustivo de las versiones. Además de conocimiento sobre solución de problemas como latencia en la red o balanceo de cargas.</w:t>
      </w:r>
    </w:p>
    <w:p w14:paraId="3AE7E41F" w14:textId="77777777" w:rsidR="001243B3" w:rsidRDefault="001243B3" w:rsidP="001243B3">
      <w:pPr>
        <w:numPr>
          <w:ilvl w:val="0"/>
          <w:numId w:val="2"/>
        </w:numPr>
        <w:shd w:val="clear" w:color="auto" w:fill="FFFFFF"/>
        <w:spacing w:after="0" w:line="360" w:lineRule="auto"/>
        <w:ind w:left="1020"/>
        <w:jc w:val="both"/>
        <w:rPr>
          <w:rFonts w:ascii="Montserrat" w:hAnsi="Montserrat"/>
          <w:color w:val="000000"/>
          <w:sz w:val="23"/>
          <w:szCs w:val="23"/>
        </w:rPr>
      </w:pPr>
      <w:r>
        <w:rPr>
          <w:rStyle w:val="Textoennegrita"/>
          <w:rFonts w:ascii="Montserrat" w:hAnsi="Montserrat"/>
          <w:color w:val="000000"/>
          <w:sz w:val="23"/>
          <w:szCs w:val="23"/>
        </w:rPr>
        <w:t>No uniformidad:</w:t>
      </w:r>
      <w:r>
        <w:rPr>
          <w:rFonts w:ascii="Montserrat" w:hAnsi="Montserrat"/>
          <w:color w:val="000000"/>
          <w:sz w:val="23"/>
          <w:szCs w:val="23"/>
        </w:rPr>
        <w:t> aunque disponer de un equipo tecnológico diferente para cada uno de los servicios tiene sus ventajas, si no se gestiona correctamente, conducirá a un diseño y arquitectura de aplicación poco uniforme.</w:t>
      </w:r>
    </w:p>
    <w:p w14:paraId="6D275FD6" w14:textId="77777777" w:rsidR="001243B3" w:rsidRDefault="001243B3" w:rsidP="001243B3">
      <w:pPr>
        <w:numPr>
          <w:ilvl w:val="0"/>
          <w:numId w:val="2"/>
        </w:numPr>
        <w:shd w:val="clear" w:color="auto" w:fill="FFFFFF"/>
        <w:spacing w:after="0" w:line="360" w:lineRule="auto"/>
        <w:ind w:left="1020"/>
        <w:jc w:val="both"/>
        <w:rPr>
          <w:rFonts w:ascii="Montserrat" w:hAnsi="Montserrat"/>
          <w:color w:val="000000"/>
          <w:sz w:val="23"/>
          <w:szCs w:val="23"/>
        </w:rPr>
      </w:pPr>
      <w:r>
        <w:rPr>
          <w:rStyle w:val="Textoennegrita"/>
          <w:rFonts w:ascii="Montserrat" w:hAnsi="Montserrat"/>
          <w:color w:val="000000"/>
          <w:sz w:val="23"/>
          <w:szCs w:val="23"/>
        </w:rPr>
        <w:t>Dificultad en la realización de pruebas:</w:t>
      </w:r>
      <w:r>
        <w:rPr>
          <w:rFonts w:ascii="Montserrat" w:hAnsi="Montserrat"/>
          <w:color w:val="000000"/>
          <w:sz w:val="23"/>
          <w:szCs w:val="23"/>
        </w:rPr>
        <w:t> debido a que los componentes de la aplicación están distribuidos, las pruebas y test globales son más complicados de realizar.</w:t>
      </w:r>
    </w:p>
    <w:p w14:paraId="1A948822" w14:textId="6D7066BA" w:rsidR="001243B3" w:rsidRDefault="001243B3" w:rsidP="001243B3">
      <w:pPr>
        <w:numPr>
          <w:ilvl w:val="0"/>
          <w:numId w:val="2"/>
        </w:numPr>
        <w:shd w:val="clear" w:color="auto" w:fill="FFFFFF"/>
        <w:spacing w:after="0" w:line="360" w:lineRule="auto"/>
        <w:ind w:left="1020"/>
        <w:jc w:val="both"/>
        <w:rPr>
          <w:rFonts w:ascii="Montserrat" w:hAnsi="Montserrat"/>
          <w:color w:val="000000"/>
          <w:sz w:val="23"/>
          <w:szCs w:val="23"/>
        </w:rPr>
      </w:pPr>
      <w:r>
        <w:rPr>
          <w:rStyle w:val="Textoennegrita"/>
          <w:rFonts w:ascii="Montserrat" w:hAnsi="Montserrat"/>
          <w:color w:val="000000"/>
          <w:sz w:val="23"/>
          <w:szCs w:val="23"/>
        </w:rPr>
        <w:t>Coste de implantación alto:</w:t>
      </w:r>
      <w:r>
        <w:rPr>
          <w:rFonts w:ascii="Montserrat" w:hAnsi="Montserrat"/>
          <w:color w:val="000000"/>
          <w:sz w:val="23"/>
          <w:szCs w:val="23"/>
        </w:rPr>
        <w:t> una arquitectura de microservicios puede suponer un alto coste de implantación debido a costes de infraestructura y pruebas distribuidas.</w:t>
      </w:r>
    </w:p>
    <w:p w14:paraId="0C21E1B6" w14:textId="0ADCCB94" w:rsidR="001243B3" w:rsidRDefault="001243B3" w:rsidP="001243B3">
      <w:pPr>
        <w:shd w:val="clear" w:color="auto" w:fill="FFFFFF"/>
        <w:spacing w:after="0" w:line="360" w:lineRule="auto"/>
        <w:jc w:val="both"/>
        <w:rPr>
          <w:rFonts w:ascii="Montserrat" w:hAnsi="Montserrat"/>
          <w:color w:val="000000"/>
          <w:sz w:val="23"/>
          <w:szCs w:val="23"/>
        </w:rPr>
      </w:pPr>
    </w:p>
    <w:p w14:paraId="537A92AE" w14:textId="2351698A" w:rsidR="001243B3" w:rsidRDefault="001243B3" w:rsidP="001243B3">
      <w:pPr>
        <w:shd w:val="clear" w:color="auto" w:fill="FFFFFF"/>
        <w:spacing w:after="0" w:line="360" w:lineRule="auto"/>
        <w:jc w:val="both"/>
        <w:rPr>
          <w:rFonts w:ascii="Montserrat" w:hAnsi="Montserrat"/>
          <w:color w:val="000000"/>
          <w:sz w:val="23"/>
          <w:szCs w:val="23"/>
        </w:rPr>
      </w:pPr>
    </w:p>
    <w:p w14:paraId="054A8ACF" w14:textId="17BBD91B" w:rsidR="001243B3" w:rsidRDefault="001243B3" w:rsidP="001243B3">
      <w:pPr>
        <w:shd w:val="clear" w:color="auto" w:fill="FFFFFF"/>
        <w:spacing w:after="0" w:line="360" w:lineRule="auto"/>
        <w:jc w:val="both"/>
        <w:rPr>
          <w:rFonts w:ascii="Montserrat" w:hAnsi="Montserrat"/>
          <w:color w:val="000000"/>
          <w:sz w:val="23"/>
          <w:szCs w:val="23"/>
        </w:rPr>
      </w:pPr>
    </w:p>
    <w:p w14:paraId="1C84933D" w14:textId="77777777" w:rsidR="001243B3" w:rsidRDefault="001243B3" w:rsidP="001243B3">
      <w:pPr>
        <w:shd w:val="clear" w:color="auto" w:fill="FFFFFF"/>
        <w:spacing w:after="0" w:line="360" w:lineRule="auto"/>
        <w:jc w:val="both"/>
        <w:rPr>
          <w:rFonts w:ascii="Montserrat" w:hAnsi="Montserrat"/>
          <w:color w:val="000000"/>
          <w:sz w:val="23"/>
          <w:szCs w:val="23"/>
        </w:rPr>
      </w:pPr>
    </w:p>
    <w:p w14:paraId="35E34558" w14:textId="77777777" w:rsidR="001243B3" w:rsidRDefault="001243B3" w:rsidP="001243B3">
      <w:pPr>
        <w:shd w:val="clear" w:color="auto" w:fill="FFFFFF"/>
        <w:spacing w:after="0" w:line="360" w:lineRule="auto"/>
        <w:jc w:val="both"/>
        <w:rPr>
          <w:rFonts w:ascii="Montserrat" w:hAnsi="Montserrat"/>
          <w:color w:val="000000"/>
          <w:sz w:val="23"/>
          <w:szCs w:val="23"/>
        </w:rPr>
      </w:pPr>
    </w:p>
    <w:p w14:paraId="481FFA17" w14:textId="77777777" w:rsidR="001243B3" w:rsidRPr="001243B3" w:rsidRDefault="001243B3" w:rsidP="001243B3">
      <w:pPr>
        <w:shd w:val="clear" w:color="auto" w:fill="FFFFFF"/>
        <w:spacing w:after="375" w:line="360" w:lineRule="auto"/>
        <w:rPr>
          <w:rFonts w:ascii="Montserrat" w:eastAsia="Times New Roman" w:hAnsi="Montserrat" w:cs="Times New Roman"/>
          <w:color w:val="333333"/>
          <w:sz w:val="26"/>
          <w:szCs w:val="26"/>
          <w:lang w:eastAsia="es-419"/>
        </w:rPr>
      </w:pPr>
      <w:r w:rsidRPr="001243B3">
        <w:rPr>
          <w:rFonts w:ascii="Montserrat" w:eastAsia="Times New Roman" w:hAnsi="Montserrat" w:cs="Times New Roman"/>
          <w:b/>
          <w:bCs/>
          <w:color w:val="333333"/>
          <w:sz w:val="26"/>
          <w:szCs w:val="26"/>
          <w:lang w:eastAsia="es-419"/>
        </w:rPr>
        <w:t xml:space="preserve">Hay varios puntos que </w:t>
      </w:r>
      <w:proofErr w:type="gramStart"/>
      <w:r w:rsidRPr="001243B3">
        <w:rPr>
          <w:rFonts w:ascii="Montserrat" w:eastAsia="Times New Roman" w:hAnsi="Montserrat" w:cs="Times New Roman"/>
          <w:b/>
          <w:bCs/>
          <w:color w:val="333333"/>
          <w:sz w:val="26"/>
          <w:szCs w:val="26"/>
          <w:lang w:eastAsia="es-419"/>
        </w:rPr>
        <w:t>tenemos que tener</w:t>
      </w:r>
      <w:proofErr w:type="gramEnd"/>
      <w:r w:rsidRPr="001243B3">
        <w:rPr>
          <w:rFonts w:ascii="Montserrat" w:eastAsia="Times New Roman" w:hAnsi="Montserrat" w:cs="Times New Roman"/>
          <w:b/>
          <w:bCs/>
          <w:color w:val="333333"/>
          <w:sz w:val="26"/>
          <w:szCs w:val="26"/>
          <w:lang w:eastAsia="es-419"/>
        </w:rPr>
        <w:t xml:space="preserve"> en cuenta</w:t>
      </w:r>
      <w:r w:rsidRPr="001243B3">
        <w:rPr>
          <w:rFonts w:ascii="Montserrat" w:eastAsia="Times New Roman" w:hAnsi="Montserrat" w:cs="Times New Roman"/>
          <w:color w:val="333333"/>
          <w:sz w:val="26"/>
          <w:szCs w:val="26"/>
          <w:lang w:eastAsia="es-419"/>
        </w:rPr>
        <w:t>:</w:t>
      </w:r>
    </w:p>
    <w:p w14:paraId="0DCA1C2D" w14:textId="77777777" w:rsidR="001243B3" w:rsidRPr="001243B3" w:rsidRDefault="001243B3" w:rsidP="001243B3">
      <w:pPr>
        <w:numPr>
          <w:ilvl w:val="0"/>
          <w:numId w:val="3"/>
        </w:numPr>
        <w:shd w:val="clear" w:color="auto" w:fill="FFFFFF"/>
        <w:spacing w:before="100" w:beforeAutospacing="1" w:after="100" w:afterAutospacing="1" w:line="360" w:lineRule="auto"/>
        <w:rPr>
          <w:rFonts w:ascii="Montserrat" w:eastAsia="Times New Roman" w:hAnsi="Montserrat" w:cs="Times New Roman"/>
          <w:color w:val="333333"/>
          <w:sz w:val="26"/>
          <w:szCs w:val="26"/>
          <w:lang w:eastAsia="es-419"/>
        </w:rPr>
      </w:pPr>
      <w:r w:rsidRPr="001243B3">
        <w:rPr>
          <w:rFonts w:ascii="Montserrat" w:eastAsia="Times New Roman" w:hAnsi="Montserrat" w:cs="Times New Roman"/>
          <w:color w:val="333333"/>
          <w:sz w:val="26"/>
          <w:szCs w:val="26"/>
          <w:lang w:eastAsia="es-419"/>
        </w:rPr>
        <w:t xml:space="preserve">No todos los servicios son microservicios. Al comenzar a trabajar en microservicios debes asegurarte </w:t>
      </w:r>
      <w:proofErr w:type="gramStart"/>
      <w:r w:rsidRPr="001243B3">
        <w:rPr>
          <w:rFonts w:ascii="Montserrat" w:eastAsia="Times New Roman" w:hAnsi="Montserrat" w:cs="Times New Roman"/>
          <w:color w:val="333333"/>
          <w:sz w:val="26"/>
          <w:szCs w:val="26"/>
          <w:lang w:eastAsia="es-419"/>
        </w:rPr>
        <w:t>que</w:t>
      </w:r>
      <w:proofErr w:type="gramEnd"/>
      <w:r w:rsidRPr="001243B3">
        <w:rPr>
          <w:rFonts w:ascii="Montserrat" w:eastAsia="Times New Roman" w:hAnsi="Montserrat" w:cs="Times New Roman"/>
          <w:color w:val="333333"/>
          <w:sz w:val="26"/>
          <w:szCs w:val="26"/>
          <w:lang w:eastAsia="es-419"/>
        </w:rPr>
        <w:t xml:space="preserve"> estén adecuadamente desacoplados. Si están fuertemente acoplados no será posible escalarlos de manera individual.</w:t>
      </w:r>
    </w:p>
    <w:p w14:paraId="1DA7B055" w14:textId="77777777" w:rsidR="001243B3" w:rsidRPr="001243B3" w:rsidRDefault="001243B3" w:rsidP="001243B3">
      <w:pPr>
        <w:numPr>
          <w:ilvl w:val="0"/>
          <w:numId w:val="3"/>
        </w:numPr>
        <w:shd w:val="clear" w:color="auto" w:fill="FFFFFF"/>
        <w:spacing w:before="100" w:beforeAutospacing="1" w:after="100" w:afterAutospacing="1" w:line="360" w:lineRule="auto"/>
        <w:rPr>
          <w:rFonts w:ascii="Montserrat" w:eastAsia="Times New Roman" w:hAnsi="Montserrat" w:cs="Times New Roman"/>
          <w:color w:val="333333"/>
          <w:sz w:val="26"/>
          <w:szCs w:val="26"/>
          <w:lang w:eastAsia="es-419"/>
        </w:rPr>
      </w:pPr>
      <w:r w:rsidRPr="001243B3">
        <w:rPr>
          <w:rFonts w:ascii="Montserrat" w:eastAsia="Times New Roman" w:hAnsi="Montserrat" w:cs="Times New Roman"/>
          <w:color w:val="333333"/>
          <w:sz w:val="26"/>
          <w:szCs w:val="26"/>
          <w:lang w:eastAsia="es-419"/>
        </w:rPr>
        <w:t>No empieces con muchos servicios al mismo tiempo. Empieza poco a poco, con las funcionalidades clave y hazlo evolucionar.</w:t>
      </w:r>
    </w:p>
    <w:p w14:paraId="45247961" w14:textId="77777777" w:rsidR="001243B3" w:rsidRPr="001243B3" w:rsidRDefault="001243B3" w:rsidP="001243B3">
      <w:pPr>
        <w:numPr>
          <w:ilvl w:val="0"/>
          <w:numId w:val="3"/>
        </w:numPr>
        <w:shd w:val="clear" w:color="auto" w:fill="FFFFFF"/>
        <w:spacing w:before="100" w:beforeAutospacing="1" w:after="100" w:afterAutospacing="1" w:line="360" w:lineRule="auto"/>
        <w:rPr>
          <w:rFonts w:ascii="Montserrat" w:eastAsia="Times New Roman" w:hAnsi="Montserrat" w:cs="Times New Roman"/>
          <w:color w:val="333333"/>
          <w:sz w:val="26"/>
          <w:szCs w:val="26"/>
          <w:lang w:eastAsia="es-419"/>
        </w:rPr>
      </w:pPr>
      <w:r w:rsidRPr="001243B3">
        <w:rPr>
          <w:rFonts w:ascii="Montserrat" w:eastAsia="Times New Roman" w:hAnsi="Montserrat" w:cs="Times New Roman"/>
          <w:color w:val="333333"/>
          <w:sz w:val="26"/>
          <w:szCs w:val="26"/>
          <w:lang w:eastAsia="es-419"/>
        </w:rPr>
        <w:t>Conforme se vaya evolucionando el ecosistema de aplicaciones, comprende dónde se encuentra el proyecto en la actualidad y qué objetivos se están intentando lograr. Diseña aplicaciones para que los equipos pequeños puedan tener un control total del servicio o que la aplicación sea totalmente independiente de todo lo demás.</w:t>
      </w:r>
    </w:p>
    <w:p w14:paraId="54CF407B" w14:textId="77777777" w:rsidR="001243B3" w:rsidRPr="00197AEB" w:rsidRDefault="001243B3" w:rsidP="00197AEB">
      <w:pPr>
        <w:shd w:val="clear" w:color="auto" w:fill="FFFFFF"/>
        <w:spacing w:after="150" w:line="360" w:lineRule="auto"/>
        <w:jc w:val="both"/>
        <w:rPr>
          <w:rFonts w:ascii="Arial" w:eastAsia="Times New Roman" w:hAnsi="Arial" w:cs="Arial"/>
          <w:color w:val="000000"/>
          <w:sz w:val="24"/>
          <w:szCs w:val="24"/>
          <w:lang w:eastAsia="es-419"/>
        </w:rPr>
      </w:pPr>
    </w:p>
    <w:p w14:paraId="1A118BA7" w14:textId="77777777" w:rsidR="003C7FCA" w:rsidRDefault="003C7FCA" w:rsidP="003C7FCA">
      <w:pPr>
        <w:spacing w:line="360" w:lineRule="auto"/>
      </w:pPr>
    </w:p>
    <w:sectPr w:rsidR="003C7F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517EA"/>
    <w:multiLevelType w:val="multilevel"/>
    <w:tmpl w:val="2876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0F475C"/>
    <w:multiLevelType w:val="hybridMultilevel"/>
    <w:tmpl w:val="A5AC4F3A"/>
    <w:lvl w:ilvl="0" w:tplc="62DC0622">
      <w:numFmt w:val="bullet"/>
      <w:lvlText w:val="-"/>
      <w:lvlJc w:val="left"/>
      <w:pPr>
        <w:ind w:left="720" w:hanging="360"/>
      </w:pPr>
      <w:rPr>
        <w:rFonts w:ascii="Century Gothic" w:eastAsiaTheme="minorHAnsi" w:hAnsi="Century Gothic" w:cstheme="minorBidi"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start w:val="1"/>
      <w:numFmt w:val="bullet"/>
      <w:lvlText w:val=""/>
      <w:lvlJc w:val="left"/>
      <w:pPr>
        <w:ind w:left="5040" w:hanging="360"/>
      </w:pPr>
      <w:rPr>
        <w:rFonts w:ascii="Symbol" w:hAnsi="Symbol" w:hint="default"/>
      </w:rPr>
    </w:lvl>
    <w:lvl w:ilvl="7" w:tplc="140A0003">
      <w:start w:val="1"/>
      <w:numFmt w:val="bullet"/>
      <w:lvlText w:val="o"/>
      <w:lvlJc w:val="left"/>
      <w:pPr>
        <w:ind w:left="5760" w:hanging="360"/>
      </w:pPr>
      <w:rPr>
        <w:rFonts w:ascii="Courier New" w:hAnsi="Courier New" w:cs="Courier New" w:hint="default"/>
      </w:rPr>
    </w:lvl>
    <w:lvl w:ilvl="8" w:tplc="140A0005">
      <w:start w:val="1"/>
      <w:numFmt w:val="bullet"/>
      <w:lvlText w:val=""/>
      <w:lvlJc w:val="left"/>
      <w:pPr>
        <w:ind w:left="6480" w:hanging="360"/>
      </w:pPr>
      <w:rPr>
        <w:rFonts w:ascii="Wingdings" w:hAnsi="Wingdings" w:hint="default"/>
      </w:rPr>
    </w:lvl>
  </w:abstractNum>
  <w:abstractNum w:abstractNumId="2" w15:restartNumberingAfterBreak="0">
    <w:nsid w:val="2B66178E"/>
    <w:multiLevelType w:val="multilevel"/>
    <w:tmpl w:val="C3D2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B521BE"/>
    <w:multiLevelType w:val="multilevel"/>
    <w:tmpl w:val="822E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361"/>
    <w:rsid w:val="001243B3"/>
    <w:rsid w:val="00197AEB"/>
    <w:rsid w:val="002554AC"/>
    <w:rsid w:val="003C7FCA"/>
    <w:rsid w:val="006B5361"/>
    <w:rsid w:val="006F1EE4"/>
    <w:rsid w:val="007C7683"/>
    <w:rsid w:val="009C088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5F75"/>
  <w15:chartTrackingRefBased/>
  <w15:docId w15:val="{AC2CA540-5CE5-48FD-A59B-6464EBD8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197AEB"/>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97AEB"/>
    <w:rPr>
      <w:rFonts w:ascii="Times New Roman" w:eastAsia="Times New Roman" w:hAnsi="Times New Roman" w:cs="Times New Roman"/>
      <w:b/>
      <w:bCs/>
      <w:sz w:val="36"/>
      <w:szCs w:val="36"/>
      <w:lang w:eastAsia="es-419"/>
    </w:rPr>
  </w:style>
  <w:style w:type="character" w:styleId="Textoennegrita">
    <w:name w:val="Strong"/>
    <w:basedOn w:val="Fuentedeprrafopredeter"/>
    <w:uiPriority w:val="22"/>
    <w:qFormat/>
    <w:rsid w:val="00197AEB"/>
    <w:rPr>
      <w:b/>
      <w:bCs/>
    </w:rPr>
  </w:style>
  <w:style w:type="paragraph" w:styleId="NormalWeb">
    <w:name w:val="Normal (Web)"/>
    <w:basedOn w:val="Normal"/>
    <w:uiPriority w:val="99"/>
    <w:semiHidden/>
    <w:unhideWhenUsed/>
    <w:rsid w:val="00197AEB"/>
    <w:pPr>
      <w:spacing w:before="100" w:beforeAutospacing="1" w:after="100" w:afterAutospacing="1" w:line="240" w:lineRule="auto"/>
    </w:pPr>
    <w:rPr>
      <w:rFonts w:ascii="Times New Roman" w:eastAsia="Times New Roman" w:hAnsi="Times New Roman" w:cs="Times New Roman"/>
      <w:sz w:val="24"/>
      <w:szCs w:val="24"/>
      <w:lang w:eastAsia="es-419"/>
    </w:rPr>
  </w:style>
  <w:style w:type="table" w:styleId="Tablaconcuadrcula">
    <w:name w:val="Table Grid"/>
    <w:basedOn w:val="Tablanormal"/>
    <w:uiPriority w:val="39"/>
    <w:rsid w:val="002554AC"/>
    <w:pPr>
      <w:spacing w:after="0" w:line="240" w:lineRule="auto"/>
    </w:pPr>
    <w:rPr>
      <w:lang w:val="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554AC"/>
    <w:pPr>
      <w:ind w:left="720" w:firstLine="709"/>
      <w:contextualSpacing/>
    </w:pPr>
    <w:rPr>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06830">
      <w:bodyDiv w:val="1"/>
      <w:marLeft w:val="0"/>
      <w:marRight w:val="0"/>
      <w:marTop w:val="0"/>
      <w:marBottom w:val="0"/>
      <w:divBdr>
        <w:top w:val="none" w:sz="0" w:space="0" w:color="auto"/>
        <w:left w:val="none" w:sz="0" w:space="0" w:color="auto"/>
        <w:bottom w:val="none" w:sz="0" w:space="0" w:color="auto"/>
        <w:right w:val="none" w:sz="0" w:space="0" w:color="auto"/>
      </w:divBdr>
    </w:div>
    <w:div w:id="715811748">
      <w:bodyDiv w:val="1"/>
      <w:marLeft w:val="0"/>
      <w:marRight w:val="0"/>
      <w:marTop w:val="0"/>
      <w:marBottom w:val="0"/>
      <w:divBdr>
        <w:top w:val="none" w:sz="0" w:space="0" w:color="auto"/>
        <w:left w:val="none" w:sz="0" w:space="0" w:color="auto"/>
        <w:bottom w:val="none" w:sz="0" w:space="0" w:color="auto"/>
        <w:right w:val="none" w:sz="0" w:space="0" w:color="auto"/>
      </w:divBdr>
    </w:div>
    <w:div w:id="137824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840</Words>
  <Characters>4623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Quintero Zeledon</dc:creator>
  <cp:keywords/>
  <dc:description/>
  <cp:lastModifiedBy>Alejandro  Quintero Zeledon</cp:lastModifiedBy>
  <cp:revision>6</cp:revision>
  <dcterms:created xsi:type="dcterms:W3CDTF">2021-12-07T18:34:00Z</dcterms:created>
  <dcterms:modified xsi:type="dcterms:W3CDTF">2021-12-07T19:09:00Z</dcterms:modified>
</cp:coreProperties>
</file>