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54095669"/>
        <w:docPartObj>
          <w:docPartGallery w:val="Cover Pages"/>
          <w:docPartUnique/>
        </w:docPartObj>
      </w:sdtPr>
      <w:sdtEndPr/>
      <w:sdtContent>
        <w:p w14:paraId="2AF77C3C" w14:textId="1631FB11" w:rsidR="003E0C0D" w:rsidRDefault="003E0C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65E62E" wp14:editId="273C71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783E9" w14:textId="77777777" w:rsidR="003E0C0D" w:rsidRDefault="003E0C0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94C266" w14:textId="7A9EC548" w:rsidR="003E0C0D" w:rsidRDefault="004127D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Estudio de Accesibilidad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F263F3" w14:textId="16B7C6A0" w:rsidR="003E0C0D" w:rsidRDefault="004127D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Alejandro Rodriguez Gonzalez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65E62E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58783E9" w14:textId="77777777" w:rsidR="003E0C0D" w:rsidRDefault="003E0C0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94C266" w14:textId="7A9EC548" w:rsidR="003E0C0D" w:rsidRDefault="004127D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Estudio de Accesibilidad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2F263F3" w14:textId="16B7C6A0" w:rsidR="003E0C0D" w:rsidRDefault="004127D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Alejandro Rodriguez Gonzalez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856766" w14:textId="54DAAF23" w:rsidR="003E0C0D" w:rsidRDefault="003E0C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33699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9657C" w14:textId="130DB510" w:rsidR="003E0C0D" w:rsidRDefault="003E0C0D">
          <w:pPr>
            <w:pStyle w:val="TtuloTDC"/>
          </w:pPr>
          <w:r>
            <w:t>Contenido</w:t>
          </w:r>
        </w:p>
        <w:p w14:paraId="001D19D5" w14:textId="7CA935DF" w:rsidR="004127D3" w:rsidRDefault="003E0C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41811" w:history="1">
            <w:r w:rsidR="004127D3" w:rsidRPr="00AF5048">
              <w:rPr>
                <w:rStyle w:val="Hipervnculo"/>
                <w:noProof/>
              </w:rPr>
              <w:t>1. Resumen</w:t>
            </w:r>
            <w:r w:rsidR="004127D3">
              <w:rPr>
                <w:noProof/>
                <w:webHidden/>
              </w:rPr>
              <w:tab/>
            </w:r>
            <w:r w:rsidR="004127D3">
              <w:rPr>
                <w:noProof/>
                <w:webHidden/>
              </w:rPr>
              <w:fldChar w:fldCharType="begin"/>
            </w:r>
            <w:r w:rsidR="004127D3">
              <w:rPr>
                <w:noProof/>
                <w:webHidden/>
              </w:rPr>
              <w:instrText xml:space="preserve"> PAGEREF _Toc97241811 \h </w:instrText>
            </w:r>
            <w:r w:rsidR="004127D3">
              <w:rPr>
                <w:noProof/>
                <w:webHidden/>
              </w:rPr>
            </w:r>
            <w:r w:rsidR="004127D3">
              <w:rPr>
                <w:noProof/>
                <w:webHidden/>
              </w:rPr>
              <w:fldChar w:fldCharType="separate"/>
            </w:r>
            <w:r w:rsidR="004127D3">
              <w:rPr>
                <w:noProof/>
                <w:webHidden/>
              </w:rPr>
              <w:t>2</w:t>
            </w:r>
            <w:r w:rsidR="004127D3">
              <w:rPr>
                <w:noProof/>
                <w:webHidden/>
              </w:rPr>
              <w:fldChar w:fldCharType="end"/>
            </w:r>
          </w:hyperlink>
        </w:p>
        <w:p w14:paraId="7774B31A" w14:textId="34B7F182" w:rsidR="004127D3" w:rsidRDefault="004127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41812" w:history="1">
            <w:r w:rsidRPr="00AF5048">
              <w:rPr>
                <w:rStyle w:val="Hipervnculo"/>
                <w:noProof/>
              </w:rPr>
              <w:t>2. Antecedentes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7EB86" w14:textId="0BB0A464" w:rsidR="004127D3" w:rsidRDefault="004127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41813" w:history="1">
            <w:r w:rsidRPr="00AF5048">
              <w:rPr>
                <w:rStyle w:val="Hipervnculo"/>
                <w:noProof/>
              </w:rPr>
              <w:t>3. Sitio web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5E4D" w14:textId="33E6005C" w:rsidR="004127D3" w:rsidRDefault="004127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41814" w:history="1">
            <w:r w:rsidRPr="00AF5048">
              <w:rPr>
                <w:rStyle w:val="Hipervnculo"/>
                <w:noProof/>
              </w:rPr>
              <w:t>4. Revisor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9C05" w14:textId="5A930E4F" w:rsidR="004127D3" w:rsidRDefault="004127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41815" w:history="1">
            <w:r w:rsidRPr="00AF5048">
              <w:rPr>
                <w:rStyle w:val="Hipervnculo"/>
                <w:noProof/>
              </w:rPr>
              <w:t>5. Proceso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42F4" w14:textId="30A076F1" w:rsidR="004127D3" w:rsidRDefault="004127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41816" w:history="1">
            <w:r w:rsidRPr="00AF5048">
              <w:rPr>
                <w:rStyle w:val="Hipervnculo"/>
                <w:noProof/>
              </w:rPr>
              <w:t>6. Resultados y acciones recomendadas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945C" w14:textId="0ADC19E7" w:rsidR="004127D3" w:rsidRDefault="004127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41817" w:history="1">
            <w:r w:rsidRPr="00AF5048">
              <w:rPr>
                <w:rStyle w:val="Hipervnculo"/>
                <w:noProof/>
              </w:rPr>
              <w:t>Principio 1: Perceptible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61DE" w14:textId="4B02000F" w:rsidR="004127D3" w:rsidRDefault="004127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41818" w:history="1">
            <w:r w:rsidRPr="00AF5048">
              <w:rPr>
                <w:rStyle w:val="Hipervnculo"/>
                <w:noProof/>
              </w:rPr>
              <w:t>Principio 2: Operable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5054" w14:textId="0A6213AD" w:rsidR="004127D3" w:rsidRDefault="004127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41819" w:history="1">
            <w:r w:rsidRPr="00AF5048">
              <w:rPr>
                <w:rStyle w:val="Hipervnculo"/>
                <w:noProof/>
              </w:rPr>
              <w:t>Principio 3: Comprensible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4F5A" w14:textId="7C708968" w:rsidR="004127D3" w:rsidRDefault="004127D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41820" w:history="1">
            <w:r w:rsidRPr="00AF5048">
              <w:rPr>
                <w:rStyle w:val="Hipervnculo"/>
                <w:noProof/>
              </w:rPr>
              <w:t>No Cumplidos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0950" w14:textId="61E4531B" w:rsidR="004127D3" w:rsidRDefault="004127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41821" w:history="1">
            <w:r w:rsidRPr="00AF5048">
              <w:rPr>
                <w:rStyle w:val="Hipervnculo"/>
                <w:noProof/>
              </w:rPr>
              <w:t>7.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FED4" w14:textId="0F13915C" w:rsidR="004127D3" w:rsidRDefault="004127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41822" w:history="1">
            <w:r w:rsidRPr="00AF5048">
              <w:rPr>
                <w:rStyle w:val="Hipervnculo"/>
                <w:noProof/>
              </w:rPr>
              <w:t>8.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493F" w14:textId="5CD7F0C4" w:rsidR="003E0C0D" w:rsidRDefault="003E0C0D">
          <w:r>
            <w:rPr>
              <w:b/>
              <w:bCs/>
            </w:rPr>
            <w:fldChar w:fldCharType="end"/>
          </w:r>
        </w:p>
      </w:sdtContent>
    </w:sdt>
    <w:p w14:paraId="66DFCA4A" w14:textId="2CCAC459" w:rsidR="003E0C0D" w:rsidRDefault="003E0C0D"/>
    <w:p w14:paraId="20E9BCCE" w14:textId="41FCE80D" w:rsidR="003E0C0D" w:rsidRDefault="003E0C0D" w:rsidP="003E0C0D">
      <w:pPr>
        <w:pStyle w:val="Prrafodelista"/>
        <w:numPr>
          <w:ilvl w:val="0"/>
          <w:numId w:val="1"/>
        </w:numPr>
      </w:pPr>
      <w:r>
        <w:br w:type="page"/>
      </w:r>
    </w:p>
    <w:p w14:paraId="288224F7" w14:textId="0C1A2836" w:rsidR="003E0C0D" w:rsidRDefault="003E0C0D" w:rsidP="003E0C0D">
      <w:pPr>
        <w:pStyle w:val="Ttulo1"/>
      </w:pPr>
      <w:bookmarkStart w:id="0" w:name="_Toc97241811"/>
      <w:r>
        <w:lastRenderedPageBreak/>
        <w:t>1. Resumen</w:t>
      </w:r>
      <w:bookmarkEnd w:id="0"/>
    </w:p>
    <w:p w14:paraId="2FA8BCB2" w14:textId="77777777" w:rsidR="003E0C0D" w:rsidRDefault="003E0C0D" w:rsidP="003E0C0D"/>
    <w:p w14:paraId="61367803" w14:textId="77777777" w:rsidR="007B6372" w:rsidRPr="007B6372" w:rsidRDefault="007B6372" w:rsidP="007B6372">
      <w:pPr>
        <w:rPr>
          <w:rFonts w:cstheme="minorHAnsi"/>
          <w:sz w:val="24"/>
          <w:szCs w:val="24"/>
        </w:rPr>
      </w:pPr>
      <w:r w:rsidRPr="007B6372">
        <w:rPr>
          <w:rFonts w:cstheme="minorHAnsi"/>
          <w:sz w:val="24"/>
          <w:szCs w:val="24"/>
        </w:rPr>
        <w:t xml:space="preserve">Este informe describe la conformidad de la web </w:t>
      </w:r>
      <w:proofErr w:type="spellStart"/>
      <w:r w:rsidRPr="007B6372">
        <w:rPr>
          <w:rFonts w:cstheme="minorHAnsi"/>
          <w:sz w:val="24"/>
          <w:szCs w:val="24"/>
        </w:rPr>
        <w:t>ThunderSongs</w:t>
      </w:r>
      <w:proofErr w:type="spellEnd"/>
      <w:r w:rsidRPr="007B6372">
        <w:rPr>
          <w:rFonts w:cstheme="minorHAnsi"/>
          <w:sz w:val="24"/>
          <w:szCs w:val="24"/>
        </w:rPr>
        <w:t xml:space="preserve"> con las directrices de accesibilidad al contenido web (WCAG) 2.0. El proceso de evaluación está descrito más abajo en la sección 5 y está basada en el método de evaluación de conformidad a la W3C, tal como se describe en el documento Web Content </w:t>
      </w:r>
      <w:proofErr w:type="spellStart"/>
      <w:r w:rsidRPr="007B6372">
        <w:rPr>
          <w:rFonts w:cstheme="minorHAnsi"/>
          <w:sz w:val="24"/>
          <w:szCs w:val="24"/>
        </w:rPr>
        <w:t>Accessibility</w:t>
      </w:r>
      <w:proofErr w:type="spellEnd"/>
      <w:r w:rsidRPr="007B6372">
        <w:rPr>
          <w:rFonts w:cstheme="minorHAnsi"/>
          <w:sz w:val="24"/>
          <w:szCs w:val="24"/>
        </w:rPr>
        <w:t xml:space="preserve"> </w:t>
      </w:r>
      <w:proofErr w:type="spellStart"/>
      <w:r w:rsidRPr="007B6372">
        <w:rPr>
          <w:rFonts w:cstheme="minorHAnsi"/>
          <w:sz w:val="24"/>
          <w:szCs w:val="24"/>
        </w:rPr>
        <w:t>Guidelines</w:t>
      </w:r>
      <w:proofErr w:type="spellEnd"/>
      <w:r w:rsidRPr="007B6372">
        <w:rPr>
          <w:rFonts w:cstheme="minorHAnsi"/>
          <w:sz w:val="24"/>
          <w:szCs w:val="24"/>
        </w:rPr>
        <w:t xml:space="preserve"> (WCAG) 2.0 de la página https://www.w3.org/TR/2008/REC-WCAG20-20081211/.</w:t>
      </w:r>
    </w:p>
    <w:p w14:paraId="01A6E768" w14:textId="77777777" w:rsidR="007B6372" w:rsidRPr="007B6372" w:rsidRDefault="007B6372" w:rsidP="007B6372">
      <w:pPr>
        <w:rPr>
          <w:rFonts w:cstheme="minorHAnsi"/>
          <w:sz w:val="24"/>
          <w:szCs w:val="24"/>
        </w:rPr>
      </w:pPr>
    </w:p>
    <w:p w14:paraId="7B082BDD" w14:textId="77777777" w:rsidR="007B6372" w:rsidRPr="007B6372" w:rsidRDefault="007B6372" w:rsidP="007B6372">
      <w:pPr>
        <w:rPr>
          <w:rFonts w:cstheme="minorHAnsi"/>
          <w:sz w:val="24"/>
          <w:szCs w:val="24"/>
        </w:rPr>
      </w:pPr>
      <w:r w:rsidRPr="007B6372">
        <w:rPr>
          <w:rFonts w:cstheme="minorHAnsi"/>
          <w:sz w:val="24"/>
          <w:szCs w:val="24"/>
        </w:rPr>
        <w:t xml:space="preserve">Basada en esta evaluación, el sitio web </w:t>
      </w:r>
      <w:proofErr w:type="spellStart"/>
      <w:r w:rsidRPr="007B6372">
        <w:rPr>
          <w:rFonts w:cstheme="minorHAnsi"/>
          <w:sz w:val="24"/>
          <w:szCs w:val="24"/>
        </w:rPr>
        <w:t>ThunderSongs</w:t>
      </w:r>
      <w:proofErr w:type="spellEnd"/>
      <w:r w:rsidRPr="007B6372">
        <w:rPr>
          <w:rFonts w:cstheme="minorHAnsi"/>
          <w:sz w:val="24"/>
          <w:szCs w:val="24"/>
        </w:rPr>
        <w:t xml:space="preserve"> [cumple/ no cumple/ está cerca de cumplir] el nivel de conformidad WCAG 2.0 doble A. Los resultados detallados de la revisión se muestran en la sección 6 más abajo. Los recursos utilizados para el estudio se enumeran al final en la sección 7. Los comentarios sobre esta evaluación son bienvenidos.</w:t>
      </w:r>
    </w:p>
    <w:p w14:paraId="2ABF1C49" w14:textId="77777777" w:rsidR="003E0C0D" w:rsidRDefault="003E0C0D" w:rsidP="003E0C0D"/>
    <w:p w14:paraId="00ACF3D1" w14:textId="77777777" w:rsidR="003E0C0D" w:rsidRDefault="003E0C0D" w:rsidP="003E0C0D">
      <w:pPr>
        <w:pStyle w:val="Ttulo1"/>
      </w:pPr>
      <w:bookmarkStart w:id="1" w:name="_Toc97241812"/>
      <w:r>
        <w:t>2. Antecedentes de la evaluación</w:t>
      </w:r>
      <w:bookmarkEnd w:id="1"/>
    </w:p>
    <w:p w14:paraId="67B74FFF" w14:textId="77777777" w:rsidR="003E0C0D" w:rsidRDefault="003E0C0D" w:rsidP="003E0C0D"/>
    <w:p w14:paraId="7B23FF2D" w14:textId="0334C4F9" w:rsidR="007B6372" w:rsidRPr="007B6372" w:rsidRDefault="007B6372" w:rsidP="007B6372">
      <w:pPr>
        <w:rPr>
          <w:rFonts w:cstheme="minorHAnsi"/>
          <w:sz w:val="24"/>
          <w:szCs w:val="24"/>
        </w:rPr>
      </w:pPr>
      <w:r w:rsidRPr="007B6372">
        <w:rPr>
          <w:rFonts w:cstheme="minorHAnsi"/>
          <w:sz w:val="24"/>
          <w:szCs w:val="24"/>
        </w:rPr>
        <w:t>La evaluación a la conformidad de la accesibilidad web requiere una combinación de herramientas de evaluación automáticas y manuales por un revisor experimentado. La evaluación de los resultados de evaluación de este informe está basada en la evaluación llevada a cabo en la/s siguiente/s fecha/s: 0</w:t>
      </w:r>
      <w:r>
        <w:rPr>
          <w:rFonts w:cstheme="minorHAnsi"/>
          <w:sz w:val="24"/>
          <w:szCs w:val="24"/>
        </w:rPr>
        <w:t>3</w:t>
      </w:r>
      <w:r w:rsidRPr="007B6372">
        <w:rPr>
          <w:rFonts w:cstheme="minorHAnsi"/>
          <w:sz w:val="24"/>
          <w:szCs w:val="24"/>
        </w:rPr>
        <w:t xml:space="preserve">/03/2022. El sitio web puede haber cambiado hasta esa fecha. Existe información adicional sobre el proceso de evaluación en el documento </w:t>
      </w:r>
      <w:proofErr w:type="spellStart"/>
      <w:r w:rsidRPr="007B6372">
        <w:rPr>
          <w:rFonts w:cstheme="minorHAnsi"/>
          <w:sz w:val="24"/>
          <w:szCs w:val="24"/>
        </w:rPr>
        <w:t>Techniques</w:t>
      </w:r>
      <w:proofErr w:type="spellEnd"/>
      <w:r w:rsidRPr="007B6372">
        <w:rPr>
          <w:rFonts w:cstheme="minorHAnsi"/>
          <w:sz w:val="24"/>
          <w:szCs w:val="24"/>
        </w:rPr>
        <w:t xml:space="preserve"> and </w:t>
      </w:r>
      <w:proofErr w:type="spellStart"/>
      <w:r w:rsidRPr="007B6372">
        <w:rPr>
          <w:rFonts w:cstheme="minorHAnsi"/>
          <w:sz w:val="24"/>
          <w:szCs w:val="24"/>
        </w:rPr>
        <w:t>Failures</w:t>
      </w:r>
      <w:proofErr w:type="spellEnd"/>
      <w:r w:rsidRPr="007B6372">
        <w:rPr>
          <w:rFonts w:cstheme="minorHAnsi"/>
          <w:sz w:val="24"/>
          <w:szCs w:val="24"/>
        </w:rPr>
        <w:t xml:space="preserve"> </w:t>
      </w:r>
      <w:proofErr w:type="spellStart"/>
      <w:r w:rsidRPr="007B6372">
        <w:rPr>
          <w:rFonts w:cstheme="minorHAnsi"/>
          <w:sz w:val="24"/>
          <w:szCs w:val="24"/>
        </w:rPr>
        <w:t>for</w:t>
      </w:r>
      <w:proofErr w:type="spellEnd"/>
      <w:r w:rsidRPr="007B6372">
        <w:rPr>
          <w:rFonts w:cstheme="minorHAnsi"/>
          <w:sz w:val="24"/>
          <w:szCs w:val="24"/>
        </w:rPr>
        <w:t xml:space="preserve"> Web Content </w:t>
      </w:r>
      <w:proofErr w:type="spellStart"/>
      <w:r w:rsidRPr="007B6372">
        <w:rPr>
          <w:rFonts w:cstheme="minorHAnsi"/>
          <w:sz w:val="24"/>
          <w:szCs w:val="24"/>
        </w:rPr>
        <w:t>Accessibility</w:t>
      </w:r>
      <w:proofErr w:type="spellEnd"/>
      <w:r w:rsidRPr="007B6372">
        <w:rPr>
          <w:rFonts w:cstheme="minorHAnsi"/>
          <w:sz w:val="24"/>
          <w:szCs w:val="24"/>
        </w:rPr>
        <w:t xml:space="preserve"> </w:t>
      </w:r>
      <w:proofErr w:type="spellStart"/>
      <w:r w:rsidRPr="007B6372">
        <w:rPr>
          <w:rFonts w:cstheme="minorHAnsi"/>
          <w:sz w:val="24"/>
          <w:szCs w:val="24"/>
        </w:rPr>
        <w:t>Guidelines</w:t>
      </w:r>
      <w:proofErr w:type="spellEnd"/>
      <w:r w:rsidRPr="007B6372">
        <w:rPr>
          <w:rFonts w:cstheme="minorHAnsi"/>
          <w:sz w:val="24"/>
          <w:szCs w:val="24"/>
        </w:rPr>
        <w:t xml:space="preserve"> 2.0 de la página https://www.w3.org/TR/WCAG20-TECHS/.</w:t>
      </w:r>
    </w:p>
    <w:p w14:paraId="4BAECCF6" w14:textId="77777777" w:rsidR="003E0C0D" w:rsidRDefault="003E0C0D" w:rsidP="003E0C0D"/>
    <w:p w14:paraId="0BF9D229" w14:textId="77777777" w:rsidR="003E0C0D" w:rsidRDefault="003E0C0D" w:rsidP="003E0C0D">
      <w:pPr>
        <w:pStyle w:val="Ttulo1"/>
      </w:pPr>
      <w:bookmarkStart w:id="2" w:name="_Toc97241813"/>
      <w:r>
        <w:t>3. Sitio web revisado</w:t>
      </w:r>
      <w:bookmarkEnd w:id="2"/>
    </w:p>
    <w:p w14:paraId="0A002BBD" w14:textId="77777777" w:rsidR="003E0C0D" w:rsidRDefault="003E0C0D" w:rsidP="003E0C0D"/>
    <w:p w14:paraId="57253EBD" w14:textId="77777777" w:rsidR="007B6372" w:rsidRPr="007B6372" w:rsidRDefault="007B6372" w:rsidP="007B6372">
      <w:pPr>
        <w:rPr>
          <w:rFonts w:cstheme="minorHAnsi"/>
          <w:sz w:val="24"/>
          <w:szCs w:val="24"/>
        </w:rPr>
      </w:pPr>
      <w:proofErr w:type="spellStart"/>
      <w:r w:rsidRPr="007B6372">
        <w:rPr>
          <w:rFonts w:cstheme="minorHAnsi"/>
          <w:sz w:val="24"/>
          <w:szCs w:val="24"/>
        </w:rPr>
        <w:t>ThunderSongs</w:t>
      </w:r>
      <w:proofErr w:type="spellEnd"/>
    </w:p>
    <w:p w14:paraId="4AE4BF89" w14:textId="77777777" w:rsidR="007B6372" w:rsidRPr="007B6372" w:rsidRDefault="007B6372" w:rsidP="007B6372">
      <w:pPr>
        <w:rPr>
          <w:rFonts w:cstheme="minorHAnsi"/>
          <w:sz w:val="24"/>
          <w:szCs w:val="24"/>
        </w:rPr>
      </w:pPr>
      <w:r w:rsidRPr="007B6372">
        <w:rPr>
          <w:rFonts w:cstheme="minorHAnsi"/>
          <w:sz w:val="24"/>
          <w:szCs w:val="24"/>
        </w:rPr>
        <w:t>Página inicial de la discográfica.</w:t>
      </w:r>
    </w:p>
    <w:p w14:paraId="4E93E0CF" w14:textId="77777777" w:rsidR="007B6372" w:rsidRDefault="007B6372" w:rsidP="007B6372">
      <w:pPr>
        <w:rPr>
          <w:rFonts w:cstheme="minorHAnsi"/>
          <w:sz w:val="24"/>
          <w:szCs w:val="24"/>
        </w:rPr>
      </w:pPr>
      <w:r w:rsidRPr="007B6372">
        <w:rPr>
          <w:rFonts w:cstheme="minorHAnsi"/>
          <w:sz w:val="24"/>
          <w:szCs w:val="24"/>
        </w:rPr>
        <w:t>https://alejandrorodriguezgonzalez.github.io/#</w:t>
      </w:r>
      <w:r w:rsidRPr="007B6372">
        <w:rPr>
          <w:rFonts w:cstheme="minorHAnsi"/>
          <w:sz w:val="24"/>
          <w:szCs w:val="24"/>
        </w:rPr>
        <w:t xml:space="preserve"> </w:t>
      </w:r>
    </w:p>
    <w:p w14:paraId="31CB119F" w14:textId="0E95CFC6" w:rsidR="007B6372" w:rsidRPr="007B6372" w:rsidRDefault="007B6372" w:rsidP="007B637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Fecha: </w:t>
      </w:r>
      <w:r w:rsidRPr="007B6372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3</w:t>
      </w:r>
      <w:r w:rsidRPr="007B6372">
        <w:rPr>
          <w:rFonts w:cstheme="minorHAnsi"/>
          <w:sz w:val="24"/>
          <w:szCs w:val="24"/>
        </w:rPr>
        <w:t>/03/2022</w:t>
      </w:r>
    </w:p>
    <w:p w14:paraId="566FDA86" w14:textId="319852BB" w:rsidR="007B6372" w:rsidRPr="007B6372" w:rsidRDefault="007B6372" w:rsidP="007B6372">
      <w:pPr>
        <w:rPr>
          <w:rFonts w:cstheme="minorHAnsi"/>
          <w:sz w:val="24"/>
          <w:szCs w:val="24"/>
        </w:rPr>
      </w:pPr>
      <w:r w:rsidRPr="007B6372">
        <w:rPr>
          <w:rFonts w:cstheme="minorHAnsi"/>
          <w:sz w:val="24"/>
          <w:szCs w:val="24"/>
        </w:rPr>
        <w:t xml:space="preserve">Idioma: </w:t>
      </w:r>
      <w:r>
        <w:rPr>
          <w:rFonts w:cstheme="minorHAnsi"/>
          <w:sz w:val="24"/>
          <w:szCs w:val="24"/>
        </w:rPr>
        <w:t>e</w:t>
      </w:r>
      <w:r w:rsidRPr="007B6372">
        <w:rPr>
          <w:rFonts w:cstheme="minorHAnsi"/>
          <w:sz w:val="24"/>
          <w:szCs w:val="24"/>
        </w:rPr>
        <w:t>spañol</w:t>
      </w:r>
    </w:p>
    <w:p w14:paraId="136CDDF1" w14:textId="6C5B38A0" w:rsidR="007B6372" w:rsidRDefault="007B6372">
      <w:r>
        <w:br w:type="page"/>
      </w:r>
    </w:p>
    <w:p w14:paraId="48CD4949" w14:textId="53178A3D" w:rsidR="007B6372" w:rsidRDefault="003E0C0D" w:rsidP="007B6372">
      <w:pPr>
        <w:pStyle w:val="Ttulo1"/>
      </w:pPr>
      <w:bookmarkStart w:id="3" w:name="_Toc97241814"/>
      <w:r>
        <w:lastRenderedPageBreak/>
        <w:t>4. Revisor</w:t>
      </w:r>
      <w:bookmarkEnd w:id="3"/>
    </w:p>
    <w:p w14:paraId="491F2BEA" w14:textId="77777777" w:rsidR="007B6372" w:rsidRPr="007B6372" w:rsidRDefault="007B6372" w:rsidP="007B6372"/>
    <w:p w14:paraId="7C0B80B2" w14:textId="77777777" w:rsidR="007B6372" w:rsidRPr="007B6372" w:rsidRDefault="007B6372" w:rsidP="007B6372">
      <w:pPr>
        <w:rPr>
          <w:rFonts w:cstheme="minorHAnsi"/>
          <w:sz w:val="24"/>
          <w:szCs w:val="24"/>
        </w:rPr>
      </w:pPr>
      <w:r w:rsidRPr="007B6372">
        <w:rPr>
          <w:rFonts w:cstheme="minorHAnsi"/>
          <w:sz w:val="24"/>
          <w:szCs w:val="24"/>
        </w:rPr>
        <w:t>Alejandro Rodríguez González</w:t>
      </w:r>
    </w:p>
    <w:p w14:paraId="60551603" w14:textId="77777777" w:rsidR="007B6372" w:rsidRPr="007B6372" w:rsidRDefault="007B6372" w:rsidP="007B6372">
      <w:pPr>
        <w:rPr>
          <w:rFonts w:cstheme="minorHAnsi"/>
          <w:sz w:val="24"/>
          <w:szCs w:val="24"/>
        </w:rPr>
      </w:pPr>
      <w:r w:rsidRPr="007B6372">
        <w:rPr>
          <w:rFonts w:cstheme="minorHAnsi"/>
          <w:sz w:val="24"/>
          <w:szCs w:val="24"/>
        </w:rPr>
        <w:t xml:space="preserve">correo: </w:t>
      </w:r>
      <w:hyperlink r:id="rId8" w:history="1">
        <w:r w:rsidRPr="007B6372">
          <w:rPr>
            <w:rFonts w:cstheme="minorHAnsi"/>
            <w:sz w:val="24"/>
            <w:szCs w:val="24"/>
          </w:rPr>
          <w:t>a.r.g1888@hotmail.com</w:t>
        </w:r>
      </w:hyperlink>
    </w:p>
    <w:p w14:paraId="3B3A59EA" w14:textId="4BE47D1C" w:rsidR="007B6372" w:rsidRDefault="007B6372" w:rsidP="007B6372">
      <w:pPr>
        <w:rPr>
          <w:rFonts w:cstheme="minorHAnsi"/>
          <w:sz w:val="24"/>
          <w:szCs w:val="24"/>
        </w:rPr>
      </w:pPr>
      <w:r w:rsidRPr="007B6372">
        <w:rPr>
          <w:rFonts w:cstheme="minorHAnsi"/>
          <w:sz w:val="24"/>
          <w:szCs w:val="24"/>
        </w:rPr>
        <w:t xml:space="preserve">Idioma: </w:t>
      </w:r>
      <w:r w:rsidRPr="007B6372">
        <w:rPr>
          <w:rFonts w:cstheme="minorHAnsi"/>
          <w:sz w:val="24"/>
          <w:szCs w:val="24"/>
        </w:rPr>
        <w:t>e</w:t>
      </w:r>
      <w:r w:rsidRPr="007B6372">
        <w:rPr>
          <w:rFonts w:cstheme="minorHAnsi"/>
          <w:sz w:val="24"/>
          <w:szCs w:val="24"/>
        </w:rPr>
        <w:t>spañol</w:t>
      </w:r>
    </w:p>
    <w:p w14:paraId="17A0717E" w14:textId="77777777" w:rsidR="007B6372" w:rsidRPr="007B6372" w:rsidRDefault="007B6372" w:rsidP="007B6372">
      <w:pPr>
        <w:rPr>
          <w:rFonts w:cstheme="minorHAnsi"/>
          <w:sz w:val="24"/>
          <w:szCs w:val="24"/>
        </w:rPr>
      </w:pPr>
    </w:p>
    <w:p w14:paraId="3E225DAA" w14:textId="77777777" w:rsidR="003E0C0D" w:rsidRDefault="003E0C0D" w:rsidP="003E0C0D">
      <w:pPr>
        <w:pStyle w:val="Ttulo1"/>
      </w:pPr>
      <w:bookmarkStart w:id="4" w:name="_Toc97241815"/>
      <w:r>
        <w:t>5. Proceso de revisión</w:t>
      </w:r>
      <w:bookmarkEnd w:id="4"/>
      <w:r>
        <w:t xml:space="preserve"> </w:t>
      </w:r>
    </w:p>
    <w:p w14:paraId="477019C0" w14:textId="77777777" w:rsidR="003E0C0D" w:rsidRDefault="003E0C0D" w:rsidP="003E0C0D"/>
    <w:p w14:paraId="56E70A8F" w14:textId="77777777" w:rsidR="007B6372" w:rsidRPr="00B870A3" w:rsidRDefault="007B6372" w:rsidP="007B6372">
      <w:pPr>
        <w:rPr>
          <w:rFonts w:cstheme="minorHAnsi"/>
          <w:sz w:val="24"/>
          <w:szCs w:val="24"/>
        </w:rPr>
      </w:pPr>
      <w:r w:rsidRPr="00B870A3">
        <w:rPr>
          <w:rFonts w:cstheme="minorHAnsi"/>
          <w:sz w:val="24"/>
          <w:szCs w:val="24"/>
        </w:rPr>
        <w:t>Revisión del nivel WCAG 2.0 Triple A</w:t>
      </w:r>
    </w:p>
    <w:p w14:paraId="788CF7CC" w14:textId="77777777" w:rsidR="007B6372" w:rsidRPr="00B870A3" w:rsidRDefault="007B6372" w:rsidP="007B6372">
      <w:pPr>
        <w:rPr>
          <w:rFonts w:cstheme="minorHAnsi"/>
          <w:sz w:val="24"/>
          <w:szCs w:val="24"/>
        </w:rPr>
      </w:pPr>
    </w:p>
    <w:p w14:paraId="530B43DF" w14:textId="7DC85FA8" w:rsidR="007B6372" w:rsidRPr="00B870A3" w:rsidRDefault="007B6372" w:rsidP="007B6372">
      <w:pPr>
        <w:rPr>
          <w:rFonts w:cstheme="minorHAnsi"/>
          <w:sz w:val="24"/>
          <w:szCs w:val="24"/>
        </w:rPr>
      </w:pPr>
      <w:r w:rsidRPr="00B870A3">
        <w:rPr>
          <w:rFonts w:cstheme="minorHAnsi"/>
          <w:sz w:val="24"/>
          <w:szCs w:val="24"/>
        </w:rPr>
        <w:t>[lista de verificación WCAG 2.0] https://www.w3.org/TR/2006/WD-WCAG20-20060427/appendixB.html</w:t>
      </w:r>
    </w:p>
    <w:p w14:paraId="1CD2E08B" w14:textId="77777777" w:rsidR="00EE0F3B" w:rsidRDefault="00EE0F3B" w:rsidP="007B6372">
      <w:pPr>
        <w:rPr>
          <w:rFonts w:cstheme="minorHAnsi"/>
          <w:sz w:val="24"/>
          <w:szCs w:val="24"/>
        </w:rPr>
      </w:pPr>
      <w:r>
        <w:rPr>
          <w:rFonts w:ascii="Verdana" w:hAnsi="Verdana"/>
        </w:rPr>
        <w:t>https://www.tawdis.net/</w:t>
      </w:r>
      <w:r w:rsidRPr="00B870A3">
        <w:rPr>
          <w:rFonts w:cstheme="minorHAnsi"/>
          <w:sz w:val="24"/>
          <w:szCs w:val="24"/>
        </w:rPr>
        <w:t xml:space="preserve"> </w:t>
      </w:r>
    </w:p>
    <w:p w14:paraId="59D31255" w14:textId="65509810" w:rsidR="007B6372" w:rsidRPr="00B870A3" w:rsidRDefault="00EE0F3B" w:rsidP="007B63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revisión manual se han tenido en cuenta </w:t>
      </w:r>
    </w:p>
    <w:p w14:paraId="5EF6DC34" w14:textId="77777777" w:rsidR="003E0C0D" w:rsidRDefault="003E0C0D" w:rsidP="003E0C0D"/>
    <w:p w14:paraId="3F6A9D51" w14:textId="77777777" w:rsidR="003E0C0D" w:rsidRDefault="003E0C0D" w:rsidP="003E0C0D">
      <w:pPr>
        <w:pStyle w:val="Ttulo1"/>
      </w:pPr>
      <w:bookmarkStart w:id="5" w:name="_Toc97241816"/>
      <w:r>
        <w:t>6. Resultados y acciones recomendadas</w:t>
      </w:r>
      <w:bookmarkEnd w:id="5"/>
    </w:p>
    <w:p w14:paraId="782211E0" w14:textId="77777777" w:rsidR="003E0C0D" w:rsidRDefault="003E0C0D" w:rsidP="003E0C0D"/>
    <w:p w14:paraId="22DA4EBC" w14:textId="27FFD491" w:rsidR="007B6372" w:rsidRPr="00EE0F3B" w:rsidRDefault="007B6372" w:rsidP="007B6372">
      <w:pPr>
        <w:rPr>
          <w:rFonts w:cstheme="minorHAnsi"/>
          <w:sz w:val="24"/>
          <w:szCs w:val="24"/>
        </w:rPr>
      </w:pPr>
      <w:r w:rsidRPr="00EE0F3B">
        <w:rPr>
          <w:rFonts w:cstheme="minorHAnsi"/>
          <w:sz w:val="24"/>
          <w:szCs w:val="24"/>
        </w:rPr>
        <w:t>Este sitio web parece cumplir el nivel WCAG 2.0 A, con algunos defectos de accesibilidad en la perceptibilidad y comprensibilidad.</w:t>
      </w:r>
    </w:p>
    <w:p w14:paraId="0876574F" w14:textId="1C8A90A6" w:rsidR="007B6372" w:rsidRDefault="007B6372" w:rsidP="007B6372">
      <w:pPr>
        <w:rPr>
          <w:rFonts w:cstheme="minorHAnsi"/>
          <w:sz w:val="24"/>
          <w:szCs w:val="24"/>
        </w:rPr>
      </w:pPr>
      <w:r w:rsidRPr="00EE0F3B">
        <w:rPr>
          <w:rFonts w:cstheme="minorHAnsi"/>
          <w:sz w:val="24"/>
          <w:szCs w:val="24"/>
        </w:rPr>
        <w:t>La operabilidad es una de las características m</w:t>
      </w:r>
      <w:r w:rsidR="00EE0F3B">
        <w:rPr>
          <w:rFonts w:cstheme="minorHAnsi"/>
          <w:sz w:val="24"/>
          <w:szCs w:val="24"/>
        </w:rPr>
        <w:t>á</w:t>
      </w:r>
      <w:r w:rsidRPr="00EE0F3B">
        <w:rPr>
          <w:rFonts w:cstheme="minorHAnsi"/>
          <w:sz w:val="24"/>
          <w:szCs w:val="24"/>
        </w:rPr>
        <w:t>s fuertes de la página con la navegación constante.</w:t>
      </w:r>
    </w:p>
    <w:p w14:paraId="0ADBFF35" w14:textId="77777777" w:rsidR="00EE0F3B" w:rsidRPr="00EE0F3B" w:rsidRDefault="00EE0F3B" w:rsidP="007B6372">
      <w:pPr>
        <w:rPr>
          <w:rFonts w:cstheme="minorHAnsi"/>
          <w:sz w:val="24"/>
          <w:szCs w:val="24"/>
        </w:rPr>
      </w:pPr>
    </w:p>
    <w:p w14:paraId="061484B3" w14:textId="362E1555" w:rsidR="007B6372" w:rsidRDefault="007B6372" w:rsidP="00EE0F3B">
      <w:pPr>
        <w:pStyle w:val="Ttulo2"/>
      </w:pPr>
      <w:bookmarkStart w:id="6" w:name="_Toc97241817"/>
      <w:r w:rsidRPr="00EE0F3B">
        <w:t>Principio 1: Perceptible</w:t>
      </w:r>
      <w:bookmarkEnd w:id="6"/>
    </w:p>
    <w:p w14:paraId="20F521B1" w14:textId="77777777" w:rsidR="00EE0F3B" w:rsidRPr="00EE0F3B" w:rsidRDefault="00EE0F3B" w:rsidP="00EE0F3B"/>
    <w:p w14:paraId="5C338C42" w14:textId="31AD4332" w:rsidR="007B6372" w:rsidRPr="00EE0F3B" w:rsidRDefault="007B6372" w:rsidP="007B6372">
      <w:pPr>
        <w:rPr>
          <w:rFonts w:cstheme="minorHAnsi"/>
          <w:sz w:val="24"/>
          <w:szCs w:val="24"/>
        </w:rPr>
      </w:pPr>
      <w:r w:rsidRPr="00EE0F3B">
        <w:rPr>
          <w:rFonts w:cstheme="minorHAnsi"/>
          <w:sz w:val="24"/>
          <w:szCs w:val="24"/>
        </w:rPr>
        <w:tab/>
        <w:t>1.4: Distinguible (AA): Contraste de colores sólido</w:t>
      </w:r>
      <w:r w:rsidR="00EE0F3B">
        <w:rPr>
          <w:rFonts w:cstheme="minorHAnsi"/>
          <w:sz w:val="24"/>
          <w:szCs w:val="24"/>
        </w:rPr>
        <w:t xml:space="preserve"> </w:t>
      </w:r>
      <w:r w:rsidRPr="00EE0F3B">
        <w:rPr>
          <w:rFonts w:cstheme="minorHAnsi"/>
          <w:sz w:val="24"/>
          <w:szCs w:val="24"/>
        </w:rPr>
        <w:t>(1.4.1), el tamaño del texto varía entre títulos y secciones, se evitan las imágenes con texto y en su defecto se utiliza texto alternativo en las mismas.</w:t>
      </w:r>
    </w:p>
    <w:p w14:paraId="4098B9E3" w14:textId="77777777" w:rsidR="007B6372" w:rsidRDefault="007B6372" w:rsidP="007B6372">
      <w:pPr>
        <w:rPr>
          <w:rFonts w:ascii="Verdana" w:hAnsi="Verdana"/>
        </w:rPr>
      </w:pPr>
    </w:p>
    <w:p w14:paraId="368870E4" w14:textId="2B5F98B8" w:rsidR="007B6372" w:rsidRDefault="00EE0F3B" w:rsidP="007B637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CDCA82C" w14:textId="24F18C1A" w:rsidR="007B6372" w:rsidRDefault="007B6372" w:rsidP="00EE0F3B">
      <w:pPr>
        <w:pStyle w:val="Ttulo2"/>
      </w:pPr>
      <w:bookmarkStart w:id="7" w:name="_Toc97241818"/>
      <w:r w:rsidRPr="00EE0F3B">
        <w:lastRenderedPageBreak/>
        <w:t>Principio 2: Operable</w:t>
      </w:r>
      <w:bookmarkEnd w:id="7"/>
    </w:p>
    <w:p w14:paraId="619898E3" w14:textId="77777777" w:rsidR="00EE0F3B" w:rsidRPr="00EE0F3B" w:rsidRDefault="00EE0F3B" w:rsidP="00EE0F3B"/>
    <w:p w14:paraId="12550B43" w14:textId="0D72A609" w:rsidR="007B6372" w:rsidRPr="00EE0F3B" w:rsidRDefault="007B6372" w:rsidP="00EE0F3B">
      <w:pPr>
        <w:rPr>
          <w:rFonts w:cstheme="minorHAnsi"/>
          <w:sz w:val="24"/>
          <w:szCs w:val="24"/>
        </w:rPr>
      </w:pPr>
      <w:r w:rsidRPr="00EE0F3B">
        <w:rPr>
          <w:rFonts w:cstheme="minorHAnsi"/>
          <w:sz w:val="24"/>
          <w:szCs w:val="24"/>
        </w:rPr>
        <w:t>2.1: Teclado accesible (AAA): Teclado (sin excepción)</w:t>
      </w:r>
    </w:p>
    <w:p w14:paraId="639DB373" w14:textId="77777777" w:rsidR="007B6372" w:rsidRPr="00EE0F3B" w:rsidRDefault="007B6372" w:rsidP="00EE0F3B">
      <w:pPr>
        <w:rPr>
          <w:rFonts w:cstheme="minorHAnsi"/>
          <w:sz w:val="24"/>
          <w:szCs w:val="24"/>
        </w:rPr>
      </w:pPr>
      <w:r w:rsidRPr="00EE0F3B">
        <w:rPr>
          <w:rFonts w:cstheme="minorHAnsi"/>
          <w:sz w:val="24"/>
          <w:szCs w:val="24"/>
        </w:rPr>
        <w:t>2.3: Ataques epilépticos: (AAA): Tres destellos</w:t>
      </w:r>
    </w:p>
    <w:p w14:paraId="33FA1FC4" w14:textId="77777777" w:rsidR="007B6372" w:rsidRPr="00EE0F3B" w:rsidRDefault="007B6372" w:rsidP="007B6372">
      <w:pPr>
        <w:rPr>
          <w:rFonts w:cstheme="minorHAnsi"/>
          <w:sz w:val="24"/>
          <w:szCs w:val="24"/>
        </w:rPr>
      </w:pPr>
    </w:p>
    <w:p w14:paraId="1DA165A4" w14:textId="77777777" w:rsidR="007B6372" w:rsidRPr="00EE0F3B" w:rsidRDefault="007B6372" w:rsidP="00EE0F3B">
      <w:pPr>
        <w:rPr>
          <w:rFonts w:cstheme="minorHAnsi"/>
          <w:sz w:val="24"/>
          <w:szCs w:val="24"/>
        </w:rPr>
      </w:pPr>
      <w:r w:rsidRPr="00EE0F3B">
        <w:rPr>
          <w:rFonts w:cstheme="minorHAnsi"/>
          <w:sz w:val="24"/>
          <w:szCs w:val="24"/>
        </w:rPr>
        <w:t xml:space="preserve">2.4: Navegación (A): Saltar bloques, Página </w:t>
      </w:r>
      <w:proofErr w:type="gramStart"/>
      <w:r w:rsidRPr="00EE0F3B">
        <w:rPr>
          <w:rFonts w:cstheme="minorHAnsi"/>
          <w:sz w:val="24"/>
          <w:szCs w:val="24"/>
        </w:rPr>
        <w:t>titulada,  Propósito</w:t>
      </w:r>
      <w:proofErr w:type="gramEnd"/>
      <w:r w:rsidRPr="00EE0F3B">
        <w:rPr>
          <w:rFonts w:cstheme="minorHAnsi"/>
          <w:sz w:val="24"/>
          <w:szCs w:val="24"/>
        </w:rPr>
        <w:t xml:space="preserve"> de los enlaces (en su contexto) Foco visible en el navegador cambia de color la entrada que apunta el ratón.</w:t>
      </w:r>
    </w:p>
    <w:p w14:paraId="53C50A56" w14:textId="77777777" w:rsidR="007B6372" w:rsidRPr="00EE0F3B" w:rsidRDefault="007B6372" w:rsidP="007B6372">
      <w:pPr>
        <w:rPr>
          <w:rFonts w:cstheme="minorHAnsi"/>
          <w:sz w:val="24"/>
          <w:szCs w:val="24"/>
        </w:rPr>
      </w:pPr>
      <w:r w:rsidRPr="00EE0F3B">
        <w:rPr>
          <w:rFonts w:cstheme="minorHAnsi"/>
          <w:sz w:val="24"/>
          <w:szCs w:val="24"/>
        </w:rPr>
        <w:t>Se podría mejorar la navegación con múltiples medios, pero el navegador siempre está presente.</w:t>
      </w:r>
    </w:p>
    <w:p w14:paraId="492A6334" w14:textId="77777777" w:rsidR="007B6372" w:rsidRPr="00EE0F3B" w:rsidRDefault="007B6372" w:rsidP="007B6372">
      <w:pPr>
        <w:rPr>
          <w:rFonts w:cstheme="minorHAnsi"/>
          <w:sz w:val="24"/>
          <w:szCs w:val="24"/>
        </w:rPr>
      </w:pPr>
    </w:p>
    <w:p w14:paraId="7A2C932F" w14:textId="59B71239" w:rsidR="007B6372" w:rsidRDefault="007B6372" w:rsidP="00EE0F3B">
      <w:pPr>
        <w:pStyle w:val="Ttulo2"/>
      </w:pPr>
      <w:bookmarkStart w:id="8" w:name="_Toc97241819"/>
      <w:r w:rsidRPr="00EE0F3B">
        <w:t>Principio 3: Comprensible</w:t>
      </w:r>
      <w:bookmarkEnd w:id="8"/>
    </w:p>
    <w:p w14:paraId="5F42E900" w14:textId="77777777" w:rsidR="00EE0F3B" w:rsidRPr="00EE0F3B" w:rsidRDefault="00EE0F3B" w:rsidP="00EE0F3B"/>
    <w:p w14:paraId="1B17755A" w14:textId="43B46A46" w:rsidR="007B6372" w:rsidRDefault="007B6372" w:rsidP="007B6372">
      <w:pPr>
        <w:rPr>
          <w:rFonts w:cstheme="minorHAnsi"/>
          <w:sz w:val="24"/>
          <w:szCs w:val="24"/>
        </w:rPr>
      </w:pPr>
      <w:r w:rsidRPr="00EE0F3B">
        <w:rPr>
          <w:rFonts w:cstheme="minorHAnsi"/>
          <w:sz w:val="24"/>
          <w:szCs w:val="24"/>
        </w:rPr>
        <w:t xml:space="preserve">3.1: Legible (A): Idioma de la página, contiene la palabra </w:t>
      </w:r>
      <w:proofErr w:type="spellStart"/>
      <w:r w:rsidRPr="00EE0F3B">
        <w:rPr>
          <w:rFonts w:cstheme="minorHAnsi"/>
          <w:sz w:val="24"/>
          <w:szCs w:val="24"/>
        </w:rPr>
        <w:t>merch</w:t>
      </w:r>
      <w:proofErr w:type="spellEnd"/>
      <w:r w:rsidRPr="00EE0F3B">
        <w:rPr>
          <w:rFonts w:cstheme="minorHAnsi"/>
          <w:sz w:val="24"/>
          <w:szCs w:val="24"/>
        </w:rPr>
        <w:t xml:space="preserve">, que es la abreviación de </w:t>
      </w:r>
      <w:proofErr w:type="spellStart"/>
      <w:r w:rsidRPr="00EE0F3B">
        <w:rPr>
          <w:rFonts w:cstheme="minorHAnsi"/>
          <w:sz w:val="24"/>
          <w:szCs w:val="24"/>
        </w:rPr>
        <w:t>Merchandising</w:t>
      </w:r>
      <w:proofErr w:type="spellEnd"/>
      <w:r w:rsidRPr="00EE0F3B">
        <w:rPr>
          <w:rFonts w:cstheme="minorHAnsi"/>
          <w:sz w:val="24"/>
          <w:szCs w:val="24"/>
        </w:rPr>
        <w:t>, un término inglés que no forma parte del diccionario de la Real Academia Española (RAE</w:t>
      </w:r>
      <w:proofErr w:type="gramStart"/>
      <w:r w:rsidRPr="00EE0F3B">
        <w:rPr>
          <w:rFonts w:cstheme="minorHAnsi"/>
          <w:sz w:val="24"/>
          <w:szCs w:val="24"/>
        </w:rPr>
        <w:t>) .</w:t>
      </w:r>
      <w:proofErr w:type="gramEnd"/>
    </w:p>
    <w:p w14:paraId="7B5DE840" w14:textId="74A1A39B" w:rsidR="00EE0F3B" w:rsidRDefault="00EE0F3B" w:rsidP="007B63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3.2: Tiene una funcionalidad predecible y lineal.</w:t>
      </w:r>
    </w:p>
    <w:p w14:paraId="210862F3" w14:textId="59C8B55B" w:rsidR="00EE0F3B" w:rsidRDefault="00EE0F3B" w:rsidP="007B6372">
      <w:pPr>
        <w:rPr>
          <w:rFonts w:cstheme="minorHAnsi"/>
          <w:sz w:val="24"/>
          <w:szCs w:val="24"/>
        </w:rPr>
      </w:pPr>
    </w:p>
    <w:p w14:paraId="03E23CED" w14:textId="577EA235" w:rsidR="00EE0F3B" w:rsidRDefault="00EE0F3B" w:rsidP="00EE0F3B">
      <w:pPr>
        <w:pStyle w:val="Ttulo2"/>
      </w:pPr>
      <w:bookmarkStart w:id="9" w:name="_Toc97241820"/>
      <w:r>
        <w:t>No Cumplidos</w:t>
      </w:r>
      <w:bookmarkEnd w:id="9"/>
    </w:p>
    <w:p w14:paraId="39DBA723" w14:textId="5A9F238B" w:rsidR="007B6372" w:rsidRPr="00EE0F3B" w:rsidRDefault="007B6372" w:rsidP="007B6372">
      <w:pPr>
        <w:rPr>
          <w:rFonts w:cstheme="minorHAnsi"/>
          <w:sz w:val="24"/>
          <w:szCs w:val="24"/>
        </w:rPr>
      </w:pPr>
    </w:p>
    <w:p w14:paraId="3AA7C773" w14:textId="5EEA4A20" w:rsidR="007B6372" w:rsidRDefault="00EE0F3B" w:rsidP="007B63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1.2: No se cumplen la </w:t>
      </w:r>
      <w:proofErr w:type="spellStart"/>
      <w:r>
        <w:rPr>
          <w:rFonts w:cstheme="minorHAnsi"/>
          <w:sz w:val="24"/>
          <w:szCs w:val="24"/>
        </w:rPr>
        <w:t>povisión</w:t>
      </w:r>
      <w:proofErr w:type="spellEnd"/>
      <w:r>
        <w:rPr>
          <w:rFonts w:cstheme="minorHAnsi"/>
          <w:sz w:val="24"/>
          <w:szCs w:val="24"/>
        </w:rPr>
        <w:t xml:space="preserve"> de alternativas sincronizadas multimedia.</w:t>
      </w:r>
    </w:p>
    <w:p w14:paraId="14C1EDAE" w14:textId="5BF783E2" w:rsidR="00EE0F3B" w:rsidRDefault="00EE0F3B" w:rsidP="007B6372">
      <w:pPr>
        <w:rPr>
          <w:rFonts w:cstheme="minorHAnsi"/>
          <w:sz w:val="24"/>
          <w:szCs w:val="24"/>
        </w:rPr>
      </w:pPr>
      <w:hyperlink r:id="rId9" w:history="1">
        <w:r w:rsidRPr="00547B39">
          <w:rPr>
            <w:rStyle w:val="Hipervnculo"/>
            <w:rFonts w:cstheme="minorHAnsi"/>
            <w:sz w:val="24"/>
            <w:szCs w:val="24"/>
          </w:rPr>
          <w:t>https://www.w3.org/TR/2006/WD-WCAG20-20060427/guidelines.html#media-equiv</w:t>
        </w:r>
      </w:hyperlink>
    </w:p>
    <w:p w14:paraId="3618EFBE" w14:textId="77777777" w:rsidR="00EE0F3B" w:rsidRPr="00EE0F3B" w:rsidRDefault="00EE0F3B" w:rsidP="007B6372">
      <w:pPr>
        <w:rPr>
          <w:rFonts w:cstheme="minorHAnsi"/>
          <w:sz w:val="24"/>
          <w:szCs w:val="24"/>
        </w:rPr>
      </w:pPr>
    </w:p>
    <w:p w14:paraId="522C6FAE" w14:textId="56AABA5C" w:rsidR="007B6372" w:rsidRDefault="00EE0F3B" w:rsidP="007B63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2.2: No se permite el control de usuario sobre el </w:t>
      </w:r>
      <w:proofErr w:type="spellStart"/>
      <w:r>
        <w:rPr>
          <w:rFonts w:cstheme="minorHAnsi"/>
          <w:sz w:val="24"/>
          <w:szCs w:val="24"/>
        </w:rPr>
        <w:t>carousel</w:t>
      </w:r>
      <w:proofErr w:type="spellEnd"/>
    </w:p>
    <w:p w14:paraId="6EBC406C" w14:textId="2F5C9187" w:rsidR="00EE0F3B" w:rsidRDefault="00EE0F3B" w:rsidP="007B6372">
      <w:pPr>
        <w:rPr>
          <w:rFonts w:cstheme="minorHAnsi"/>
          <w:sz w:val="24"/>
          <w:szCs w:val="24"/>
        </w:rPr>
      </w:pPr>
      <w:hyperlink r:id="rId10" w:history="1">
        <w:r w:rsidRPr="00547B39">
          <w:rPr>
            <w:rStyle w:val="Hipervnculo"/>
            <w:rFonts w:cstheme="minorHAnsi"/>
            <w:sz w:val="24"/>
            <w:szCs w:val="24"/>
          </w:rPr>
          <w:t>https://www.w3.org/TR/2006/WD-WCAG20-20060427/guidelines.html#time-limits</w:t>
        </w:r>
      </w:hyperlink>
    </w:p>
    <w:p w14:paraId="7617791C" w14:textId="08E6CA11" w:rsidR="00EE0F3B" w:rsidRDefault="00EE0F3B" w:rsidP="007B63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4.1: No soporta tecnologías externas de lectura.</w:t>
      </w:r>
    </w:p>
    <w:p w14:paraId="26332AF9" w14:textId="44E608D8" w:rsidR="00EE0F3B" w:rsidRDefault="004127D3" w:rsidP="007B6372">
      <w:pPr>
        <w:rPr>
          <w:rFonts w:cstheme="minorHAnsi"/>
          <w:sz w:val="24"/>
          <w:szCs w:val="24"/>
        </w:rPr>
      </w:pPr>
      <w:hyperlink r:id="rId11" w:history="1">
        <w:r w:rsidRPr="00547B39">
          <w:rPr>
            <w:rStyle w:val="Hipervnculo"/>
            <w:rFonts w:cstheme="minorHAnsi"/>
            <w:sz w:val="24"/>
            <w:szCs w:val="24"/>
          </w:rPr>
          <w:t>https://www.w3.org/TR/2006/WD-WCAG20-20060427/guidelines.html#ensure-compat</w:t>
        </w:r>
      </w:hyperlink>
    </w:p>
    <w:p w14:paraId="2834C3ED" w14:textId="77777777" w:rsidR="004127D3" w:rsidRPr="00EE0F3B" w:rsidRDefault="004127D3" w:rsidP="007B6372">
      <w:pPr>
        <w:rPr>
          <w:rFonts w:cstheme="minorHAnsi"/>
          <w:sz w:val="24"/>
          <w:szCs w:val="24"/>
        </w:rPr>
      </w:pPr>
    </w:p>
    <w:p w14:paraId="6464D6D0" w14:textId="01F8C3D5" w:rsidR="007B6372" w:rsidRDefault="007B6372" w:rsidP="007B6372">
      <w:pPr>
        <w:rPr>
          <w:rFonts w:cstheme="minorHAnsi"/>
          <w:sz w:val="24"/>
          <w:szCs w:val="24"/>
        </w:rPr>
      </w:pPr>
      <w:r w:rsidRPr="00EE0F3B">
        <w:rPr>
          <w:rFonts w:cstheme="minorHAnsi"/>
          <w:sz w:val="24"/>
          <w:szCs w:val="24"/>
        </w:rPr>
        <w:t xml:space="preserve">Se recomienda mejorar los textos y descripciones alternativas extendidas en el caso del </w:t>
      </w:r>
      <w:proofErr w:type="spellStart"/>
      <w:r w:rsidRPr="00EE0F3B">
        <w:rPr>
          <w:rFonts w:cstheme="minorHAnsi"/>
          <w:sz w:val="24"/>
          <w:szCs w:val="24"/>
        </w:rPr>
        <w:t>carousel</w:t>
      </w:r>
      <w:proofErr w:type="spellEnd"/>
      <w:r w:rsidRPr="00EE0F3B">
        <w:rPr>
          <w:rFonts w:cstheme="minorHAnsi"/>
          <w:sz w:val="24"/>
          <w:szCs w:val="24"/>
        </w:rPr>
        <w:t xml:space="preserve"> que contiene </w:t>
      </w:r>
      <w:proofErr w:type="gramStart"/>
      <w:r w:rsidRPr="00EE0F3B">
        <w:rPr>
          <w:rFonts w:cstheme="minorHAnsi"/>
          <w:sz w:val="24"/>
          <w:szCs w:val="24"/>
        </w:rPr>
        <w:t>mayor</w:t>
      </w:r>
      <w:r w:rsidR="00EE0F3B">
        <w:rPr>
          <w:rFonts w:cstheme="minorHAnsi"/>
          <w:sz w:val="24"/>
          <w:szCs w:val="24"/>
        </w:rPr>
        <w:t xml:space="preserve"> </w:t>
      </w:r>
      <w:r w:rsidRPr="00EE0F3B">
        <w:rPr>
          <w:rFonts w:cstheme="minorHAnsi"/>
          <w:sz w:val="24"/>
          <w:szCs w:val="24"/>
        </w:rPr>
        <w:t>información</w:t>
      </w:r>
      <w:proofErr w:type="gramEnd"/>
      <w:r w:rsidRPr="00EE0F3B">
        <w:rPr>
          <w:rFonts w:cstheme="minorHAnsi"/>
          <w:sz w:val="24"/>
          <w:szCs w:val="24"/>
        </w:rPr>
        <w:t>.</w:t>
      </w:r>
    </w:p>
    <w:p w14:paraId="3C440A1E" w14:textId="0B20614F" w:rsidR="007B6372" w:rsidRPr="004127D3" w:rsidRDefault="004127D3" w:rsidP="003E0C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A642734" w14:textId="77777777" w:rsidR="003E0C0D" w:rsidRDefault="003E0C0D" w:rsidP="003E0C0D">
      <w:pPr>
        <w:pStyle w:val="Ttulo1"/>
      </w:pPr>
      <w:bookmarkStart w:id="10" w:name="_Toc97241821"/>
      <w:r>
        <w:lastRenderedPageBreak/>
        <w:t>7. Referencias</w:t>
      </w:r>
      <w:bookmarkEnd w:id="10"/>
    </w:p>
    <w:p w14:paraId="7FA3B316" w14:textId="77777777" w:rsidR="00EE0F3B" w:rsidRDefault="00EE0F3B" w:rsidP="00EE0F3B">
      <w:pPr>
        <w:rPr>
          <w:rFonts w:ascii="Verdana" w:hAnsi="Verdana"/>
        </w:rPr>
      </w:pPr>
      <w:r>
        <w:rPr>
          <w:rFonts w:ascii="Verdana" w:hAnsi="Verdana"/>
        </w:rPr>
        <w:t xml:space="preserve">Validador de </w:t>
      </w:r>
      <w:proofErr w:type="spellStart"/>
      <w:r>
        <w:rPr>
          <w:rFonts w:ascii="Verdana" w:hAnsi="Verdana"/>
        </w:rPr>
        <w:t>accseibilidad</w:t>
      </w:r>
      <w:proofErr w:type="spellEnd"/>
      <w:r>
        <w:rPr>
          <w:rFonts w:ascii="Verdana" w:hAnsi="Verdana"/>
        </w:rPr>
        <w:t xml:space="preserve"> utilizado:</w:t>
      </w:r>
    </w:p>
    <w:p w14:paraId="5AD34851" w14:textId="36D43801" w:rsidR="004127D3" w:rsidRDefault="00EE0F3B" w:rsidP="004127D3">
      <w:pPr>
        <w:rPr>
          <w:rFonts w:ascii="Verdana" w:hAnsi="Verdana"/>
        </w:rPr>
      </w:pPr>
      <w:r>
        <w:rPr>
          <w:rFonts w:ascii="Verdana" w:hAnsi="Verdana"/>
        </w:rPr>
        <w:tab/>
        <w:t xml:space="preserve"> </w:t>
      </w:r>
      <w:hyperlink r:id="rId12" w:history="1">
        <w:r w:rsidR="004127D3" w:rsidRPr="00547B39">
          <w:rPr>
            <w:rStyle w:val="Hipervnculo"/>
            <w:rFonts w:ascii="Verdana" w:hAnsi="Verdana"/>
          </w:rPr>
          <w:t>https://www.tawdis.net/</w:t>
        </w:r>
      </w:hyperlink>
    </w:p>
    <w:p w14:paraId="5B085FA0" w14:textId="77777777" w:rsidR="004127D3" w:rsidRDefault="004127D3" w:rsidP="004127D3">
      <w:pPr>
        <w:rPr>
          <w:rFonts w:ascii="Verdana" w:hAnsi="Verdana"/>
        </w:rPr>
      </w:pPr>
    </w:p>
    <w:p w14:paraId="3F8BA2DD" w14:textId="06753F41" w:rsidR="003E0C0D" w:rsidRPr="004127D3" w:rsidRDefault="003E0C0D" w:rsidP="004127D3">
      <w:pPr>
        <w:pStyle w:val="Ttulo1"/>
        <w:rPr>
          <w:rFonts w:ascii="Verdana" w:hAnsi="Verdana"/>
        </w:rPr>
      </w:pPr>
      <w:bookmarkStart w:id="11" w:name="_Toc97241822"/>
      <w:r>
        <w:t>8. Anexos</w:t>
      </w:r>
      <w:bookmarkEnd w:id="11"/>
    </w:p>
    <w:p w14:paraId="6AF3C742" w14:textId="77777777" w:rsidR="003E0C0D" w:rsidRDefault="003E0C0D" w:rsidP="003E0C0D"/>
    <w:p w14:paraId="411155D1" w14:textId="77777777" w:rsidR="007B6372" w:rsidRDefault="007B6372" w:rsidP="007B6372">
      <w:pPr>
        <w:rPr>
          <w:rFonts w:ascii="Verdana" w:hAnsi="Verdana"/>
        </w:rPr>
      </w:pPr>
      <w:r>
        <w:rPr>
          <w:rFonts w:ascii="Verdana" w:hAnsi="Verdana"/>
        </w:rPr>
        <w:t>Sin errores en idex.html</w:t>
      </w:r>
    </w:p>
    <w:p w14:paraId="511616BB" w14:textId="77777777" w:rsidR="007B6372" w:rsidRDefault="007B6372" w:rsidP="007B6372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71552" behindDoc="0" locked="0" layoutInCell="1" allowOverlap="1" wp14:anchorId="54EAAFFF" wp14:editId="4A6EA666">
            <wp:simplePos x="0" y="0"/>
            <wp:positionH relativeFrom="column">
              <wp:posOffset>0</wp:posOffset>
            </wp:positionH>
            <wp:positionV relativeFrom="paragraph">
              <wp:posOffset>165600</wp:posOffset>
            </wp:positionV>
            <wp:extent cx="6120000" cy="2058840"/>
            <wp:effectExtent l="0" t="0" r="0" b="0"/>
            <wp:wrapSquare wrapText="bothSides"/>
            <wp:docPr id="6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5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2DBAC" w14:textId="77777777" w:rsidR="007B6372" w:rsidRDefault="007B6372" w:rsidP="007B6372">
      <w:pPr>
        <w:rPr>
          <w:rFonts w:ascii="Verdana" w:hAnsi="Verdana"/>
        </w:rPr>
      </w:pPr>
    </w:p>
    <w:p w14:paraId="6C624A38" w14:textId="77777777" w:rsidR="007B6372" w:rsidRDefault="007B6372" w:rsidP="007B6372">
      <w:pPr>
        <w:rPr>
          <w:rFonts w:ascii="Verdana" w:hAnsi="Verdana"/>
        </w:rPr>
      </w:pPr>
      <w:r>
        <w:rPr>
          <w:rFonts w:ascii="Verdana" w:hAnsi="Verdana"/>
        </w:rPr>
        <w:t xml:space="preserve">Sin errores </w:t>
      </w:r>
      <w:proofErr w:type="spellStart"/>
      <w:r>
        <w:rPr>
          <w:rFonts w:ascii="Verdana" w:hAnsi="Verdana"/>
        </w:rPr>
        <w:t>css</w:t>
      </w:r>
      <w:proofErr w:type="spellEnd"/>
    </w:p>
    <w:p w14:paraId="11C64666" w14:textId="77777777" w:rsidR="007B6372" w:rsidRDefault="007B6372" w:rsidP="007B6372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72576" behindDoc="0" locked="0" layoutInCell="1" allowOverlap="1" wp14:anchorId="11F26BF4" wp14:editId="1C241B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1306800"/>
            <wp:effectExtent l="0" t="0" r="0" b="7650"/>
            <wp:wrapSquare wrapText="bothSides"/>
            <wp:docPr id="7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6662B" w14:textId="77777777" w:rsidR="007B6372" w:rsidRDefault="007B6372" w:rsidP="007B6372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03BF4E4" wp14:editId="072EAAB2">
            <wp:simplePos x="0" y="0"/>
            <wp:positionH relativeFrom="column">
              <wp:posOffset>-19080</wp:posOffset>
            </wp:positionH>
            <wp:positionV relativeFrom="paragraph">
              <wp:posOffset>88920</wp:posOffset>
            </wp:positionV>
            <wp:extent cx="6120000" cy="3429719"/>
            <wp:effectExtent l="0" t="0" r="0" b="0"/>
            <wp:wrapSquare wrapText="bothSides"/>
            <wp:docPr id="8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2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A6E85" w14:textId="35054E7B" w:rsidR="007B6372" w:rsidRDefault="007B6372" w:rsidP="007B6372">
      <w:pPr>
        <w:rPr>
          <w:rFonts w:ascii="Verdana" w:hAnsi="Verdana"/>
        </w:rPr>
      </w:pPr>
    </w:p>
    <w:p w14:paraId="15EE9134" w14:textId="15CBB0CF" w:rsidR="007B6372" w:rsidRDefault="007B6372" w:rsidP="007B6372">
      <w:pPr>
        <w:rPr>
          <w:rFonts w:ascii="Verdana" w:hAnsi="Verdana"/>
        </w:rPr>
      </w:pPr>
    </w:p>
    <w:p w14:paraId="7C4523CC" w14:textId="3E2F3887" w:rsidR="007B6372" w:rsidRDefault="00EE0F3B" w:rsidP="007B6372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9504" behindDoc="0" locked="0" layoutInCell="1" allowOverlap="1" wp14:anchorId="2457164E" wp14:editId="34985894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6120000" cy="2778840"/>
            <wp:effectExtent l="0" t="0" r="0" b="2540"/>
            <wp:wrapSquare wrapText="bothSides"/>
            <wp:docPr id="9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B33E3" w14:textId="77777777" w:rsidR="007B6372" w:rsidRDefault="007B6372" w:rsidP="007B6372">
      <w:pPr>
        <w:rPr>
          <w:rFonts w:ascii="Verdana" w:hAnsi="Verdana"/>
        </w:rPr>
      </w:pPr>
    </w:p>
    <w:p w14:paraId="288238CC" w14:textId="77777777" w:rsidR="007B6372" w:rsidRDefault="007B6372" w:rsidP="007B6372">
      <w:pPr>
        <w:rPr>
          <w:rFonts w:ascii="Verdana" w:hAnsi="Verdana"/>
        </w:rPr>
      </w:pPr>
    </w:p>
    <w:p w14:paraId="26C9BFD4" w14:textId="77777777" w:rsidR="007B6372" w:rsidRDefault="007B6372" w:rsidP="007B6372">
      <w:pPr>
        <w:rPr>
          <w:rFonts w:ascii="Verdana" w:hAnsi="Verdana"/>
        </w:rPr>
      </w:pPr>
    </w:p>
    <w:p w14:paraId="24D0FA10" w14:textId="77777777" w:rsidR="007B6372" w:rsidRDefault="007B6372" w:rsidP="007B6372">
      <w:pPr>
        <w:rPr>
          <w:rFonts w:ascii="Verdana" w:hAnsi="Verdana"/>
        </w:rPr>
      </w:pPr>
    </w:p>
    <w:p w14:paraId="00160DAF" w14:textId="77777777" w:rsidR="007B6372" w:rsidRDefault="007B6372" w:rsidP="007B6372">
      <w:pPr>
        <w:rPr>
          <w:rFonts w:ascii="Verdana" w:hAnsi="Verdana"/>
        </w:rPr>
      </w:pPr>
    </w:p>
    <w:p w14:paraId="6917AC31" w14:textId="41E213F3" w:rsidR="007B6372" w:rsidRDefault="00EE0F3B" w:rsidP="007B6372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FD9946A" wp14:editId="1E6742D8">
            <wp:simplePos x="0" y="0"/>
            <wp:positionH relativeFrom="column">
              <wp:posOffset>-57785</wp:posOffset>
            </wp:positionH>
            <wp:positionV relativeFrom="paragraph">
              <wp:posOffset>0</wp:posOffset>
            </wp:positionV>
            <wp:extent cx="6120000" cy="3201840"/>
            <wp:effectExtent l="0" t="0" r="0" b="0"/>
            <wp:wrapSquare wrapText="bothSides"/>
            <wp:docPr id="10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0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5C7CA" w14:textId="10C39A8E" w:rsidR="007B6372" w:rsidRDefault="007B6372" w:rsidP="007B6372">
      <w:pPr>
        <w:rPr>
          <w:rFonts w:ascii="Verdana" w:hAnsi="Verdana"/>
        </w:rPr>
      </w:pPr>
    </w:p>
    <w:p w14:paraId="463E7EC1" w14:textId="2F062D88" w:rsidR="007B6372" w:rsidRDefault="007B6372" w:rsidP="007B6372">
      <w:pPr>
        <w:rPr>
          <w:rFonts w:ascii="Verdana" w:hAnsi="Verdana"/>
        </w:rPr>
      </w:pPr>
    </w:p>
    <w:p w14:paraId="66917AF1" w14:textId="6CBC337C" w:rsidR="007B6372" w:rsidRDefault="007B6372" w:rsidP="007B6372">
      <w:pPr>
        <w:rPr>
          <w:rFonts w:ascii="Verdana" w:hAnsi="Verdana"/>
        </w:rPr>
      </w:pPr>
    </w:p>
    <w:p w14:paraId="76265EAB" w14:textId="76F1EBCE" w:rsidR="007B6372" w:rsidRDefault="007B6372" w:rsidP="007B6372">
      <w:pPr>
        <w:rPr>
          <w:rFonts w:ascii="Verdana" w:hAnsi="Verdana"/>
        </w:rPr>
      </w:pPr>
    </w:p>
    <w:p w14:paraId="390AAE46" w14:textId="77777777" w:rsidR="007B6372" w:rsidRDefault="007B6372" w:rsidP="007B6372">
      <w:pPr>
        <w:rPr>
          <w:rFonts w:ascii="Verdana" w:hAnsi="Verdana"/>
        </w:rPr>
      </w:pPr>
    </w:p>
    <w:p w14:paraId="69CC797C" w14:textId="5D68BBAE" w:rsidR="007B6372" w:rsidRDefault="00EE0F3B" w:rsidP="007B6372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70528" behindDoc="0" locked="0" layoutInCell="1" allowOverlap="1" wp14:anchorId="796EBDC9" wp14:editId="29A0E177">
            <wp:simplePos x="0" y="0"/>
            <wp:positionH relativeFrom="column">
              <wp:posOffset>-85725</wp:posOffset>
            </wp:positionH>
            <wp:positionV relativeFrom="paragraph">
              <wp:posOffset>223520</wp:posOffset>
            </wp:positionV>
            <wp:extent cx="6120000" cy="1670760"/>
            <wp:effectExtent l="0" t="0" r="0" b="5640"/>
            <wp:wrapSquare wrapText="bothSides"/>
            <wp:docPr id="17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D83E1" w14:textId="33695033" w:rsidR="007B6372" w:rsidRDefault="007B6372" w:rsidP="007B6372">
      <w:pPr>
        <w:rPr>
          <w:rFonts w:ascii="Verdana" w:hAnsi="Verdana"/>
        </w:rPr>
      </w:pPr>
    </w:p>
    <w:p w14:paraId="729935E9" w14:textId="179B8710" w:rsidR="007B6372" w:rsidRDefault="007B6372" w:rsidP="007B6372">
      <w:pPr>
        <w:rPr>
          <w:rFonts w:ascii="Verdana" w:hAnsi="Verdana"/>
        </w:rPr>
      </w:pPr>
    </w:p>
    <w:p w14:paraId="7AB6306A" w14:textId="64914232" w:rsidR="007B6372" w:rsidRDefault="007B6372" w:rsidP="007B6372">
      <w:pPr>
        <w:rPr>
          <w:rFonts w:ascii="Verdana" w:hAnsi="Verdana"/>
        </w:rPr>
      </w:pPr>
    </w:p>
    <w:p w14:paraId="7C447051" w14:textId="77777777" w:rsidR="007B6372" w:rsidRDefault="007B6372" w:rsidP="007B6372">
      <w:pPr>
        <w:rPr>
          <w:rFonts w:ascii="Verdana" w:hAnsi="Verdana"/>
        </w:rPr>
      </w:pPr>
    </w:p>
    <w:p w14:paraId="6895C670" w14:textId="542653C6" w:rsidR="007B6372" w:rsidRDefault="007B6372" w:rsidP="007B6372">
      <w:pPr>
        <w:rPr>
          <w:rFonts w:ascii="Verdana" w:hAnsi="Verdana"/>
        </w:rPr>
      </w:pPr>
    </w:p>
    <w:p w14:paraId="556517BF" w14:textId="224CE948" w:rsidR="007B6372" w:rsidRDefault="007B6372" w:rsidP="003E0C0D"/>
    <w:p w14:paraId="28C9FA8C" w14:textId="77777777" w:rsidR="007B6372" w:rsidRDefault="007B6372" w:rsidP="003E0C0D"/>
    <w:sectPr w:rsidR="007B6372" w:rsidSect="003E0C0D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C43B" w14:textId="77777777" w:rsidR="003E0C0D" w:rsidRDefault="003E0C0D" w:rsidP="003E0C0D">
      <w:pPr>
        <w:spacing w:after="0" w:line="240" w:lineRule="auto"/>
      </w:pPr>
      <w:r>
        <w:separator/>
      </w:r>
    </w:p>
  </w:endnote>
  <w:endnote w:type="continuationSeparator" w:id="0">
    <w:p w14:paraId="79810458" w14:textId="77777777" w:rsidR="003E0C0D" w:rsidRDefault="003E0C0D" w:rsidP="003E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256063"/>
      <w:docPartObj>
        <w:docPartGallery w:val="Page Numbers (Bottom of Page)"/>
        <w:docPartUnique/>
      </w:docPartObj>
    </w:sdtPr>
    <w:sdtEndPr/>
    <w:sdtContent>
      <w:p w14:paraId="48BFB302" w14:textId="0A8ED426" w:rsidR="003E0C0D" w:rsidRDefault="003E0C0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CC872F2" wp14:editId="72BEFF8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EE7ADE" w14:textId="77777777" w:rsidR="003E0C0D" w:rsidRDefault="003E0C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C872F2" id="Grupo 1" o:spid="_x0000_s103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SzgwMAAJcKAAAOAAAAZHJzL2Uyb0RvYy54bWzUlttu3DYQhu8L5B0I3tfSai3vrmA5cDaJ&#10;WyBpA8TtPVeiDq1EsiTXkvP0mSEp7cEJCqRwgkKAQPEwmvlnvpGuX459Rx64Nq0UOV1cxJRwUciy&#10;FXVO/7h/+/OaEmOZKFknBc/pIzf05c2Ln64HlfFENrIruSZgRJhsUDltrFVZFJmi4T0zF1JxAYuV&#10;1D2z8KjrqNRsAOt9FyVxfBUNUpdKy4IbA7Ov/SK9cfarihf296oy3JIup+CbdXft7ju8RzfXLKs1&#10;U01bBDfYN3jRs1bAS2dTr5llZK/bJ6b6ttDSyMpeFLKPZFW1BXcxQDSL+CyaOy33ysVSZ0OtZplA&#10;2jOdvtls8dvDB03aEnJHiWA9pOhO75UkC5RmUHUGO+60+qg+aB8fDN/J4m8Dy9H5Oj7XfjPZDe9l&#10;CebY3konzVjpHk1A0GR0GXicM8BHSwqYXK3S5TKFRBWwttjEaRxSVDSQx8OxxeVmNa+8CYcXSZKm&#10;/ujSn4tY5t/qPA2eYVhQbOagp/lven5smOIuTQbVCnomk573GNwrOZIk9Zq6XSgosSPMo/Soi/G6&#10;EiG3DRM1v9VaDg1nJbjnsgFBzEd9EAaN/JvQi3gdLylBQS8368SX/CT4VbrxiiXrNa7MirFMaWPv&#10;uOwJDnKqgSXnJ3t4Z6zfOm1B94V823YdzLOsEycTYBNnnPvosffdjrsRdmNMO1k+QiBaejyhncCg&#10;kfoTJQOgmVPzz55pTkn3qwAxkONpoKfBbhowUcDRnFpK/HBrPe97pdu6ActebiFvoTKr1oVy8CL4&#10;CeWBvoVy9sNDbkHOiRUglCyfBxZSda36ZfL3BJuj+p8yeVT9yXJmI1CDbdgXwMqlmWVF8wVswsG5&#10;CH4ANpeTtJgdRxZJVkfcbIVvRMUoQiOagXG77x8VNJ0TXvwRTPHXeXFa/3mm9VPVDmJfhSZ1LtkT&#10;bnZc2K0UAvCRenkgCBGpy1BHrPwL+m/Vd/DxeWAdgb43dzDHmyPzq7iRIaebFPoLGjWya0tk0T3o&#10;erftNAGjOb1N8QqYn2zrWwuf4a7tc7rGV4f6we7zRpQOasvazo+/zLOHGPsCKh34+Q59Fjq+Z/Go&#10;YFyNoxuA7HMVjOtW2FudXKh1IHSRpND7T2mb6ybebMIn6nkKZ3O18oRDkv6/hXPoO66c3N+PIyD8&#10;qeHv1fGz23X4n7z5DA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GwYlLO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0EE7ADE" w14:textId="77777777" w:rsidR="003E0C0D" w:rsidRDefault="003E0C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2389C" w14:textId="77777777" w:rsidR="003E0C0D" w:rsidRDefault="003E0C0D" w:rsidP="003E0C0D">
      <w:pPr>
        <w:spacing w:after="0" w:line="240" w:lineRule="auto"/>
      </w:pPr>
      <w:r>
        <w:separator/>
      </w:r>
    </w:p>
  </w:footnote>
  <w:footnote w:type="continuationSeparator" w:id="0">
    <w:p w14:paraId="535D41CA" w14:textId="77777777" w:rsidR="003E0C0D" w:rsidRDefault="003E0C0D" w:rsidP="003E0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0CE5"/>
    <w:multiLevelType w:val="hybridMultilevel"/>
    <w:tmpl w:val="AC0AA47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E6"/>
    <w:rsid w:val="003E0C0D"/>
    <w:rsid w:val="004127D3"/>
    <w:rsid w:val="00763DD0"/>
    <w:rsid w:val="007A7B7F"/>
    <w:rsid w:val="007B6372"/>
    <w:rsid w:val="00B870A3"/>
    <w:rsid w:val="00DA29E6"/>
    <w:rsid w:val="00E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42C8B2"/>
  <w15:chartTrackingRefBased/>
  <w15:docId w15:val="{9D10621E-02C0-44C5-9782-12286BFF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3B"/>
  </w:style>
  <w:style w:type="paragraph" w:styleId="Ttulo1">
    <w:name w:val="heading 1"/>
    <w:basedOn w:val="Normal"/>
    <w:next w:val="Normal"/>
    <w:link w:val="Ttulo1Car"/>
    <w:uiPriority w:val="9"/>
    <w:qFormat/>
    <w:rsid w:val="003E0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0C0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0C0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E0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0C0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E0C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0C0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0C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0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C0D"/>
  </w:style>
  <w:style w:type="paragraph" w:styleId="Piedepgina">
    <w:name w:val="footer"/>
    <w:basedOn w:val="Normal"/>
    <w:link w:val="PiedepginaCar"/>
    <w:uiPriority w:val="99"/>
    <w:unhideWhenUsed/>
    <w:rsid w:val="003E0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C0D"/>
  </w:style>
  <w:style w:type="character" w:customStyle="1" w:styleId="Ttulo2Car">
    <w:name w:val="Título 2 Car"/>
    <w:basedOn w:val="Fuentedeprrafopredeter"/>
    <w:link w:val="Ttulo2"/>
    <w:uiPriority w:val="9"/>
    <w:rsid w:val="00EE0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E0F3B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127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r.g1888@hot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awdis.net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2006/WD-WCAG20-20060427/guidelines.html#ensure-compa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w3.org/TR/2006/WD-WCAG20-20060427/guidelines.html#time-limit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.org/TR/2006/WD-WCAG20-20060427/guidelines.html#media-equiv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070C4-76B5-4F4D-B082-02A580B8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Accesibilidad</dc:title>
  <dc:subject>Alejandro Rodriguez Gonzalez</dc:subject>
  <dc:creator>alejandro rodriguez gonzalez</dc:creator>
  <cp:keywords/>
  <dc:description/>
  <cp:lastModifiedBy>alejandro rodriguez gonzalez</cp:lastModifiedBy>
  <cp:revision>6</cp:revision>
  <dcterms:created xsi:type="dcterms:W3CDTF">2022-03-02T12:38:00Z</dcterms:created>
  <dcterms:modified xsi:type="dcterms:W3CDTF">2022-03-03T22:17:00Z</dcterms:modified>
</cp:coreProperties>
</file>