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eventos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CASE  CPR 64 - Crear endpoint para creación de ítems de assessments #328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Creación de ítems para evaluaciones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Crear un ítem con los campos requeridos name y description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sistema permite la creación de ítems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envío una solicitud POST al endpoint "/assessment_items/" con: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"item de prueba tres"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"Esto es la tercera descripcion de un item de prueba"</w:t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la respuesta debe tener código 200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la respuesta debe incluir el ítem creado con "ítem de prueba" y "Esto es la tercera descripción de un ítem de prueba"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82800"/>
            <wp:effectExtent b="0" l="0" r="0" t="0"/>
            <wp:docPr id="20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Validación de unicidad en ítems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No se debe permitir la creación de un ítem con un name ya existente.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existe un ítem con name "item de prueba"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envío una solicitud POST al endpoint "/assessment_items/" con: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774700"/>
            <wp:effectExtent b="0" l="0" r="0" t="0"/>
            <wp:docPr id="2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la respuesta debe tener código 400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la respuesta debe contener el mensaje "item name already exists"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28800"/>
            <wp:effectExtent b="0" l="0" r="0" t="0"/>
            <wp:docPr id="20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Registro de ítems creados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Confirmar que un ítem creado se inserta en la tabla assessment_items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envío una solicitud POST para crear el ítem "item de prueba"</w:t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81100"/>
            <wp:effectExtent b="0" l="0" r="0" t="0"/>
            <wp:docPr id="20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consulto el listado de ítems en la tabla assessment-items</w:t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la respuesta debe incluir un ítem con name "item de prueba"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67000"/>
            <wp:effectExtent b="0" l="0" r="0" t="0"/>
            <wp:docPr id="20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Listado de ítems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Obtener el listado de ítems disponibles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existen ítems previamente creados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envío una solicitud GET al endpoint "/assessment_items"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la respuesta debe tener código 200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debe incluir la lista de ítems con sus respectivos name y description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27300"/>
            <wp:effectExtent b="0" l="0" r="0" t="0"/>
            <wp:docPr id="20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0a0e12" w:val="clear"/>
        <w:spacing w:before="60" w:lineRule="auto"/>
        <w:ind w:left="720" w:hanging="360"/>
      </w:pPr>
      <w:r w:rsidDel="00000000" w:rsidR="00000000" w:rsidRPr="00000000">
        <w:rPr>
          <w:color w:val="cae1f4"/>
          <w:sz w:val="21"/>
          <w:szCs w:val="21"/>
          <w:rtl w:val="0"/>
        </w:rPr>
        <w:t xml:space="preserve">Luego de creadas los ítems y ser referenciados en la tabla </w:t>
      </w:r>
      <w:r w:rsidDel="00000000" w:rsidR="00000000" w:rsidRPr="00000000">
        <w:rPr>
          <w:i w:val="1"/>
          <w:color w:val="cae1f4"/>
          <w:sz w:val="21"/>
          <w:szCs w:val="21"/>
          <w:rtl w:val="0"/>
        </w:rPr>
        <w:t xml:space="preserve">profile_assessments</w:t>
      </w:r>
      <w:r w:rsidDel="00000000" w:rsidR="00000000" w:rsidRPr="00000000">
        <w:rPr>
          <w:color w:val="cae1f4"/>
          <w:sz w:val="21"/>
          <w:szCs w:val="21"/>
          <w:rtl w:val="0"/>
        </w:rPr>
        <w:t xml:space="preserve"> no se pueden editar o eliminar. Solamente podrán ser editados o eliminados si no han sido utilizados en ningún assessment.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0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-952478</wp:posOffset>
          </wp:positionH>
          <wp:positionV relativeFrom="paragraph">
            <wp:posOffset>-457180</wp:posOffset>
          </wp:positionV>
          <wp:extent cx="7810500" cy="10086975"/>
          <wp:effectExtent b="0" l="0" r="0" t="0"/>
          <wp:wrapNone/>
          <wp:docPr id="20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cae1f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aTZUEOqzvRgVO7bGws6mijZ0WQ==">CgMxLjA4AHIhMWN2Qk1PdG5xQXRabnFFeTRSZ19Ed0pEN3gteWVPWlFP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