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eventos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66 - Modificar comportamiento de botón "Generate report" en la sección Assignment Report #331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Característica: Generación de reportes por administrador para cualquier mes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Administrador genera reporte para un mes pasado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un usuario con rol "administrador" autenticado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el mes del reporte seleccionado es hace 2 meses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Cuando el usuario hace clic en el botón "Generar Reporte"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16100"/>
            <wp:effectExtent b="0" l="0" r="0" t="0"/>
            <wp:docPr id="2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Entonces el sistema debe recalcular las horas ejecutadas correspondientes a ese mes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debe actualizar los registros en la base de datos con los nuevos valores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debe generar y descargar el archivo CSV actualizado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62200"/>
            <wp:effectExtent b="0" l="0" r="0" t="0"/>
            <wp:docPr id="2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7800"/>
            <wp:effectExtent b="0" l="0" r="0" t="0"/>
            <wp:docPr id="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2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Característica: Generación de reportes por coordinador para meses permitidos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Coordinador genera reporte para el mes actual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un usuario con rol "coordinador" autenticado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el mes del reporte seleccionado es el mes actual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Cuando el usuario hace clic en el botón "Generar Reporte"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55800"/>
            <wp:effectExtent b="0" l="0" r="0" t="0"/>
            <wp:docPr id="2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2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Entonces el sistema debe recalcular las horas ejecutadas correspondientes a ese mes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debe actualizar los registros en la base de datos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debe generar y descargar el archivo CSV actualizado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2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27300"/>
            <wp:effectExtent b="0" l="0" r="0" t="0"/>
            <wp:docPr id="2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Característica: Restricción de generación de reportes por coordinador en fechas no permitidas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Coordinador genera reporte de hace 2 meses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un usuario con rol "coordinador" autenticado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el mes del reporte seleccionado es hace 2 meses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Cuando el usuario hace clic en el botón "Generar Reporte"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2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Entonces el sistema debe mostrar el mensaje: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"La generación de reportes ya no está permitida para la fecha seleccionada. Por favor contacte al administrador si es necesario."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83200"/>
            <wp:effectExtent b="0" l="0" r="0" t="0"/>
            <wp:docPr id="2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Coordinador genera reporte para un mes futuro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un usuario con rol "coordinador" autenticado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el mes del reporte seleccionado es un mes futuro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Cuando el usuario hace clic en el botón "Generar Reporte"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17700"/>
            <wp:effectExtent b="0" l="0" r="0" t="0"/>
            <wp:docPr id="2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Entonces el sistema debe mostrar el mensaje: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"La generación de reportes ya no está permitida para la fecha seleccionada. Por favor contacte al administrador si es necesario."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4550" cy="5400675"/>
            <wp:effectExtent b="0" l="0" r="0" t="0"/>
            <wp:docPr id="2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-952476</wp:posOffset>
          </wp:positionH>
          <wp:positionV relativeFrom="paragraph">
            <wp:posOffset>-457178</wp:posOffset>
          </wp:positionV>
          <wp:extent cx="7810500" cy="10086975"/>
          <wp:effectExtent b="0" l="0" r="0" t="0"/>
          <wp:wrapNone/>
          <wp:docPr id="2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TwWjwt+KRcxTLobO5xLCbeLodw==">CgMxLjA4AHIhMTRXeXl3T0hzV3QwZERQcWk1Q0UtWmFrNzZKZkl4U0Rh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