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75 - Crear funcionalidad para seleccionar empleados al aplicar una evaluación #353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Cambio de estado del assessment by team a "In Progress"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Abrir modal con empleados al hacer clic en "Start evaluation"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by team está en estado "Ready"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3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"Start evaluation"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modal con la lista de empleados activos operativos del equipo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3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Mostrar información correcta de los empleados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está abierto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para cada empleado se debe mostrar: nombre, perfil y seniority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3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Empleados seleccionados por defecto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está abierto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3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todos los empleados deben estar seleccionados por defecto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3513" cy="4520849"/>
            <wp:effectExtent b="0" l="0" r="0" t="0"/>
            <wp:docPr id="3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52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Validar selección mínima antes de guardar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ha deseleccionado a todos los empleados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5338" cy="3970628"/>
            <wp:effectExtent b="0" l="0" r="0" t="0"/>
            <wp:docPr id="3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970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"Save"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"Please select at least one employee to apply the evaluation."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no se deben crear evaluation_results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588" cy="5574415"/>
            <wp:effectExtent b="0" l="0" r="0" t="0"/>
            <wp:docPr id="3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Caso de prueba exitoso.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Crear evaluation_results en estado "In progress"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al menos un empleado está seleccionado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"Save"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deben crear evaluation_results en estado "In progress" para cada empleado seleccionado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el mensaje: "Evaluation successfully started for selected employees."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a8a095"/>
        </w:rPr>
      </w:pPr>
      <w:r w:rsidDel="00000000" w:rsidR="00000000" w:rsidRPr="00000000">
        <w:rPr>
          <w:b w:val="1"/>
          <w:color w:val="cae1f4"/>
          <w:shd w:fill="0a0e12" w:val="clear"/>
          <w:rtl w:val="0"/>
        </w:rPr>
        <w:t xml:space="preserve">BUG Error al dar clic en "Start Evaluation" no aparece el mensaje de advertencia</w:t>
      </w:r>
      <w:hyperlink r:id="rId13">
        <w:r w:rsidDel="00000000" w:rsidR="00000000" w:rsidRPr="00000000">
          <w:rPr>
            <w:b w:val="1"/>
            <w:color w:val="a8a095"/>
            <w:rtl w:val="0"/>
          </w:rPr>
          <w:t xml:space="preserve">#357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48500"/>
            <wp:effectExtent b="0" l="0" r="0" t="0"/>
            <wp:docPr id="3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Cerrar el modal sin enviar evaluación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está abierto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68900"/>
            <wp:effectExtent b="0" l="0" r="0" t="0"/>
            <wp:docPr id="3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"Close"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modal debe cerrarse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no se deben crear evaluation_results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-952465</wp:posOffset>
          </wp:positionH>
          <wp:positionV relativeFrom="paragraph">
            <wp:posOffset>-457164</wp:posOffset>
          </wp:positionV>
          <wp:extent cx="7810500" cy="10086975"/>
          <wp:effectExtent b="0" l="0" r="0" t="0"/>
          <wp:wrapNone/>
          <wp:docPr id="3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github.com/quindcode/ope-teamtrack-backend/issues/357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NbuA+FNOfFzWPS+SMmgqb8/YQ==">CgMxLjA4AHIhMVczYlh6OWJXc1RFd0hzQUJPcFNWVzJON1dGUWZKa0p4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