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9AE75" w14:textId="321928FC" w:rsidR="00473D0E" w:rsidRPr="00871EC2" w:rsidRDefault="00473D0E" w:rsidP="00871EC2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71EC2">
        <w:rPr>
          <w:rFonts w:ascii="Arial" w:hAnsi="Arial" w:cs="Arial"/>
          <w:b/>
          <w:bCs/>
          <w:sz w:val="28"/>
          <w:szCs w:val="28"/>
        </w:rPr>
        <w:t>Informe Técnico de Prueba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  <w:r w:rsidRPr="00871EC2">
        <w:rPr>
          <w:rFonts w:ascii="Arial" w:hAnsi="Arial" w:cs="Arial"/>
          <w:b/>
          <w:bCs/>
          <w:sz w:val="28"/>
          <w:szCs w:val="28"/>
        </w:rPr>
        <w:t xml:space="preserve"> Automatizada</w:t>
      </w:r>
      <w:r w:rsidR="00002819" w:rsidRPr="00871EC2">
        <w:rPr>
          <w:rFonts w:ascii="Arial" w:hAnsi="Arial" w:cs="Arial"/>
          <w:b/>
          <w:bCs/>
          <w:sz w:val="28"/>
          <w:szCs w:val="28"/>
        </w:rPr>
        <w:t>s</w:t>
      </w:r>
    </w:p>
    <w:sdt>
      <w:sdtPr>
        <w:rPr>
          <w:rFonts w:ascii="Arial" w:hAnsi="Arial" w:cs="Arial"/>
          <w:sz w:val="24"/>
          <w:szCs w:val="24"/>
        </w:rPr>
        <w:id w:val="-913695637"/>
        <w:docPartObj>
          <w:docPartGallery w:val="Table of Contents"/>
          <w:docPartUnique/>
        </w:docPartObj>
      </w:sdtPr>
      <w:sdtEndPr/>
      <w:sdtContent>
        <w:p w14:paraId="14CEF85C" w14:textId="22C7DEBD" w:rsidR="00B2220D" w:rsidRPr="00871EC2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</w:p>
        <w:p w14:paraId="006585D6" w14:textId="1DD804CE" w:rsidR="00F80703" w:rsidRDefault="00B2220D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begin"/>
          </w:r>
          <w:r w:rsidRPr="00871EC2">
            <w:rPr>
              <w:rFonts w:ascii="Arial" w:hAnsi="Arial" w:cs="Arial"/>
              <w:sz w:val="24"/>
              <w:szCs w:val="24"/>
              <w:lang w:val="en-US"/>
            </w:rPr>
            <w:instrText xml:space="preserve"> TOC \o "1-3" \h \z \u </w:instrText>
          </w:r>
          <w:r w:rsidRPr="00871EC2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2516312" w:history="1">
            <w:r w:rsidR="00F80703" w:rsidRPr="000E2993">
              <w:rPr>
                <w:rStyle w:val="Hyperlink"/>
                <w:noProof/>
              </w:rPr>
              <w:t>Check con Transfer y Descuento (QAPOS67)</w:t>
            </w:r>
            <w:r w:rsidR="00F80703">
              <w:rPr>
                <w:noProof/>
                <w:webHidden/>
              </w:rPr>
              <w:tab/>
            </w:r>
            <w:r w:rsidR="00F80703">
              <w:rPr>
                <w:noProof/>
                <w:webHidden/>
              </w:rPr>
              <w:fldChar w:fldCharType="begin"/>
            </w:r>
            <w:r w:rsidR="00F80703">
              <w:rPr>
                <w:noProof/>
                <w:webHidden/>
              </w:rPr>
              <w:instrText xml:space="preserve"> PAGEREF _Toc222516312 \h </w:instrText>
            </w:r>
            <w:r w:rsidR="00F80703">
              <w:rPr>
                <w:noProof/>
                <w:webHidden/>
              </w:rPr>
            </w:r>
            <w:r w:rsidR="00F80703">
              <w:rPr>
                <w:noProof/>
                <w:webHidden/>
              </w:rPr>
              <w:fldChar w:fldCharType="separate"/>
            </w:r>
            <w:r w:rsidR="00F80703">
              <w:rPr>
                <w:noProof/>
                <w:webHidden/>
              </w:rPr>
              <w:t>1</w:t>
            </w:r>
            <w:r w:rsidR="00F80703">
              <w:rPr>
                <w:noProof/>
                <w:webHidden/>
              </w:rPr>
              <w:fldChar w:fldCharType="end"/>
            </w:r>
          </w:hyperlink>
        </w:p>
        <w:p w14:paraId="51CC0FA0" w14:textId="2722DE7C" w:rsidR="00F80703" w:rsidRDefault="00F807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313" w:history="1">
            <w:r w:rsidRPr="000E2993">
              <w:rPr>
                <w:rStyle w:val="Hyperlink"/>
                <w:noProof/>
              </w:rPr>
              <w:t>Check con Split en tres pagos y descuentos parciales (QAPOS70)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3F66" w14:textId="68CDAC33" w:rsidR="00F80703" w:rsidRDefault="00F80703">
          <w:pPr>
            <w:pStyle w:val="TO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22516314" w:history="1">
            <w:r w:rsidRPr="000E2993">
              <w:rPr>
                <w:rStyle w:val="Hyperlink"/>
                <w:noProof/>
              </w:rPr>
              <w:t>Check con múltiples productos y cambios de modificadores (QAPOS69)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_Toc222516314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AAD66" w14:textId="7F0CFED9" w:rsidR="00B2220D" w:rsidRPr="00871EC2" w:rsidRDefault="00B2220D" w:rsidP="00871EC2">
          <w:pPr>
            <w:spacing w:line="276" w:lineRule="auto"/>
            <w:jc w:val="both"/>
            <w:rPr>
              <w:rFonts w:ascii="Arial" w:hAnsi="Arial" w:cs="Arial"/>
              <w:sz w:val="24"/>
              <w:szCs w:val="24"/>
              <w:lang w:val="en-US"/>
            </w:rPr>
          </w:pPr>
          <w:r w:rsidRPr="00871EC2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239F2DB8" w14:textId="552DFB66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Tipo: Prueba</w:t>
      </w:r>
      <w:r w:rsidR="00002819" w:rsidRPr="00871EC2">
        <w:rPr>
          <w:rFonts w:ascii="Arial" w:hAnsi="Arial" w:cs="Arial"/>
          <w:sz w:val="24"/>
          <w:szCs w:val="24"/>
        </w:rPr>
        <w:t>s</w:t>
      </w:r>
      <w:r w:rsidRPr="00871EC2">
        <w:rPr>
          <w:rFonts w:ascii="Arial" w:hAnsi="Arial" w:cs="Arial"/>
          <w:sz w:val="24"/>
          <w:szCs w:val="24"/>
        </w:rPr>
        <w:t xml:space="preserve"> funcional</w:t>
      </w:r>
      <w:r w:rsidR="00002819" w:rsidRPr="00871EC2">
        <w:rPr>
          <w:rFonts w:ascii="Arial" w:hAnsi="Arial" w:cs="Arial"/>
          <w:sz w:val="24"/>
          <w:szCs w:val="24"/>
        </w:rPr>
        <w:t>es</w:t>
      </w:r>
      <w:r w:rsidRPr="00871EC2">
        <w:rPr>
          <w:rFonts w:ascii="Arial" w:hAnsi="Arial" w:cs="Arial"/>
          <w:sz w:val="24"/>
          <w:szCs w:val="24"/>
        </w:rPr>
        <w:t xml:space="preserve"> / Usabilidad </w:t>
      </w:r>
    </w:p>
    <w:p w14:paraId="45550FA8" w14:textId="6AB4094C" w:rsidR="00B82ABB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Estado: </w:t>
      </w:r>
      <w:r w:rsidR="00002819" w:rsidRPr="00871EC2">
        <w:rPr>
          <w:rFonts w:ascii="Arial" w:hAnsi="Arial" w:cs="Arial"/>
          <w:sz w:val="24"/>
          <w:szCs w:val="24"/>
        </w:rPr>
        <w:t>PASSED</w:t>
      </w:r>
      <w:r w:rsidR="00C57D56" w:rsidRPr="00871EC2">
        <w:rPr>
          <w:rFonts w:ascii="Arial" w:hAnsi="Arial" w:cs="Arial"/>
          <w:sz w:val="24"/>
          <w:szCs w:val="24"/>
        </w:rPr>
        <w:t xml:space="preserve"> </w:t>
      </w:r>
    </w:p>
    <w:p w14:paraId="5B0D4820" w14:textId="3A3033BE" w:rsidR="00473D0E" w:rsidRPr="00871EC2" w:rsidRDefault="00473D0E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Fecha: </w:t>
      </w:r>
      <w:r w:rsidR="00F80703">
        <w:rPr>
          <w:rFonts w:ascii="Arial" w:hAnsi="Arial" w:cs="Arial"/>
          <w:sz w:val="24"/>
          <w:szCs w:val="24"/>
        </w:rPr>
        <w:t>16</w:t>
      </w:r>
      <w:r w:rsidR="004D6024">
        <w:rPr>
          <w:rFonts w:ascii="Arial" w:hAnsi="Arial" w:cs="Arial"/>
          <w:sz w:val="24"/>
          <w:szCs w:val="24"/>
        </w:rPr>
        <w:t>-</w:t>
      </w:r>
      <w:r w:rsidR="00F80703">
        <w:rPr>
          <w:rFonts w:ascii="Arial" w:hAnsi="Arial" w:cs="Arial"/>
          <w:sz w:val="24"/>
          <w:szCs w:val="24"/>
        </w:rPr>
        <w:t>22</w:t>
      </w:r>
      <w:r w:rsidR="00002819" w:rsidRPr="00871EC2">
        <w:rPr>
          <w:rFonts w:ascii="Arial" w:hAnsi="Arial" w:cs="Arial"/>
          <w:sz w:val="24"/>
          <w:szCs w:val="24"/>
        </w:rPr>
        <w:t xml:space="preserve"> de febrero</w:t>
      </w:r>
      <w:r w:rsidR="00F80703">
        <w:rPr>
          <w:rFonts w:ascii="Arial" w:hAnsi="Arial" w:cs="Arial"/>
          <w:sz w:val="24"/>
          <w:szCs w:val="24"/>
        </w:rPr>
        <w:pict w14:anchorId="4363C12A">
          <v:rect id="_x0000_i1033" style="width:0;height:1.5pt" o:hralign="center" o:hrstd="t" o:hr="t" fillcolor="#a0a0a0" stroked="f"/>
        </w:pict>
      </w:r>
    </w:p>
    <w:p w14:paraId="6E0B91DC" w14:textId="2FE58F1F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de Inicio</w:t>
      </w:r>
      <w:r w:rsidR="004634A8" w:rsidRPr="00871EC2">
        <w:rPr>
          <w:rFonts w:ascii="Arial" w:hAnsi="Arial" w:cs="Arial"/>
          <w:sz w:val="24"/>
          <w:szCs w:val="24"/>
        </w:rPr>
        <w:t xml:space="preserve"> y Fin</w:t>
      </w:r>
    </w:p>
    <w:p w14:paraId="4CE78AC0" w14:textId="77777777" w:rsidR="0067440C" w:rsidRPr="00871EC2" w:rsidRDefault="0067440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Pantalla Tipo de Orden (</w:t>
      </w:r>
      <w:proofErr w:type="spellStart"/>
      <w:r w:rsidRPr="00871EC2">
        <w:rPr>
          <w:rFonts w:ascii="Arial" w:hAnsi="Arial" w:cs="Arial"/>
          <w:sz w:val="24"/>
          <w:szCs w:val="24"/>
        </w:rPr>
        <w:t>Order</w:t>
      </w:r>
      <w:proofErr w:type="spellEnd"/>
      <w:r w:rsidRPr="00871EC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71EC2">
        <w:rPr>
          <w:rFonts w:ascii="Arial" w:hAnsi="Arial" w:cs="Arial"/>
          <w:sz w:val="24"/>
          <w:szCs w:val="24"/>
        </w:rPr>
        <w:t>Type</w:t>
      </w:r>
      <w:proofErr w:type="spellEnd"/>
      <w:r w:rsidRPr="00871EC2">
        <w:rPr>
          <w:rFonts w:ascii="Arial" w:hAnsi="Arial" w:cs="Arial"/>
          <w:sz w:val="24"/>
          <w:szCs w:val="24"/>
        </w:rPr>
        <w:t>)</w:t>
      </w:r>
    </w:p>
    <w:p w14:paraId="4F186824" w14:textId="525B1A25" w:rsidR="00473D0E" w:rsidRPr="00871EC2" w:rsidRDefault="00F80703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3161CCA">
          <v:rect id="_x0000_i1042" style="width:0;height:1.5pt" o:hralign="center" o:hrstd="t" o:hr="t" fillcolor="#a0a0a0" stroked="f"/>
        </w:pict>
      </w:r>
    </w:p>
    <w:p w14:paraId="07E17873" w14:textId="74BE3B55" w:rsidR="00B2220D" w:rsidRPr="004E51AC" w:rsidRDefault="004E51AC" w:rsidP="00871EC2">
      <w:pPr>
        <w:pStyle w:val="Heading1"/>
      </w:pPr>
      <w:bookmarkStart w:id="0" w:name="_Toc222516312"/>
      <w:proofErr w:type="spellStart"/>
      <w:r w:rsidRPr="004E51AC">
        <w:t>Check</w:t>
      </w:r>
      <w:proofErr w:type="spellEnd"/>
      <w:r w:rsidRPr="004E51AC">
        <w:t xml:space="preserve"> con Transfer y Descuento </w:t>
      </w:r>
      <w:r w:rsidR="00B2220D" w:rsidRPr="004E51AC">
        <w:t>(QAPOS</w:t>
      </w:r>
      <w:r w:rsidRPr="004E51AC">
        <w:t>67</w:t>
      </w:r>
      <w:r w:rsidR="00B2220D" w:rsidRPr="004E51AC">
        <w:t>)</w:t>
      </w:r>
      <w:bookmarkEnd w:id="0"/>
    </w:p>
    <w:p w14:paraId="63E717E0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3906A022" w14:textId="77777777" w:rsidR="004E51AC" w:rsidRDefault="004E51AC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51AC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 xml:space="preserve"> con 3 productos. Aplicar un 20% de descuento. Transferir el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 xml:space="preserve"> a otro cajero. Proceder con el pago en efectivo.</w:t>
      </w:r>
    </w:p>
    <w:p w14:paraId="65BBD718" w14:textId="03CF0BDC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07F07DCE" w14:textId="6101346B" w:rsidR="003D7A14" w:rsidRPr="00871EC2" w:rsidRDefault="003D7A14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ejecutó sin dificultad. </w:t>
      </w:r>
      <w:r w:rsidR="004E51AC" w:rsidRPr="004E51AC">
        <w:rPr>
          <w:rFonts w:ascii="Arial" w:hAnsi="Arial" w:cs="Arial"/>
          <w:sz w:val="24"/>
          <w:szCs w:val="24"/>
        </w:rPr>
        <w:t>El descuento y la transferencia se aplican correctamente y el pago se completa.</w:t>
      </w:r>
    </w:p>
    <w:p w14:paraId="66223552" w14:textId="1A599548" w:rsidR="00505548" w:rsidRDefault="00F80703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ACD30E6">
          <v:rect id="_x0000_i1043" style="width:0;height:1.5pt" o:hralign="center" o:hrstd="t" o:hr="t" fillcolor="#a0a0a0" stroked="f"/>
        </w:pict>
      </w:r>
    </w:p>
    <w:p w14:paraId="7027A0C7" w14:textId="137A92AB" w:rsidR="004E51AC" w:rsidRPr="004E51AC" w:rsidRDefault="004E51AC" w:rsidP="004E51AC">
      <w:pPr>
        <w:pStyle w:val="Heading1"/>
      </w:pPr>
      <w:bookmarkStart w:id="1" w:name="_Toc222516313"/>
      <w:proofErr w:type="spellStart"/>
      <w:r w:rsidRPr="004E51AC">
        <w:t>Check</w:t>
      </w:r>
      <w:proofErr w:type="spellEnd"/>
      <w:r w:rsidRPr="004E51AC">
        <w:t xml:space="preserve"> con Split en tres pagos y descuentos parciales (QAPOS</w:t>
      </w:r>
      <w:r>
        <w:t>70</w:t>
      </w:r>
      <w:r w:rsidRPr="004E51AC">
        <w:t>)</w:t>
      </w:r>
      <w:bookmarkEnd w:id="1"/>
    </w:p>
    <w:p w14:paraId="462E35E9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6A8ECA38" w14:textId="77777777" w:rsidR="004E51AC" w:rsidRDefault="004E51AC" w:rsidP="004E51A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51AC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E51AC">
        <w:rPr>
          <w:rFonts w:ascii="Arial" w:hAnsi="Arial" w:cs="Arial"/>
          <w:sz w:val="24"/>
          <w:szCs w:val="24"/>
        </w:rPr>
        <w:t>check</w:t>
      </w:r>
      <w:proofErr w:type="spellEnd"/>
      <w:r w:rsidRPr="004E51AC">
        <w:rPr>
          <w:rFonts w:ascii="Arial" w:hAnsi="Arial" w:cs="Arial"/>
          <w:sz w:val="24"/>
          <w:szCs w:val="24"/>
        </w:rPr>
        <w:t xml:space="preserve"> con 6 productos. Aplicar un 10% de descuento a 2 productos específicos. Dividir la cuenta en 3 partes. Pagar cada parte con efectivo.</w:t>
      </w:r>
    </w:p>
    <w:p w14:paraId="502D5DB2" w14:textId="4244F599" w:rsidR="004E51AC" w:rsidRPr="00871EC2" w:rsidRDefault="004E51AC" w:rsidP="004E51A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77704F5A" w14:textId="512B8F0A" w:rsidR="004E51AC" w:rsidRPr="00871EC2" w:rsidRDefault="004E51AC" w:rsidP="004E51AC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ejecutó sin dificultad. </w:t>
      </w:r>
      <w:r w:rsidRPr="004E51AC">
        <w:rPr>
          <w:rFonts w:ascii="Arial" w:hAnsi="Arial" w:cs="Arial"/>
          <w:sz w:val="24"/>
          <w:szCs w:val="24"/>
        </w:rPr>
        <w:t>Los descuentos y el Split se aplican correctamente y se procesa el pago.</w:t>
      </w:r>
    </w:p>
    <w:p w14:paraId="79C0AFDD" w14:textId="4D193B42" w:rsidR="004E51AC" w:rsidRDefault="00F80703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C80C02F">
          <v:rect id="_x0000_i1044" style="width:0;height:1.5pt" o:hralign="center" o:hrstd="t" o:hr="t" fillcolor="#a0a0a0" stroked="f"/>
        </w:pict>
      </w:r>
    </w:p>
    <w:p w14:paraId="04089B01" w14:textId="6C83B227" w:rsidR="00442E20" w:rsidRPr="004E51AC" w:rsidRDefault="00442E20" w:rsidP="00442E20">
      <w:pPr>
        <w:pStyle w:val="Heading1"/>
      </w:pPr>
      <w:bookmarkStart w:id="2" w:name="_Toc222516314"/>
      <w:proofErr w:type="spellStart"/>
      <w:r w:rsidRPr="00442E20">
        <w:lastRenderedPageBreak/>
        <w:t>Check</w:t>
      </w:r>
      <w:proofErr w:type="spellEnd"/>
      <w:r w:rsidRPr="00442E20">
        <w:t xml:space="preserve"> con múltiples productos y cambios de modificadores </w:t>
      </w:r>
      <w:r w:rsidRPr="004E51AC">
        <w:t>(QAPOS</w:t>
      </w:r>
      <w:r>
        <w:t>69</w:t>
      </w:r>
      <w:r w:rsidRPr="004E51AC">
        <w:t>)</w:t>
      </w:r>
      <w:bookmarkEnd w:id="2"/>
    </w:p>
    <w:p w14:paraId="0D54006F" w14:textId="77777777" w:rsidR="001B6E5F" w:rsidRPr="00871EC2" w:rsidRDefault="001B6E5F" w:rsidP="001B6E5F">
      <w:pPr>
        <w:spacing w:before="240"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Descripción del Flujo</w:t>
      </w:r>
    </w:p>
    <w:p w14:paraId="20AC60C3" w14:textId="77777777" w:rsidR="00442E20" w:rsidRDefault="00442E20" w:rsidP="00442E2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42E20">
        <w:rPr>
          <w:rFonts w:ascii="Arial" w:hAnsi="Arial" w:cs="Arial"/>
          <w:sz w:val="24"/>
          <w:szCs w:val="24"/>
        </w:rPr>
        <w:t xml:space="preserve">Crear un </w:t>
      </w:r>
      <w:proofErr w:type="spellStart"/>
      <w:r w:rsidRPr="00442E20">
        <w:rPr>
          <w:rFonts w:ascii="Arial" w:hAnsi="Arial" w:cs="Arial"/>
          <w:sz w:val="24"/>
          <w:szCs w:val="24"/>
        </w:rPr>
        <w:t>check</w:t>
      </w:r>
      <w:proofErr w:type="spellEnd"/>
      <w:r w:rsidRPr="00442E20">
        <w:rPr>
          <w:rFonts w:ascii="Arial" w:hAnsi="Arial" w:cs="Arial"/>
          <w:sz w:val="24"/>
          <w:szCs w:val="24"/>
        </w:rPr>
        <w:t>. Agregar 7 productos distintos. Modificar ingredientes de al menos 3 productos. Aplicar un '</w:t>
      </w:r>
      <w:proofErr w:type="spellStart"/>
      <w:r w:rsidRPr="00442E20">
        <w:rPr>
          <w:rFonts w:ascii="Arial" w:hAnsi="Arial" w:cs="Arial"/>
          <w:sz w:val="24"/>
          <w:szCs w:val="24"/>
        </w:rPr>
        <w:t>Hold</w:t>
      </w:r>
      <w:proofErr w:type="spellEnd"/>
      <w:r w:rsidRPr="00442E20">
        <w:rPr>
          <w:rFonts w:ascii="Arial" w:hAnsi="Arial" w:cs="Arial"/>
          <w:sz w:val="24"/>
          <w:szCs w:val="24"/>
        </w:rPr>
        <w:t>' a 2 productos. Enviar el resto a cocina. Liberar los productos en '</w:t>
      </w:r>
      <w:proofErr w:type="spellStart"/>
      <w:r w:rsidRPr="00442E20">
        <w:rPr>
          <w:rFonts w:ascii="Arial" w:hAnsi="Arial" w:cs="Arial"/>
          <w:sz w:val="24"/>
          <w:szCs w:val="24"/>
        </w:rPr>
        <w:t>Hold</w:t>
      </w:r>
      <w:proofErr w:type="spellEnd"/>
      <w:r w:rsidRPr="00442E20">
        <w:rPr>
          <w:rFonts w:ascii="Arial" w:hAnsi="Arial" w:cs="Arial"/>
          <w:sz w:val="24"/>
          <w:szCs w:val="24"/>
        </w:rPr>
        <w:t>' y enviarlos. Proceder con el pago en efectivo.</w:t>
      </w:r>
    </w:p>
    <w:p w14:paraId="746211C0" w14:textId="3B28A0C4" w:rsidR="00442E20" w:rsidRPr="00871EC2" w:rsidRDefault="00442E20" w:rsidP="00442E2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>Resultados:</w:t>
      </w:r>
    </w:p>
    <w:p w14:paraId="714FE52A" w14:textId="160E1B03" w:rsidR="00442E20" w:rsidRPr="00871EC2" w:rsidRDefault="00442E20" w:rsidP="00442E20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871EC2">
        <w:rPr>
          <w:rFonts w:ascii="Arial" w:hAnsi="Arial" w:cs="Arial"/>
          <w:sz w:val="24"/>
          <w:szCs w:val="24"/>
        </w:rPr>
        <w:t xml:space="preserve">Se ejecutó sin dificultad. </w:t>
      </w:r>
      <w:r w:rsidRPr="00442E20">
        <w:rPr>
          <w:rFonts w:ascii="Arial" w:hAnsi="Arial" w:cs="Arial"/>
          <w:sz w:val="24"/>
          <w:szCs w:val="24"/>
        </w:rPr>
        <w:t>Los cambios en los productos se reflejan y el pago se completa correctamente.</w:t>
      </w:r>
    </w:p>
    <w:p w14:paraId="5C034205" w14:textId="2E36E17C" w:rsidR="00442E20" w:rsidRPr="00871EC2" w:rsidRDefault="00F80703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74C1E65">
          <v:rect id="_x0000_i1045" style="width:0;height:1.5pt" o:hralign="center" o:hrstd="t" o:hr="t" fillcolor="#a0a0a0" stroked="f"/>
        </w:pict>
      </w:r>
    </w:p>
    <w:p w14:paraId="777B5660" w14:textId="51AD8C06" w:rsidR="00854F59" w:rsidRPr="00871EC2" w:rsidRDefault="00854F59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EF2D52A" w14:textId="3818287E" w:rsidR="00CC3490" w:rsidRPr="00871EC2" w:rsidRDefault="00CC3490" w:rsidP="00871EC2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sectPr w:rsidR="00CC3490" w:rsidRPr="00871E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194" style="width:0;height:1.5pt" o:hralign="center" o:bullet="t" o:hrstd="t" o:hr="t" fillcolor="#a0a0a0" stroked="f"/>
    </w:pict>
  </w:numPicBullet>
  <w:numPicBullet w:numPicBulletId="1">
    <w:pict>
      <v:rect id="_x0000_i1195" style="width:0;height:1.5pt" o:hralign="center" o:bullet="t" o:hrstd="t" o:hr="t" fillcolor="#a0a0a0" stroked="f"/>
    </w:pict>
  </w:numPicBullet>
  <w:numPicBullet w:numPicBulletId="2">
    <w:pict>
      <v:rect id="_x0000_i1196" style="width:0;height:1.5pt" o:hralign="center" o:bullet="t" o:hrstd="t" o:hr="t" fillcolor="#a0a0a0" stroked="f"/>
    </w:pict>
  </w:numPicBullet>
  <w:numPicBullet w:numPicBulletId="3">
    <w:pict>
      <v:rect id="_x0000_i1197" style="width:0;height:1.5pt" o:hralign="center" o:bullet="t" o:hrstd="t" o:hr="t" fillcolor="#a0a0a0" stroked="f"/>
    </w:pict>
  </w:numPicBullet>
  <w:numPicBullet w:numPicBulletId="4">
    <w:pict>
      <v:rect id="_x0000_i1198" style="width:0;height:1.5pt" o:hralign="center" o:bullet="t" o:hrstd="t" o:hr="t" fillcolor="#a0a0a0" stroked="f"/>
    </w:pict>
  </w:numPicBullet>
  <w:numPicBullet w:numPicBulletId="5">
    <w:pict>
      <v:rect id="_x0000_i1199" style="width:0;height:1.5pt" o:hralign="center" o:bullet="t" o:hrstd="t" o:hr="t" fillcolor="#a0a0a0" stroked="f"/>
    </w:pict>
  </w:numPicBullet>
  <w:numPicBullet w:numPicBulletId="6">
    <w:pict>
      <v:rect id="_x0000_i1200" style="width:0;height:1.5pt" o:hralign="center" o:bullet="t" o:hrstd="t" o:hr="t" fillcolor="#a0a0a0" stroked="f"/>
    </w:pict>
  </w:numPicBullet>
  <w:numPicBullet w:numPicBulletId="7">
    <w:pict>
      <v:rect id="_x0000_i1201" style="width:0;height:1.5pt" o:hralign="center" o:bullet="t" o:hrstd="t" o:hr="t" fillcolor="#a0a0a0" stroked="f"/>
    </w:pict>
  </w:numPicBullet>
  <w:abstractNum w:abstractNumId="0" w15:restartNumberingAfterBreak="0">
    <w:nsid w:val="06B739B6"/>
    <w:multiLevelType w:val="hybridMultilevel"/>
    <w:tmpl w:val="86DC200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3701B2"/>
    <w:multiLevelType w:val="hybridMultilevel"/>
    <w:tmpl w:val="4C84C6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F076E"/>
    <w:multiLevelType w:val="multilevel"/>
    <w:tmpl w:val="7E56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8284D"/>
    <w:multiLevelType w:val="multilevel"/>
    <w:tmpl w:val="90CC8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B6712B"/>
    <w:multiLevelType w:val="multilevel"/>
    <w:tmpl w:val="8F2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60CF9"/>
    <w:multiLevelType w:val="multilevel"/>
    <w:tmpl w:val="CFE4FB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51288"/>
    <w:multiLevelType w:val="multilevel"/>
    <w:tmpl w:val="56D4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A46B6"/>
    <w:multiLevelType w:val="multilevel"/>
    <w:tmpl w:val="05DC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71733"/>
    <w:multiLevelType w:val="multilevel"/>
    <w:tmpl w:val="865A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A541F6"/>
    <w:multiLevelType w:val="multilevel"/>
    <w:tmpl w:val="5958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9E02BA"/>
    <w:multiLevelType w:val="multilevel"/>
    <w:tmpl w:val="7D56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C56AD"/>
    <w:multiLevelType w:val="multilevel"/>
    <w:tmpl w:val="0C6A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422589"/>
    <w:multiLevelType w:val="multilevel"/>
    <w:tmpl w:val="5642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A04F7"/>
    <w:multiLevelType w:val="multilevel"/>
    <w:tmpl w:val="6E2C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C4EC9"/>
    <w:multiLevelType w:val="multilevel"/>
    <w:tmpl w:val="6C4E6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A648C8"/>
    <w:multiLevelType w:val="multilevel"/>
    <w:tmpl w:val="B00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253AEE"/>
    <w:multiLevelType w:val="multilevel"/>
    <w:tmpl w:val="F412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2"/>
  </w:num>
  <w:num w:numId="3">
    <w:abstractNumId w:val="5"/>
  </w:num>
  <w:num w:numId="4">
    <w:abstractNumId w:val="11"/>
  </w:num>
  <w:num w:numId="5">
    <w:abstractNumId w:val="4"/>
  </w:num>
  <w:num w:numId="6">
    <w:abstractNumId w:val="7"/>
  </w:num>
  <w:num w:numId="7">
    <w:abstractNumId w:val="6"/>
  </w:num>
  <w:num w:numId="8">
    <w:abstractNumId w:val="16"/>
  </w:num>
  <w:num w:numId="9">
    <w:abstractNumId w:val="15"/>
  </w:num>
  <w:num w:numId="10">
    <w:abstractNumId w:val="3"/>
  </w:num>
  <w:num w:numId="11">
    <w:abstractNumId w:val="9"/>
  </w:num>
  <w:num w:numId="12">
    <w:abstractNumId w:val="10"/>
  </w:num>
  <w:num w:numId="13">
    <w:abstractNumId w:val="13"/>
  </w:num>
  <w:num w:numId="14">
    <w:abstractNumId w:val="2"/>
  </w:num>
  <w:num w:numId="15">
    <w:abstractNumId w:val="8"/>
  </w:num>
  <w:num w:numId="16">
    <w:abstractNumId w:val="0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AFD"/>
    <w:rsid w:val="00002819"/>
    <w:rsid w:val="000061D6"/>
    <w:rsid w:val="000D1D7A"/>
    <w:rsid w:val="00133426"/>
    <w:rsid w:val="00137E28"/>
    <w:rsid w:val="00191645"/>
    <w:rsid w:val="001B6E5F"/>
    <w:rsid w:val="001E52B7"/>
    <w:rsid w:val="00350394"/>
    <w:rsid w:val="003D7A14"/>
    <w:rsid w:val="00442E20"/>
    <w:rsid w:val="004634A8"/>
    <w:rsid w:val="00473D0E"/>
    <w:rsid w:val="004A1ED4"/>
    <w:rsid w:val="004D6024"/>
    <w:rsid w:val="004E51AC"/>
    <w:rsid w:val="00505548"/>
    <w:rsid w:val="005E1CC2"/>
    <w:rsid w:val="0065411E"/>
    <w:rsid w:val="0067440C"/>
    <w:rsid w:val="0067746F"/>
    <w:rsid w:val="006B345D"/>
    <w:rsid w:val="006E5807"/>
    <w:rsid w:val="0073566B"/>
    <w:rsid w:val="007D31E7"/>
    <w:rsid w:val="007D3686"/>
    <w:rsid w:val="007E41D7"/>
    <w:rsid w:val="00801E3C"/>
    <w:rsid w:val="00854F59"/>
    <w:rsid w:val="00871EC2"/>
    <w:rsid w:val="00A864B6"/>
    <w:rsid w:val="00A95BD4"/>
    <w:rsid w:val="00AC5AEC"/>
    <w:rsid w:val="00B11691"/>
    <w:rsid w:val="00B2220D"/>
    <w:rsid w:val="00B34197"/>
    <w:rsid w:val="00B82ABB"/>
    <w:rsid w:val="00C57D56"/>
    <w:rsid w:val="00CC3490"/>
    <w:rsid w:val="00CE1C8E"/>
    <w:rsid w:val="00CE7487"/>
    <w:rsid w:val="00D5073A"/>
    <w:rsid w:val="00D72F31"/>
    <w:rsid w:val="00D7378A"/>
    <w:rsid w:val="00DD6AFD"/>
    <w:rsid w:val="00F80703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2385E6"/>
  <w15:chartTrackingRefBased/>
  <w15:docId w15:val="{AADED5BC-5C04-4052-9DB2-84D77BD93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2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qFormat/>
    <w:rsid w:val="00473D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473D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Heading4">
    <w:name w:val="heading 4"/>
    <w:basedOn w:val="Normal"/>
    <w:link w:val="Heading4Char"/>
    <w:uiPriority w:val="9"/>
    <w:qFormat/>
    <w:rsid w:val="00473D0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1E3C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1E3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73D0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rsid w:val="00473D0E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Heading4Char">
    <w:name w:val="Heading 4 Char"/>
    <w:basedOn w:val="DefaultParagraphFont"/>
    <w:link w:val="Heading4"/>
    <w:uiPriority w:val="9"/>
    <w:rsid w:val="00473D0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73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473D0E"/>
    <w:rPr>
      <w:b/>
      <w:bCs/>
    </w:rPr>
  </w:style>
  <w:style w:type="character" w:styleId="Emphasis">
    <w:name w:val="Emphasis"/>
    <w:basedOn w:val="DefaultParagraphFont"/>
    <w:uiPriority w:val="20"/>
    <w:qFormat/>
    <w:rsid w:val="00473D0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73D0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A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ABB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token">
    <w:name w:val="token"/>
    <w:basedOn w:val="DefaultParagraphFont"/>
    <w:rsid w:val="00B82ABB"/>
  </w:style>
  <w:style w:type="paragraph" w:styleId="ListParagraph">
    <w:name w:val="List Paragraph"/>
    <w:basedOn w:val="Normal"/>
    <w:uiPriority w:val="34"/>
    <w:qFormat/>
    <w:rsid w:val="0000281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220D"/>
    <w:rPr>
      <w:rFonts w:asciiTheme="majorHAnsi" w:eastAsiaTheme="majorEastAsia" w:hAnsiTheme="majorHAnsi" w:cstheme="majorBidi"/>
      <w:b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2220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222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2220D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B2220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5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33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3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453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89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6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4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526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6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61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714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26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7401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37071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46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4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2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4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8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7AB057-9189-4DC4-BE89-6FE0CA10D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</dc:creator>
  <cp:keywords/>
  <dc:description/>
  <cp:lastModifiedBy>Alejandro</cp:lastModifiedBy>
  <cp:revision>3</cp:revision>
  <dcterms:created xsi:type="dcterms:W3CDTF">2026-02-21T02:41:00Z</dcterms:created>
  <dcterms:modified xsi:type="dcterms:W3CDTF">2026-02-21T02:45:00Z</dcterms:modified>
</cp:coreProperties>
</file>