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EJERCICIOS ATAQUES POR FUERZA BRUTA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Prerrequisitos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Kali Linux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Máquina OWASP BWA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Ejercicio 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Creación de diccionario a medida para Mutillidae usando las herramientas vistas en clase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(Crunch, Cewl y Dymerge)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u w:val="single"/>
        </w:rPr>
      </w:pPr>
      <w:bookmarkStart w:colFirst="0" w:colLast="0" w:name="_tzo4atahaunl" w:id="0"/>
      <w:bookmarkEnd w:id="0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1. Generar un Diccionario con Crunch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Crunch te permite crear diccionarios personalizados especificando la longitud de las palabras y los caracteres a utilizar. Para generar un diccionario con palabras de 6 a 8 caracteres, usando letras y números: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crunch 6 8 abcdefghijklmnopqrstuvwxyz0123456789 -o diccionario_crunch.txt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295900" cy="1857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u w:val="single"/>
        </w:rPr>
      </w:pPr>
      <w:bookmarkStart w:colFirst="0" w:colLast="0" w:name="_us73b8x5ss12" w:id="1"/>
      <w:bookmarkEnd w:id="1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2. Generar un Diccionario con Cewl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Cewl permite crear diccionarios basados en el contenido de una página web. Para generar un diccionario desde una URL específica: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cewl http://IP_OWASP_BWA/mutillidae -w diccionario_cewl.txt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Ejercicio 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Uso de Hydra con el diccionario creado para conseguir la contraseña del usuario admin en el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Mutillidae &amp;gt; OWASP 2013 &amp;gt; A2 &amp;gt; Authentication Bypass &amp;gt; Via Brute Force &amp;gt; Login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hydra -l admin -P diccionario_corto.txt 192.168.1.75 http-post-form "/mutillidae/index.php?page=login.php:username=admin&amp;password=^PASS^&amp;login-php-submit-button=Login:Not Logged In"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gbki4n8r9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del Comando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: Ejecuta el comando con privilegios de superusuario.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hydra</w:t>
      </w:r>
      <w:r w:rsidDel="00000000" w:rsidR="00000000" w:rsidRPr="00000000">
        <w:rPr>
          <w:rtl w:val="0"/>
        </w:rPr>
        <w:t xml:space="preserve">: Herramienta para realizar ataques de fuerza bruta.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-l admin</w:t>
      </w:r>
      <w:r w:rsidDel="00000000" w:rsidR="00000000" w:rsidRPr="00000000">
        <w:rPr>
          <w:rtl w:val="0"/>
        </w:rPr>
        <w:t xml:space="preserve">: Nombre de usuario a probar durante el ataque.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-P diccionario_corto.txt</w:t>
      </w:r>
      <w:r w:rsidDel="00000000" w:rsidR="00000000" w:rsidRPr="00000000">
        <w:rPr>
          <w:rtl w:val="0"/>
        </w:rPr>
        <w:t xml:space="preserve">: Archivo de diccionario que contiene las contraseñas a probar.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192.168.1.75</w:t>
      </w:r>
      <w:r w:rsidDel="00000000" w:rsidR="00000000" w:rsidRPr="00000000">
        <w:rPr>
          <w:rtl w:val="0"/>
        </w:rPr>
        <w:t xml:space="preserve">: Dirección IP del objetivo, la máquina que aloja Mutillidae.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http-post-form "/mutillidae/index.php?page=login.php:username=admin&amp;password=^PASS^&amp;login-php-submit-button=Login:Not Logged In"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http-post-form</w:t>
      </w:r>
      <w:r w:rsidDel="00000000" w:rsidR="00000000" w:rsidRPr="00000000">
        <w:rPr>
          <w:rtl w:val="0"/>
        </w:rPr>
        <w:t xml:space="preserve">: Método HTTP POST para enviar credenciales.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"/mutillidae/index.php?page=login.php</w:t>
      </w:r>
      <w:r w:rsidDel="00000000" w:rsidR="00000000" w:rsidRPr="00000000">
        <w:rPr>
          <w:rtl w:val="0"/>
        </w:rPr>
        <w:t xml:space="preserve">: URL del formulario de inicio de sesión en Mutillidae.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:username=admin&amp;password=^PASS^&amp;login-php-submit-button=Login</w:t>
      </w:r>
      <w:r w:rsidDel="00000000" w:rsidR="00000000" w:rsidRPr="00000000">
        <w:rPr>
          <w:rtl w:val="0"/>
        </w:rPr>
        <w:t xml:space="preserve">: Parámetros del formulario POST: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username=admin</w:t>
      </w:r>
      <w:r w:rsidDel="00000000" w:rsidR="00000000" w:rsidRPr="00000000">
        <w:rPr>
          <w:rtl w:val="0"/>
        </w:rPr>
        <w:t xml:space="preserve">: Nombre de usuario estático.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password=^PASS^</w:t>
      </w:r>
      <w:r w:rsidDel="00000000" w:rsidR="00000000" w:rsidRPr="00000000">
        <w:rPr>
          <w:rtl w:val="0"/>
        </w:rPr>
        <w:t xml:space="preserve">: Contraseña que será reemplazada por cada entrada del diccionario.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login-php-submit-button=Login</w:t>
      </w:r>
      <w:r w:rsidDel="00000000" w:rsidR="00000000" w:rsidRPr="00000000">
        <w:rPr>
          <w:rtl w:val="0"/>
        </w:rPr>
        <w:t xml:space="preserve">: Nombre del botón de envío del formulario.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:Not Logged In</w:t>
      </w:r>
      <w:r w:rsidDel="00000000" w:rsidR="00000000" w:rsidRPr="00000000">
        <w:rPr>
          <w:rtl w:val="0"/>
        </w:rPr>
        <w:t xml:space="preserve">: Cadena a buscar en la respuesta para identificar intentos fallidos de inicio de sesión.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35kt89c7q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Funcionamiento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Hydra ejecuta un ataque de fuerza bruta contra el formulario de inicio de sesión de Mutillidae. Utiliza el nombre de usuario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y prueba cada contraseña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diccionario_corto.txt</w:t>
      </w:r>
      <w:r w:rsidDel="00000000" w:rsidR="00000000" w:rsidRPr="00000000">
        <w:rPr>
          <w:rtl w:val="0"/>
        </w:rPr>
        <w:t xml:space="preserve">. Para cada intento, Hydra envía una solicitud POST con el nombre de usuario y la contraseña del diccionario. Analiza la respuesta de la aplicación en busca de la cadena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Logged In</w:t>
      </w:r>
      <w:r w:rsidDel="00000000" w:rsidR="00000000" w:rsidRPr="00000000">
        <w:rPr>
          <w:rtl w:val="0"/>
        </w:rPr>
        <w:t xml:space="preserve"> para detectar intentos fallidos de inicio de sesión.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automatiza la prueba de credenciales débiles o no válidas mediante un ataque de fuerza bruta, útil para evaluar la seguridad de contraseñas y la robustez de la autenticación en aplicaciones web como Mutillidae.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1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Ejercicio 3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Uso de Burp Suite con el diccionario creado para conseguir la contraseña del usuario admin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ejercicio: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Mutillidae &amp;gt; OWASP 2013 &amp;gt; A2 &amp;gt; Authentication Bypass &amp;gt; Via Brute Force &amp;gt; Login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46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Ejercicio 4 Resto de Apps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En OWASP BWA hay varias aplicaciones desplegadas de pruebas donde es posible realizar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 proceso con diferentes tecnologías y formularios de Login/Sign In. Realiza el mismo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que en los ejercicios anteriores en las aplicaciones: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Cyclone: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http://IP_OWASP_BWE/cyclone/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22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Google Gruyère: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http://IP_OWASP_BWE/gruyere/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 se puede acceder a esta pagina esta en mantenimiento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WackoPicko: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http://IP_OWASP_BWE/WackoPicko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8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 aquí no he conseguido la contraseña porque ni siquiera estoy seguro de que admin sea un user válido, la página no indica nada pero bueno se haría así.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BodgeIt Store: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http://IP_OWASP_BWE/bodgeit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servidor no funciona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Peruggia: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http://IP_OWASP_BWE/peruggia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ip_owasp_bwe/cyclone/" TargetMode="External"/><Relationship Id="rId13" Type="http://schemas.openxmlformats.org/officeDocument/2006/relationships/hyperlink" Target="http://ip_owasp_bwe/WackoPicko" TargetMode="External"/><Relationship Id="rId12" Type="http://schemas.openxmlformats.org/officeDocument/2006/relationships/hyperlink" Target="http://ip_owasp_bwe/gruye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ip_owasp_bwe/bodgeit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hyperlink" Target="http://ip_owasp_bwe/peruggia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