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Digital Polyglot | Contrato de trabajo simple — Diseñador Gráfico</w:t>
      </w:r>
    </w:p>
    <w:p>
      <w:pPr>
        <w:spacing w:after="160" w:line="276"/>
        <w:jc w:val="both"/>
      </w:pPr>
      <w:r>
        <w:t xml:space="preserve">Este contrato de trabajo se celebra entre </w:t>
      </w:r>
      <w:r>
        <w:rPr>
          <w:b/>
          <w:bCs/>
        </w:rPr>
        <w:t xml:space="preserve">Jazlin Lozada</w:t>
      </w:r>
      <w:r>
        <w:t xml:space="preserve"> con DNI 72791901 y </w:t>
      </w:r>
      <w:r>
        <w:rPr>
          <w:b/>
          <w:bCs/>
        </w:rPr>
        <w:t xml:space="preserve">Alejandro del Carpio</w:t>
      </w:r>
      <w:r>
        <w:t xml:space="preserve"> con DNI 73044107, fundador de Digital Polyglot, a partir de la fecha de firma del presente contrato.</w:t>
      </w:r>
    </w:p>
    <w:p>
      <w:pPr>
        <w:pStyle w:val="Heading2"/>
      </w:pPr>
      <w:r>
        <w:t xml:space="preserve">1. Descripción del Empleo</w:t>
      </w:r>
    </w:p>
    <w:p>
      <w:pPr>
        <w:spacing w:after="160" w:line="276"/>
        <w:jc w:val="both"/>
      </w:pPr>
      <w:r>
        <w:t xml:space="preserve">Jazlin Lozada prestará sus servicios como diseñador gráfico a Digital Polyglot.</w:t>
      </w:r>
    </w:p>
    <w:p>
      <w:pPr>
        <w:pStyle w:val="Heading2"/>
      </w:pPr>
      <w:r>
        <w:t xml:space="preserve">2. Duración</w:t>
      </w:r>
    </w:p>
    <w:p>
      <w:pPr>
        <w:spacing w:after="160" w:line="276"/>
        <w:jc w:val="both"/>
      </w:pPr>
      <w:r>
        <w:t xml:space="preserve">El presente contrato de trabajo es de duración indefinida a partir de la fecha de firma, manteniéndose vigente hasta que cualquiera de las partes decida darlo por concluido conforme a las cláusulas de terminación anticipada.</w:t>
      </w:r>
    </w:p>
    <w:p>
      <w:pPr>
        <w:pStyle w:val="Heading2"/>
      </w:pPr>
      <w:r>
        <w:t xml:space="preserve">3. Horario de Trabajo y Objetivos</w:t>
      </w:r>
    </w:p>
    <w:p>
      <w:pPr>
        <w:spacing w:after="160" w:line="276"/>
        <w:jc w:val="both"/>
      </w:pPr>
      <w:r>
        <w:t xml:space="preserve">Jazlin Lozada se compromete a trabajar </w:t>
      </w:r>
      <w:r>
        <w:rPr>
          <w:b/>
          <w:bCs/>
        </w:rPr>
        <w:t xml:space="preserve">30 horas mensuales</w:t>
      </w:r>
      <w:r>
        <w:t xml:space="preserve">, logrando así los objetivos marcados a principios de cada mes. Jazlin Lozada tendrá flexibilidad para elegir sus horarios de trabajo, siempre que cumpla con los plazos establecidos para la entrega de las tareas. Sin embargo, deberá estar disponible para participar en reuniones semanales con Digital Polyglot para la planificación y revisión de los avances de los proyectos.</w:t>
      </w:r>
    </w:p>
    <w:p>
      <w:pPr>
        <w:pStyle w:val="Heading2"/>
      </w:pPr>
      <w:r>
        <w:t xml:space="preserve">4. Confidencialidad</w:t>
      </w:r>
    </w:p>
    <w:p>
      <w:pPr>
        <w:spacing w:after="160" w:line="276"/>
        <w:jc w:val="both"/>
      </w:pPr>
      <w:r>
        <w:t xml:space="preserve">Jazlin Lozada se compromete a mantener la confidencialidad de cualquier información, datos o conocimientos adquiridos durante su empleo en Digital Polyglot. Esta obligación de confidencialidad se mantendrá incluso después de la terminación del contrato. Además, Jazlin Lozada se compromete a utilizar las herramientas de la empresa exclusivamente para fines profesionales y no para uso personal.</w:t>
      </w:r>
    </w:p>
    <w:p>
      <w:pPr>
        <w:pStyle w:val="Heading2"/>
      </w:pPr>
      <w:r>
        <w:t xml:space="preserve">5. Propiedad Intelectual</w:t>
      </w:r>
    </w:p>
    <w:p>
      <w:pPr>
        <w:spacing w:after="160" w:line="276"/>
        <w:jc w:val="both"/>
      </w:pPr>
      <w:r>
        <w:t xml:space="preserve">Todo el contenido creado por Jazlin Lozada en el curso de su empleo, incluyendo pero no limitado a textos, imágenes, videos, diseños y conceptos, se considerará propiedad exclusiva de Digital Polyglot. Jazlin Lozada renuncia a cualquier derecho de autoría o propiedad sobre dicho contenido.</w:t>
      </w:r>
    </w:p>
    <w:p>
      <w:pPr>
        <w:pStyle w:val="Heading2"/>
      </w:pPr>
      <w:r>
        <w:t xml:space="preserve">6. Cambios en la Carga Laboral y Terminación Anticipada</w:t>
      </w:r>
    </w:p>
    <w:p>
      <w:pPr>
        <w:spacing w:after="160" w:line="276"/>
        <w:jc w:val="both"/>
      </w:pPr>
      <w:r>
        <w:t xml:space="preserve">Cualquier modificación en la carga laboral o terminación del presente contrato deberá ser comunicada por escrito con al menos 15 días calendario antes de que dicho cambio entre en vigor o antes de la fecha efectiva de terminación del contrato, según corresponda. En caso de incumplimiento grave de las obligaciones contractuales, Digital Polyglot podrá dar por terminado el contrato de forma inmediata y sin previo aviso.</w:t>
      </w:r>
    </w:p>
    <w:p>
      <w:pPr>
        <w:pStyle w:val="Heading2"/>
      </w:pPr>
      <w:r>
        <w:t xml:space="preserve">7. Salario y Política de Compensación Variable</w:t>
      </w:r>
    </w:p>
    <w:p>
      <w:pPr>
        <w:spacing w:after="160" w:line="276"/>
        <w:jc w:val="both"/>
      </w:pPr>
      <w:r>
        <w:t xml:space="preserve">El salario mensual base para el diseñador gráfico corresponde a </w:t>
      </w:r>
      <w:r>
        <w:rPr>
          <w:b/>
          <w:bCs/>
        </w:rPr>
        <w:t xml:space="preserve">250,00 soles peruanos por 30 horas mensuales</w:t>
      </w:r>
      <w:r>
        <w:t xml:space="preserve">, con la posibilidad de ajustes en función del cumplimiento de las tareas de diseño asignadas.</w:t>
      </w:r>
    </w:p>
    <w:p>
      <w:pPr>
        <w:spacing w:after="160" w:line="276"/>
        <w:jc w:val="both"/>
      </w:pPr>
      <w:r>
        <w:t xml:space="preserve">Jazlin Lozada tendrá derecho a una compensación variable según el logro de sus objetivos, los cuales incluyen la creación de portadas de libros y videos promocionales. Las tareas específicas de diseño serán definidas a principios de cada mes y deberán ser entregadas a más tardar 3 días antes del último día de cada mes (sin incluir domingos). Esta fecha límite es esencial para garantizar la revisión oportuna de los diseños y la evaluación de la calidad.</w:t>
      </w:r>
    </w:p>
    <w:p>
      <w:pPr>
        <w:spacing w:after="160" w:line="276"/>
        <w:jc w:val="both"/>
      </w:pPr>
      <w:r>
        <w:t xml:space="preserve">Las tareas asignadas incluyen, pero no se limitan a:</w:t>
      </w:r>
    </w:p>
    <w:p>
      <w:pPr>
        <w:pStyle w:val="ListParagraph"/>
        <w:numPr>
          <w:ilvl w:val="0"/>
          <w:numId w:val="2"/>
        </w:numPr>
        <w:spacing w:after="80" w:line="276"/>
        <w:jc w:val="both"/>
      </w:pPr>
      <w:r>
        <w:rPr>
          <w:b/>
          <w:bCs/>
        </w:rPr>
        <w:t xml:space="preserve">Responsabilidad por la Calidad Gráfica: </w:t>
      </w:r>
      <w:r>
        <w:t xml:space="preserve">Garantizar que todos los contenidos gráficos, tanto estáticos como en video, cumplan con los estándares de calidad y reflejen de manera coherente la identidad de la marca.</w:t>
      </w:r>
    </w:p>
    <w:p>
      <w:pPr>
        <w:pStyle w:val="ListParagraph"/>
        <w:numPr>
          <w:ilvl w:val="0"/>
          <w:numId w:val="2"/>
        </w:numPr>
        <w:spacing w:after="80" w:line="276"/>
        <w:jc w:val="both"/>
      </w:pPr>
      <w:r>
        <w:rPr>
          <w:b/>
          <w:bCs/>
        </w:rPr>
        <w:t xml:space="preserve">Portadas de Libros: </w:t>
      </w:r>
      <w:r>
        <w:t xml:space="preserve">Creación de portadas profesionales que reflejen la identidad visual de Digital Polyglot, listas para ser entregadas al equipo de publicaciones.</w:t>
      </w:r>
    </w:p>
    <w:p>
      <w:pPr>
        <w:pStyle w:val="ListParagraph"/>
        <w:numPr>
          <w:ilvl w:val="0"/>
          <w:numId w:val="2"/>
        </w:numPr>
        <w:spacing w:after="80" w:line="276"/>
        <w:jc w:val="both"/>
      </w:pPr>
      <w:r>
        <w:rPr>
          <w:b/>
          <w:bCs/>
        </w:rPr>
        <w:t xml:space="preserve">Anuncios Publicitarios: </w:t>
      </w:r>
      <w:r>
        <w:t xml:space="preserve">Diseño de anuncios visualmente impactantes para promocionar nuestros productos en diferentes plataformas y canales.</w:t>
      </w:r>
    </w:p>
    <w:p>
      <w:pPr>
        <w:pStyle w:val="ListParagraph"/>
        <w:numPr>
          <w:ilvl w:val="0"/>
          <w:numId w:val="2"/>
        </w:numPr>
        <w:spacing w:after="80" w:line="276"/>
        <w:jc w:val="both"/>
      </w:pPr>
      <w:r>
        <w:rPr>
          <w:b/>
          <w:bCs/>
        </w:rPr>
        <w:t xml:space="preserve">Videos Promocionales: </w:t>
      </w:r>
      <w:r>
        <w:t xml:space="preserve">Creación de videos que destaquen las características clave de nuestros productos de manera atractiva.</w:t>
      </w:r>
    </w:p>
    <w:p>
      <w:pPr>
        <w:pStyle w:val="ListParagraph"/>
        <w:numPr>
          <w:ilvl w:val="0"/>
          <w:numId w:val="2"/>
        </w:numPr>
        <w:spacing w:after="80" w:line="276"/>
        <w:jc w:val="both"/>
      </w:pPr>
      <w:r>
        <w:t xml:space="preserve">Publicación de libros y control de calidad visual de los mismos.</w:t>
      </w:r>
    </w:p>
    <w:p>
      <w:pPr>
        <w:spacing w:after="80" w:before="120"/>
        <w:jc w:val="both"/>
      </w:pPr>
      <w:r>
        <w:rPr>
          <w:b/>
          <w:bCs/>
        </w:rPr>
        <w:t xml:space="preserve">Revisión y Ajustes:</w:t>
      </w:r>
    </w:p>
    <w:p>
      <w:pPr>
        <w:spacing w:after="160" w:line="276"/>
        <w:jc w:val="both"/>
      </w:pPr>
      <w:r>
        <w:t xml:space="preserve">Solo los proyectos que hayan sido revisados y verificados como completos serán contados como proyectos terminados para la evaluación del cumplimiento de tareas. Los trabajos entregados serán revisados durante los 3 días previos al fin de mes para calcular el porcentaje de cumplimiento. La compensación total mensual puede aumentar o disminuir según las siguientes condiciones:</w:t>
      </w:r>
    </w:p>
    <w:p>
      <w:pPr>
        <w:pStyle w:val="ListParagraph"/>
        <w:numPr>
          <w:ilvl w:val="0"/>
          <w:numId w:val="2"/>
        </w:numPr>
        <w:spacing w:after="80" w:line="276"/>
        <w:jc w:val="both"/>
      </w:pPr>
      <w:r>
        <w:rPr>
          <w:b/>
          <w:bCs/>
        </w:rPr>
        <w:t xml:space="preserve">Cumplimiento del 100 % de las tareas asignadas: </w:t>
      </w:r>
      <w:r>
        <w:t xml:space="preserve">Bono adicional del 10 % sobre el salario base, elevando el pago a 275,00 soles peruanos.</w:t>
      </w:r>
    </w:p>
    <w:p>
      <w:pPr>
        <w:pStyle w:val="ListParagraph"/>
        <w:numPr>
          <w:ilvl w:val="0"/>
          <w:numId w:val="2"/>
        </w:numPr>
        <w:spacing w:after="80" w:line="276"/>
        <w:jc w:val="both"/>
      </w:pPr>
      <w:r>
        <w:rPr>
          <w:b/>
          <w:bCs/>
        </w:rPr>
        <w:t xml:space="preserve">Cumplimiento entre el 90 % y el 99 % de las tareas asignadas: </w:t>
      </w:r>
      <w:r>
        <w:t xml:space="preserve">Se recibirá el 100 % del salario base, es decir, 250,00 soles peruanos.</w:t>
      </w:r>
    </w:p>
    <w:p>
      <w:pPr>
        <w:pStyle w:val="ListParagraph"/>
        <w:numPr>
          <w:ilvl w:val="0"/>
          <w:numId w:val="2"/>
        </w:numPr>
        <w:spacing w:after="80" w:line="276"/>
        <w:jc w:val="both"/>
      </w:pPr>
      <w:r>
        <w:rPr>
          <w:b/>
          <w:bCs/>
        </w:rPr>
        <w:t xml:space="preserve">Cumplimiento entre el 75 % y el 89 % de las tareas asignadas: </w:t>
      </w:r>
      <w:r>
        <w:t xml:space="preserve">Reducción del 10 % en el salario, resultando en un pago de 225,00 soles peruanos.</w:t>
      </w:r>
    </w:p>
    <w:p>
      <w:pPr>
        <w:pStyle w:val="ListParagraph"/>
        <w:numPr>
          <w:ilvl w:val="0"/>
          <w:numId w:val="2"/>
        </w:numPr>
        <w:spacing w:after="80" w:line="276"/>
        <w:jc w:val="both"/>
      </w:pPr>
      <w:r>
        <w:rPr>
          <w:b/>
          <w:bCs/>
        </w:rPr>
        <w:t xml:space="preserve">Cumplimiento entre el 50 % y el 74 % de las tareas asignadas: </w:t>
      </w:r>
      <w:r>
        <w:t xml:space="preserve">Reducción del 25 % en el salario, resultando en un pago de 187,50 soles peruanos.</w:t>
      </w:r>
    </w:p>
    <w:p>
      <w:pPr>
        <w:pStyle w:val="ListParagraph"/>
        <w:numPr>
          <w:ilvl w:val="0"/>
          <w:numId w:val="2"/>
        </w:numPr>
        <w:spacing w:after="80" w:line="276"/>
        <w:jc w:val="both"/>
      </w:pPr>
      <w:r>
        <w:rPr>
          <w:b/>
          <w:bCs/>
        </w:rPr>
        <w:t xml:space="preserve">Cumplimiento inferior al 50 % de las tareas asignadas: </w:t>
      </w:r>
      <w:r>
        <w:t xml:space="preserve">Reducción del 50 % en el salario, resultando en un pago de 125,00 soles peruanos.</w:t>
      </w:r>
    </w:p>
    <w:p>
      <w:pPr>
        <w:spacing w:after="160" w:line="276"/>
        <w:jc w:val="both"/>
      </w:pPr>
      <w:r>
        <w:t xml:space="preserve">El pago correspondiente al trabajo realizado, incluyendo la compensación variable, será efectuado el último día de cada mes.</w:t>
      </w:r>
    </w:p>
    <w:p>
      <w:pPr>
        <w:pStyle w:val="Heading2"/>
      </w:pPr>
      <w:r>
        <w:t xml:space="preserve">8. Bono por Desempeño Trimestral</w:t>
      </w:r>
    </w:p>
    <w:p>
      <w:pPr>
        <w:spacing w:after="160" w:line="276"/>
        <w:jc w:val="both"/>
      </w:pPr>
      <w:r>
        <w:t xml:space="preserve">Jazlin Lozada podrá recibir un bono por desempeño trimestral equivalente al 10 % de la compensación base mensual multiplicado por tres (es decir, </w:t>
      </w:r>
      <w:r>
        <w:rPr>
          <w:b/>
          <w:bCs/>
        </w:rPr>
        <w:t xml:space="preserve">75,00 soles peruanos</w:t>
      </w:r>
      <w:r>
        <w:t xml:space="preserve">), siempre que cumpla con los siguientes criterios:</w:t>
      </w:r>
    </w:p>
    <w:p>
      <w:pPr>
        <w:pStyle w:val="ListParagraph"/>
        <w:numPr>
          <w:ilvl w:val="0"/>
          <w:numId w:val="2"/>
        </w:numPr>
        <w:spacing w:after="80" w:line="276"/>
        <w:jc w:val="both"/>
      </w:pPr>
      <w:r>
        <w:t xml:space="preserve">Cumplimiento del 100 % de los proyectos asignados en cada uno de los tres meses del trimestre.</w:t>
      </w:r>
    </w:p>
    <w:p>
      <w:pPr>
        <w:pStyle w:val="ListParagraph"/>
        <w:numPr>
          <w:ilvl w:val="0"/>
          <w:numId w:val="2"/>
        </w:numPr>
        <w:spacing w:after="80" w:line="276"/>
        <w:jc w:val="both"/>
      </w:pPr>
      <w:r>
        <w:t xml:space="preserve">Demostración constante de desempeño destacado, reflejado en los siguientes criterios de evaluación:</w:t>
      </w:r>
    </w:p>
    <w:p>
      <w:pPr>
        <w:pStyle w:val="ListParagraph"/>
        <w:numPr>
          <w:ilvl w:val="1"/>
          <w:numId w:val="2"/>
        </w:numPr>
        <w:spacing w:after="80" w:line="276"/>
        <w:jc w:val="both"/>
      </w:pPr>
      <w:r>
        <w:rPr>
          <w:b/>
          <w:bCs/>
        </w:rPr>
        <w:t xml:space="preserve">Autonomía: </w:t>
      </w:r>
      <w:r>
        <w:t xml:space="preserve">Organiza sus tareas, cumple sin necesidad de recordatorios y resuelve problemas por cuenta propia.</w:t>
      </w:r>
    </w:p>
    <w:p>
      <w:pPr>
        <w:pStyle w:val="ListParagraph"/>
        <w:numPr>
          <w:ilvl w:val="1"/>
          <w:numId w:val="2"/>
        </w:numPr>
        <w:spacing w:after="80" w:line="276"/>
        <w:jc w:val="both"/>
      </w:pPr>
      <w:r>
        <w:rPr>
          <w:b/>
          <w:bCs/>
        </w:rPr>
        <w:t xml:space="preserve">Proactividad Ejecutada: </w:t>
      </w:r>
      <w:r>
        <w:t xml:space="preserve">Propone y ejecuta mejoras o ideas relevantes sin esperar instrucciones.</w:t>
      </w:r>
    </w:p>
    <w:p>
      <w:pPr>
        <w:pStyle w:val="ListParagraph"/>
        <w:numPr>
          <w:ilvl w:val="1"/>
          <w:numId w:val="2"/>
        </w:numPr>
        <w:spacing w:after="80" w:line="276"/>
        <w:jc w:val="both"/>
      </w:pPr>
      <w:r>
        <w:rPr>
          <w:b/>
          <w:bCs/>
        </w:rPr>
        <w:t xml:space="preserve">Benchmarking Continuo: </w:t>
      </w:r>
      <w:r>
        <w:t xml:space="preserve">Investiga regularmente el trabajo de otros y aplica aprendizajes sin que se le pida.</w:t>
      </w:r>
    </w:p>
    <w:p>
      <w:pPr>
        <w:pStyle w:val="ListParagraph"/>
        <w:numPr>
          <w:ilvl w:val="1"/>
          <w:numId w:val="2"/>
        </w:numPr>
        <w:spacing w:after="80" w:line="276"/>
        <w:jc w:val="both"/>
      </w:pPr>
      <w:r>
        <w:rPr>
          <w:b/>
          <w:bCs/>
        </w:rPr>
        <w:t xml:space="preserve">Mejora Continua: </w:t>
      </w:r>
      <w:r>
        <w:t xml:space="preserve">Optimiza procesos, calidad o tiempos de forma visible y sostenida.</w:t>
      </w:r>
    </w:p>
    <w:p>
      <w:pPr>
        <w:spacing w:after="80" w:before="120"/>
        <w:jc w:val="both"/>
      </w:pPr>
      <w:r>
        <w:rPr>
          <w:b/>
          <w:bCs/>
        </w:rPr>
        <w:t xml:space="preserve">No se considerará elegible al bono si:</w:t>
      </w:r>
    </w:p>
    <w:p>
      <w:pPr>
        <w:pStyle w:val="ListParagraph"/>
        <w:numPr>
          <w:ilvl w:val="0"/>
          <w:numId w:val="2"/>
        </w:numPr>
        <w:spacing w:after="80" w:line="276"/>
        <w:jc w:val="both"/>
      </w:pPr>
      <w:r>
        <w:t xml:space="preserve">Solo cumple con las tareas asignadas.</w:t>
      </w:r>
    </w:p>
    <w:p>
      <w:pPr>
        <w:pStyle w:val="ListParagraph"/>
        <w:numPr>
          <w:ilvl w:val="0"/>
          <w:numId w:val="2"/>
        </w:numPr>
        <w:spacing w:after="80" w:line="276"/>
        <w:jc w:val="both"/>
      </w:pPr>
      <w:r>
        <w:t xml:space="preserve">Propone ideas sin llevarlas a cabo.</w:t>
      </w:r>
    </w:p>
    <w:p>
      <w:pPr>
        <w:pStyle w:val="ListParagraph"/>
        <w:numPr>
          <w:ilvl w:val="0"/>
          <w:numId w:val="2"/>
        </w:numPr>
        <w:spacing w:after="80" w:line="276"/>
        <w:jc w:val="both"/>
      </w:pPr>
      <w:r>
        <w:t xml:space="preserve">Hace mejoras puntuales sin continuidad.</w:t>
      </w:r>
    </w:p>
    <w:p>
      <w:pPr>
        <w:pStyle w:val="ListParagraph"/>
        <w:numPr>
          <w:ilvl w:val="0"/>
          <w:numId w:val="2"/>
        </w:numPr>
        <w:spacing w:after="80" w:line="276"/>
        <w:jc w:val="both"/>
      </w:pPr>
      <w:r>
        <w:t xml:space="preserve">Requiere recordatorios frecuentes o espera instrucciones constantes.</w:t>
      </w:r>
    </w:p>
    <w:p>
      <w:pPr>
        <w:spacing w:after="160" w:line="276"/>
        <w:jc w:val="both"/>
      </w:pPr>
      <w:r>
        <w:t xml:space="preserve">El bono será evaluado y, de ser aprobado, pagado al finalizar el trimestre correspondiente.</w:t>
      </w:r>
    </w:p>
    <w:p>
      <w:pPr>
        <w:spacing w:before="480"/>
      </w:pPr>
      <w:r>
        <w:t xml:space="preserve">Piura, 30 de junio de 2026</w:t>
      </w:r>
    </w:p>
    <w:p>
      <w:pPr>
        <w:spacing w:before="720"/>
      </w:pPr>
      <w:r>
        <w:t xml:space="preserve">_______________________</w:t>
      </w:r>
    </w:p>
    <w:p>
      <w:r>
        <w:t xml:space="preserve">Alejandro del Carpio</w:t>
      </w:r>
    </w:p>
    <w:p>
      <w:pPr>
        <w:spacing w:before="480"/>
      </w:pPr>
      <w:r>
        <w:t xml:space="preserve">_______________________</w:t>
      </w:r>
    </w:p>
    <w:p>
      <w:r>
        <w:t xml:space="preserve">Jazlin Lozada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jc w:val="center"/>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2026-06-30T20:13:38.843Z</dcterms:created>
  <dcterms:modified xsi:type="dcterms:W3CDTF">2026-06-30T20:13:38.844Z</dcterms:modified>
</cp:coreProperties>
</file>

<file path=docProps/custom.xml><?xml version="1.0" encoding="utf-8"?>
<Properties xmlns="http://schemas.openxmlformats.org/officeDocument/2006/custom-properties" xmlns:vt="http://schemas.openxmlformats.org/officeDocument/2006/docPropsVTypes"/>
</file>