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5365ED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>Sí, cumplimos con lo planificado: la épica E1 (autenticación y control de acceso por roles) quedó terminada. Lo que facilitó el avance fue el trabajo en equipo y trabajar en un entorno de control de cambios con Git. Lo que dificultó fue la revisión de los documentos y mantener la congruencia entre ellos; por ejemplo, el rol «supervisor» no tenía el mismo nombre en todos los documentos.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5EAE03A1" w:rsidR="004F2A8B" w:rsidRDefault="005365E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>Para enfrentar la falta de congruencia entre los documentos, revisamos todos los entregables y unificamos los nombres. Por ejemplo, el rol «supervisor» se cambió a «gerencia» tanto en los documentos como en el sistema y en la base de datos. Además, acordamos que cada vez que cambie una decisión actualizaremos todos los documentos afectados, dejando anotados la fecha y el motivo del cambio. Para lo que queda del proyecto, vamos a revisar entre todos cada documento antes de entregarlo, y Git nos permitirá ver qué cambió y quién lo hizo.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3F994CE0" w:rsidR="004F2A8B" w:rsidRDefault="005365E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>Evaluamos nuestro trabajo de forma positiva, porque cumplimos con lo planificado y la épica E1 quedó terminada y probada. Destacamos la organización del equipo, el uso de Git para controlar los cambios y que cada avance quedó documentado, lo que permite que cualquier integrante pueda explicar lo que se hizo. Para mejorar, debemos cuidar la congruencia de los documentos desde el principio, definiendo y usando siempre los mismos nombres y conceptos, en vez de corregirlos al final. También queremos revisar los documentos entre todos antes de cada entrega, para detectar a tiempo las diferencias entre uno y otro.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6F2AFC28" w:rsidR="004F2A8B" w:rsidRDefault="005365E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>Nuestra principal inquietud es cómo mantener la congruencia entre los documentos a medida que avancemos con las siguientes épicas (E2, E3 y E4), ya que cada una agrega nuevos conceptos y cambios. A nuestros pares les preguntaríamos: ¿Les han funcionado sus metodologías de trabajo en grupo para avanzar en sus proyectos? ¿Qué les ha dado mejores resultados?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Pr="005365ED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2CD571FB" w:rsidR="004F2A8B" w:rsidRPr="005365ED" w:rsidRDefault="005365E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Consideramos que no es necesario redistribuir las actividades, porque la distribución actual nos ha permitido cumplir con lo planificado: Alejandro como Project Manager y a cargo del </w:t>
            </w:r>
            <w:proofErr w:type="spellStart"/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Diego como analista de base de datos y </w:t>
            </w:r>
            <w:proofErr w:type="spellStart"/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>Angelo</w:t>
            </w:r>
            <w:proofErr w:type="spellEnd"/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como responsable de QA. Para la siguiente etapa sí aparecen actividades nuevas, propias de la épica E2 (productores y catálogos): Diego diseñará las tablas y migraciones, Alejandro implementará el </w:t>
            </w:r>
            <w:proofErr w:type="spellStart"/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las pantallas, y </w:t>
            </w:r>
            <w:proofErr w:type="spellStart"/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>Angelo</w:t>
            </w:r>
            <w:proofErr w:type="spellEnd"/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preparará los casos de prueba en paralelo al desarrollo. Además, a raíz de la dificultad que tuvimos con los documentos, asignaremos a </w:t>
            </w:r>
            <w:proofErr w:type="spellStart"/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>Angelo</w:t>
            </w:r>
            <w:proofErr w:type="spellEnd"/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 revisión de la congruencia de los documentos antes de cada entrega, como parte de su rol de QA.</w:t>
            </w:r>
          </w:p>
          <w:p w14:paraId="0C5F9ED3" w14:textId="77777777" w:rsidR="004F2A8B" w:rsidRPr="005365ED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C35FF15" w14:textId="77777777" w:rsidR="004F2A8B" w:rsidRPr="005365ED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33B0FCA0" w:rsidR="004F2A8B" w:rsidRPr="005365ED" w:rsidRDefault="005365E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365ED">
              <w:rPr>
                <w:rFonts w:ascii="Calibri" w:hAnsi="Calibri"/>
                <w:b/>
                <w:bCs/>
                <w:color w:val="1F4E79" w:themeColor="accent1" w:themeShade="80"/>
              </w:rPr>
              <w:t>Evaluamos el trabajo en grupo de forma positiva. Como aspectos positivos destacamos que cada integrante tiene un rol claro, que hay buena comunicación y apoyo cuando aparecen problemas, y que el uso de Git nos permite trabajar en paralelo sin perder el control de los cambios ni de quién hizo cada uno. Como aspecto a mejorar, debemos coordinarnos más en la revisión de los documentos, para que todos usemos los mismos nombres y criterios y no tengamos que corregir diferencias al final. Para eso, revisaremos en conjunto los cambios importantes antes de integrarlos a los entregables.</w:t>
            </w:r>
          </w:p>
          <w:p w14:paraId="0B6599EC" w14:textId="77777777" w:rsidR="004F2A8B" w:rsidRPr="005365ED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93B39" w14:textId="77777777" w:rsidR="00C91564" w:rsidRDefault="00C91564" w:rsidP="00DF38AE">
      <w:pPr>
        <w:spacing w:after="0" w:line="240" w:lineRule="auto"/>
      </w:pPr>
      <w:r>
        <w:separator/>
      </w:r>
    </w:p>
  </w:endnote>
  <w:endnote w:type="continuationSeparator" w:id="0">
    <w:p w14:paraId="05A2301E" w14:textId="77777777" w:rsidR="00C91564" w:rsidRDefault="00C9156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94F0E" w14:textId="77777777" w:rsidR="00C91564" w:rsidRDefault="00C91564" w:rsidP="00DF38AE">
      <w:pPr>
        <w:spacing w:after="0" w:line="240" w:lineRule="auto"/>
      </w:pPr>
      <w:r>
        <w:separator/>
      </w:r>
    </w:p>
  </w:footnote>
  <w:footnote w:type="continuationSeparator" w:id="0">
    <w:p w14:paraId="72660AA6" w14:textId="77777777" w:rsidR="00C91564" w:rsidRDefault="00C9156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614785">
    <w:abstractNumId w:val="3"/>
  </w:num>
  <w:num w:numId="2" w16cid:durableId="908923928">
    <w:abstractNumId w:val="8"/>
  </w:num>
  <w:num w:numId="3" w16cid:durableId="974216558">
    <w:abstractNumId w:val="12"/>
  </w:num>
  <w:num w:numId="4" w16cid:durableId="382994686">
    <w:abstractNumId w:val="28"/>
  </w:num>
  <w:num w:numId="5" w16cid:durableId="1117985559">
    <w:abstractNumId w:val="30"/>
  </w:num>
  <w:num w:numId="6" w16cid:durableId="1845971533">
    <w:abstractNumId w:val="4"/>
  </w:num>
  <w:num w:numId="7" w16cid:durableId="221184016">
    <w:abstractNumId w:val="11"/>
  </w:num>
  <w:num w:numId="8" w16cid:durableId="1288662636">
    <w:abstractNumId w:val="19"/>
  </w:num>
  <w:num w:numId="9" w16cid:durableId="125901790">
    <w:abstractNumId w:val="15"/>
  </w:num>
  <w:num w:numId="10" w16cid:durableId="1675843075">
    <w:abstractNumId w:val="9"/>
  </w:num>
  <w:num w:numId="11" w16cid:durableId="318072896">
    <w:abstractNumId w:val="24"/>
  </w:num>
  <w:num w:numId="12" w16cid:durableId="481315115">
    <w:abstractNumId w:val="35"/>
  </w:num>
  <w:num w:numId="13" w16cid:durableId="1080718023">
    <w:abstractNumId w:val="29"/>
  </w:num>
  <w:num w:numId="14" w16cid:durableId="2102406359">
    <w:abstractNumId w:val="1"/>
  </w:num>
  <w:num w:numId="15" w16cid:durableId="1042678980">
    <w:abstractNumId w:val="36"/>
  </w:num>
  <w:num w:numId="16" w16cid:durableId="2107725612">
    <w:abstractNumId w:val="21"/>
  </w:num>
  <w:num w:numId="17" w16cid:durableId="602811727">
    <w:abstractNumId w:val="17"/>
  </w:num>
  <w:num w:numId="18" w16cid:durableId="2093357243">
    <w:abstractNumId w:val="31"/>
  </w:num>
  <w:num w:numId="19" w16cid:durableId="1433087998">
    <w:abstractNumId w:val="10"/>
  </w:num>
  <w:num w:numId="20" w16cid:durableId="535654625">
    <w:abstractNumId w:val="39"/>
  </w:num>
  <w:num w:numId="21" w16cid:durableId="895244242">
    <w:abstractNumId w:val="34"/>
  </w:num>
  <w:num w:numId="22" w16cid:durableId="1460107922">
    <w:abstractNumId w:val="13"/>
  </w:num>
  <w:num w:numId="23" w16cid:durableId="1486776020">
    <w:abstractNumId w:val="14"/>
  </w:num>
  <w:num w:numId="24" w16cid:durableId="1831365086">
    <w:abstractNumId w:val="5"/>
  </w:num>
  <w:num w:numId="25" w16cid:durableId="414789351">
    <w:abstractNumId w:val="16"/>
  </w:num>
  <w:num w:numId="26" w16cid:durableId="1094789449">
    <w:abstractNumId w:val="20"/>
  </w:num>
  <w:num w:numId="27" w16cid:durableId="814106816">
    <w:abstractNumId w:val="23"/>
  </w:num>
  <w:num w:numId="28" w16cid:durableId="1636328085">
    <w:abstractNumId w:val="0"/>
  </w:num>
  <w:num w:numId="29" w16cid:durableId="643197107">
    <w:abstractNumId w:val="18"/>
  </w:num>
  <w:num w:numId="30" w16cid:durableId="1304237460">
    <w:abstractNumId w:val="22"/>
  </w:num>
  <w:num w:numId="31" w16cid:durableId="1359619392">
    <w:abstractNumId w:val="2"/>
  </w:num>
  <w:num w:numId="32" w16cid:durableId="1909461032">
    <w:abstractNumId w:val="7"/>
  </w:num>
  <w:num w:numId="33" w16cid:durableId="2065057737">
    <w:abstractNumId w:val="32"/>
  </w:num>
  <w:num w:numId="34" w16cid:durableId="1088698707">
    <w:abstractNumId w:val="38"/>
  </w:num>
  <w:num w:numId="35" w16cid:durableId="1490905002">
    <w:abstractNumId w:val="6"/>
  </w:num>
  <w:num w:numId="36" w16cid:durableId="1388646023">
    <w:abstractNumId w:val="25"/>
  </w:num>
  <w:num w:numId="37" w16cid:durableId="832918372">
    <w:abstractNumId w:val="37"/>
  </w:num>
  <w:num w:numId="38" w16cid:durableId="917909241">
    <w:abstractNumId w:val="27"/>
  </w:num>
  <w:num w:numId="39" w16cid:durableId="509485625">
    <w:abstractNumId w:val="26"/>
  </w:num>
  <w:num w:numId="40" w16cid:durableId="157050614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136A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ADD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5ED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1564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728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Antonio Rodríguez Leiva (alejandrorodriguez)</cp:lastModifiedBy>
  <cp:revision>44</cp:revision>
  <cp:lastPrinted>2019-12-16T20:10:00Z</cp:lastPrinted>
  <dcterms:created xsi:type="dcterms:W3CDTF">2021-12-31T12:50:00Z</dcterms:created>
  <dcterms:modified xsi:type="dcterms:W3CDTF">2026-10-04T14:12:00Z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