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934F44" w:rsidRDefault="00232730" w:rsidP="00C61DE5">
                    <w:pPr>
                      <w:rPr>
                        <w:rFonts w:eastAsiaTheme="majorEastAsia"/>
                      </w:rPr>
                    </w:pPr>
                    <w:r w:rsidRPr="00C61DE5">
                      <w:t>DUOC UC - Escuela de informá</w:t>
                    </w:r>
                    <w:r w:rsidR="00CD4B11" w:rsidRPr="00C61DE5">
                      <w:t>tica y telecomunicaciones</w:t>
                    </w:r>
                  </w:p>
                </w:tc>
              </w:sdtContent>
            </w:sdt>
          </w:tr>
          <w:tr w:rsidR="00C82195" w:rsidRPr="00934F44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>
                      <w:rPr>
                        <w:rFonts w:eastAsiaTheme="majorEastAsia" w:cstheme="minorHAnsi"/>
                        <w:sz w:val="80"/>
                        <w:szCs w:val="80"/>
                      </w:rPr>
                      <w:t xml:space="preserve">Propuesta de Proyecto       y </w:t>
                    </w:r>
                    <w:r w:rsidRPr="00934F44">
                      <w:rPr>
                        <w:rFonts w:eastAsiaTheme="majorEastAsia" w:cstheme="minorHAnsi"/>
                        <w:sz w:val="80"/>
                        <w:szCs w:val="80"/>
                      </w:rPr>
                      <w:t>Especificación de Requisitos de Software</w:t>
                    </w:r>
                  </w:p>
                </w:tc>
              </w:sdtContent>
            </w:sdt>
          </w:tr>
          <w:tr w:rsidR="00C82195" w:rsidRPr="00934F44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color w:val="FF0000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45026E96" w:rsidR="00C82195" w:rsidRPr="00934F44" w:rsidRDefault="00C14CFA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 xml:space="preserve">Proyecto: </w:t>
                    </w:r>
                    <w:r w:rsidR="00751D4C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>A2D SM</w:t>
                    </w:r>
                  </w:p>
                </w:tc>
              </w:sdtContent>
            </w:sdt>
          </w:tr>
          <w:tr w:rsidR="00C82195" w:rsidRPr="00934F44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77777777" w:rsidR="00C82195" w:rsidRPr="00934F44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 w:rsidRPr="00934F44">
                  <w:rPr>
                    <w:rFonts w:cstheme="minorHAnsi"/>
                    <w:b/>
                    <w:bCs/>
                  </w:rPr>
                  <w:t>Revisión</w:t>
                </w:r>
                <w:r w:rsidRPr="00934F44">
                  <w:rPr>
                    <w:rFonts w:cstheme="minorHAnsi"/>
                    <w:b/>
                    <w:bCs/>
                    <w:i/>
                  </w:rPr>
                  <w:t xml:space="preserve">: 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[</w:t>
                </w:r>
                <w:r w:rsidR="000F54D6"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01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]</w:t>
                </w:r>
              </w:p>
            </w:tc>
          </w:tr>
          <w:tr w:rsidR="00C82195" w:rsidRPr="00934F44" w14:paraId="15923C18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showingPlcHdr/>
                <w:dataBinding w:prefixMappings="xmlns:ns0='http://schemas.microsoft.com/office/2006/coverPageProps'" w:xpath="/ns0:CoverPageProperties[1]/ns0:PublishDate[1]" w:storeItemID="{55AF091B-3C7A-41E3-B477-F2FDAA23CFDA}"/>
                <w:date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77777777" w:rsidR="00C82195" w:rsidRPr="00934F44" w:rsidRDefault="00C82195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</w:rPr>
                    </w:pPr>
                    <w:r w:rsidRPr="00704663">
                      <w:rPr>
                        <w:rFonts w:cstheme="minorHAnsi"/>
                        <w:b/>
                        <w:bCs/>
                        <w:color w:val="FF0000"/>
                      </w:rPr>
                      <w:t>[Seleccionar fecha]</w:t>
                    </w:r>
                  </w:p>
                </w:tc>
              </w:sdtContent>
            </w:sdt>
          </w:tr>
        </w:tbl>
        <w:p w14:paraId="261825FC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775F00B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0F9C69E4" w14:textId="77777777">
            <w:sdt>
              <w:sdtPr>
                <w:rPr>
                  <w:rFonts w:eastAsiaTheme="minorHAnsi" w:cstheme="minorHAnsi"/>
                  <w:color w:val="FF0000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77777777" w:rsidR="00C82195" w:rsidRPr="00934F44" w:rsidRDefault="00856856" w:rsidP="00856856">
                    <w:pPr>
                      <w:pStyle w:val="Sinespaciado"/>
                      <w:rPr>
                        <w:rFonts w:cstheme="minorHAnsi"/>
                      </w:rPr>
                    </w:pPr>
                    <w:r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Planificación y</w:t>
                    </w:r>
                    <w:r w:rsidR="00C82195"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 xml:space="preserve"> Especificación de Requisitos según estándar</w:t>
                    </w:r>
                    <w:r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es;</w:t>
                    </w:r>
                    <w:r w:rsidR="00C82195"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 xml:space="preserve"> IEEE 830</w:t>
                    </w:r>
                    <w:r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, ISO9000 y PMI</w:t>
                    </w:r>
                    <w:r w:rsidR="00C82195"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.</w:t>
                    </w:r>
                  </w:p>
                </w:tc>
              </w:sdtContent>
            </w:sdt>
          </w:tr>
        </w:tbl>
        <w:p w14:paraId="7E96F969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0EB2A15" w14:textId="77777777" w:rsidR="00C82195" w:rsidRPr="00934F44" w:rsidRDefault="00C82195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58BA21B2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77ABA119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Content>
        <w:p w14:paraId="0E5035EB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 w14:paraId="31EE5CA1" w14:textId="2526A2CB" w:rsidR="00DC7836" w:rsidRDefault="00934F44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r w:rsidRPr="00934F44">
            <w:rPr>
              <w:rFonts w:cstheme="minorHAnsi"/>
              <w:i/>
              <w:iCs/>
              <w:lang w:val="es-ES"/>
            </w:rPr>
            <w:fldChar w:fldCharType="begin"/>
          </w:r>
          <w:r w:rsidRPr="00934F44">
            <w:rPr>
              <w:rFonts w:cstheme="minorHAnsi"/>
              <w:lang w:val="es-ES"/>
            </w:rPr>
            <w:instrText xml:space="preserve"> TOC \o "1-3" \h \z \u </w:instrText>
          </w:r>
          <w:r w:rsidRPr="00934F44">
            <w:rPr>
              <w:rFonts w:cstheme="minorHAnsi"/>
              <w:i/>
              <w:iCs/>
              <w:lang w:val="es-ES"/>
            </w:rPr>
            <w:fldChar w:fldCharType="separate"/>
          </w:r>
          <w:hyperlink w:anchor="_Toc241610598" w:history="1">
            <w:r w:rsidR="00DC7836" w:rsidRPr="000834EB">
              <w:rPr>
                <w:rStyle w:val="Hipervnculo"/>
                <w:rFonts w:eastAsia="Times New Roman" w:cstheme="minorHAnsi"/>
                <w:noProof/>
                <w:kern w:val="32"/>
              </w:rPr>
              <w:t>2</w:t>
            </w:r>
            <w:r w:rsidR="00DC7836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="00DC7836" w:rsidRPr="000834EB">
              <w:rPr>
                <w:rStyle w:val="Hipervnculo"/>
                <w:rFonts w:eastAsia="Times New Roman" w:cstheme="minorHAnsi"/>
                <w:noProof/>
                <w:kern w:val="32"/>
              </w:rPr>
              <w:t>Ficha del documento</w:t>
            </w:r>
            <w:r w:rsidR="00DC7836">
              <w:rPr>
                <w:noProof/>
                <w:webHidden/>
              </w:rPr>
              <w:tab/>
            </w:r>
            <w:r w:rsidR="00DC7836">
              <w:rPr>
                <w:noProof/>
                <w:webHidden/>
              </w:rPr>
              <w:fldChar w:fldCharType="begin"/>
            </w:r>
            <w:r w:rsidR="00DC7836">
              <w:rPr>
                <w:noProof/>
                <w:webHidden/>
              </w:rPr>
              <w:instrText xml:space="preserve"> PAGEREF _Toc241610598 \h </w:instrText>
            </w:r>
            <w:r w:rsidR="00DC7836">
              <w:rPr>
                <w:noProof/>
                <w:webHidden/>
              </w:rPr>
            </w:r>
            <w:r w:rsidR="00DC7836">
              <w:rPr>
                <w:noProof/>
                <w:webHidden/>
              </w:rPr>
              <w:fldChar w:fldCharType="separate"/>
            </w:r>
            <w:r w:rsidR="00DC7836">
              <w:rPr>
                <w:noProof/>
                <w:webHidden/>
              </w:rPr>
              <w:t>2</w:t>
            </w:r>
            <w:r w:rsidR="00DC7836">
              <w:rPr>
                <w:noProof/>
                <w:webHidden/>
              </w:rPr>
              <w:fldChar w:fldCharType="end"/>
            </w:r>
          </w:hyperlink>
        </w:p>
        <w:p w14:paraId="2064673B" w14:textId="74DA913B" w:rsidR="00DC7836" w:rsidRDefault="00DC7836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1610599" w:history="1">
            <w:r w:rsidRPr="000834EB">
              <w:rPr>
                <w:rStyle w:val="Hipervncul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0834EB">
              <w:rPr>
                <w:rStyle w:val="Hipervnculo"/>
                <w:noProof/>
              </w:rPr>
              <w:t>Integrantes: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_Toc241610599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8F4A3" w14:textId="79F8065B" w:rsidR="00DC7836" w:rsidRDefault="00DC7836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1610600" w:history="1">
            <w:r w:rsidRPr="000834EB">
              <w:rPr>
                <w:rStyle w:val="Hipervnculo"/>
                <w:rFonts w:cstheme="minorHAnsi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0834EB">
              <w:rPr>
                <w:rStyle w:val="Hipervnculo"/>
                <w:rFonts w:cstheme="minorHAnsi"/>
                <w:noProof/>
              </w:rPr>
              <w:t>Producto Vision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_Toc241610600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DDF85" w14:textId="43C1A432" w:rsidR="00DC7836" w:rsidRDefault="00DC7836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1610601" w:history="1">
            <w:r w:rsidRPr="000834EB">
              <w:rPr>
                <w:rStyle w:val="Hipervnculo"/>
                <w:rFonts w:cstheme="minorHAnsi"/>
                <w:noProof/>
              </w:rPr>
              <w:t>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0834EB">
              <w:rPr>
                <w:rStyle w:val="Hipervnculo"/>
                <w:rFonts w:cstheme="minorHAnsi"/>
                <w:noProof/>
              </w:rPr>
              <w:t>¿Cuál es el problema?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_Toc241610601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49DAC" w14:textId="7CC106F8" w:rsidR="00DC7836" w:rsidRDefault="00DC7836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1610602" w:history="1">
            <w:r w:rsidRPr="000834EB">
              <w:rPr>
                <w:rStyle w:val="Hipervnculo"/>
                <w:noProof/>
              </w:rPr>
              <w:t>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0834EB">
              <w:rPr>
                <w:rStyle w:val="Hipervnculo"/>
                <w:noProof/>
              </w:rPr>
              <w:t>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_Toc241610602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1BDB5" w14:textId="5E58240B" w:rsidR="00DC7836" w:rsidRDefault="00DC7836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1610603" w:history="1">
            <w:r w:rsidRPr="000834EB">
              <w:rPr>
                <w:rStyle w:val="Hipervnculo"/>
                <w:noProof/>
              </w:rPr>
              <w:t>4.2.2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0834EB">
              <w:rPr>
                <w:rStyle w:val="Hipervnculo"/>
                <w:noProof/>
              </w:rPr>
              <w:t>Usuario 2: Operador de proceso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_Toc241610603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783A5" w14:textId="1A944D94" w:rsidR="00DC7836" w:rsidRDefault="00DC7836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1610604" w:history="1">
            <w:r w:rsidRPr="000834EB">
              <w:rPr>
                <w:rStyle w:val="Hipervnculo"/>
                <w:noProof/>
              </w:rPr>
              <w:t>4.2.3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0834EB">
              <w:rPr>
                <w:rStyle w:val="Hipervnculo"/>
                <w:noProof/>
              </w:rPr>
              <w:t>Usuario 3: Operador de bodega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_Toc241610604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2484D" w14:textId="72A50BDD" w:rsidR="00DC7836" w:rsidRDefault="00DC7836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1610605" w:history="1">
            <w:r w:rsidRPr="000834EB">
              <w:rPr>
                <w:rStyle w:val="Hipervnculo"/>
                <w:noProof/>
              </w:rPr>
              <w:t>4.2.4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0834EB">
              <w:rPr>
                <w:rStyle w:val="Hipervnculo"/>
                <w:noProof/>
              </w:rPr>
              <w:t>Usuario 4: 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_Toc241610605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C9960" w14:textId="65599289" w:rsidR="00DC7836" w:rsidRDefault="00DC7836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1610606" w:history="1">
            <w:r w:rsidRPr="000834EB">
              <w:rPr>
                <w:rStyle w:val="Hipervnculo"/>
                <w:noProof/>
              </w:rPr>
              <w:t>4.2.5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0834EB">
              <w:rPr>
                <w:rStyle w:val="Hipervnculo"/>
                <w:noProof/>
              </w:rPr>
              <w:t>Usuario 5: Gerencia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_Toc241610606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4C4D3" w14:textId="0DB6A69D" w:rsidR="00DC7836" w:rsidRDefault="00DC7836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1610607" w:history="1">
            <w:r w:rsidRPr="000834EB">
              <w:rPr>
                <w:rStyle w:val="Hipervnculo"/>
                <w:noProof/>
                <w:lang w:val="es-ES" w:eastAsia="es-ES"/>
              </w:rPr>
              <w:t>4.3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0834EB">
              <w:rPr>
                <w:rStyle w:val="Hipervnculo"/>
                <w:noProof/>
                <w:lang w:val="es-ES" w:eastAsia="es-ES"/>
              </w:rPr>
              <w:t>Propuesta de Valor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_Toc241610607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B4EBE" w14:textId="22CFC166" w:rsidR="00C82195" w:rsidRPr="00934F44" w:rsidRDefault="00934F44" w:rsidP="005D79BE">
          <w:pPr>
            <w:jc w:val="both"/>
            <w:rPr>
              <w:rFonts w:cstheme="minorHAnsi"/>
              <w:lang w:val="es-ES"/>
            </w:rPr>
          </w:pPr>
          <w:r w:rsidRPr="00934F44">
            <w:rPr>
              <w:rFonts w:cstheme="minorHAnsi"/>
              <w:lang w:val="es-ES"/>
            </w:rPr>
            <w:fldChar w:fldCharType="end"/>
          </w:r>
        </w:p>
      </w:sdtContent>
    </w:sdt>
    <w:p w14:paraId="11C88965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0" w:name="_Toc33411057"/>
      <w:bookmarkStart w:id="1" w:name="_Toc241610598"/>
      <w:r w:rsidRPr="00934F44">
        <w:rPr>
          <w:rFonts w:asciiTheme="minorHAnsi" w:eastAsia="Times New Roman" w:hAnsiTheme="minorHAnsi" w:cstheme="minorHAnsi"/>
          <w:kern w:val="32"/>
        </w:rPr>
        <w:t>Ficha del documento</w:t>
      </w:r>
      <w:bookmarkEnd w:id="0"/>
      <w:bookmarkEnd w:id="1"/>
    </w:p>
    <w:p w14:paraId="554BAE4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699150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[Fecha]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1080" w:type="dxa"/>
            <w:vAlign w:val="center"/>
          </w:tcPr>
          <w:p w14:paraId="48FF88EA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[Rev]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060" w:type="dxa"/>
            <w:vAlign w:val="center"/>
          </w:tcPr>
          <w:p w14:paraId="0E344E0E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316" w:type="dxa"/>
            <w:vAlign w:val="center"/>
          </w:tcPr>
          <w:p w14:paraId="07A328C9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</w:tr>
      <w:tr w:rsidR="00C82195" w:rsidRPr="00934F44" w14:paraId="1360B522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1FB354DD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[Fecha]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1080" w:type="dxa"/>
            <w:vAlign w:val="center"/>
          </w:tcPr>
          <w:p w14:paraId="3DCB693E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[Rev]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060" w:type="dxa"/>
            <w:vAlign w:val="center"/>
          </w:tcPr>
          <w:p w14:paraId="3F9149E3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316" w:type="dxa"/>
            <w:vAlign w:val="center"/>
          </w:tcPr>
          <w:p w14:paraId="43CC658D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</w:tr>
    </w:tbl>
    <w:p w14:paraId="001183D7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AFB8235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5DBF0073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0381110D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 w:rsidRPr="00934F44">
        <w:rPr>
          <w:rFonts w:eastAsia="Times New Roman" w:cstheme="minorHAnsi"/>
          <w:sz w:val="20"/>
          <w:szCs w:val="24"/>
          <w:lang w:val="es-ES" w:eastAsia="es-ES"/>
        </w:rPr>
        <w:t xml:space="preserve">Documento validado por las partes en fecha: </w:t>
      </w:r>
      <w:r w:rsidR="00F70285"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begin"/>
      </w:r>
      <w:r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instrText>MACROBUTTON NoMacro [Fecha]</w:instrText>
      </w:r>
      <w:r w:rsidR="00F70285"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end"/>
      </w:r>
    </w:p>
    <w:p w14:paraId="0977C7F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3EF099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0A0FB52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2AD6352F" w14:textId="77777777" w:rsidR="00C82195" w:rsidRDefault="000D643C" w:rsidP="00C61DE5">
      <w:pPr>
        <w:pStyle w:val="Ttulo1"/>
      </w:pPr>
      <w:bookmarkStart w:id="2" w:name="_Toc241610599"/>
      <w:r>
        <w:t>Integrantes:</w:t>
      </w:r>
      <w:bookmarkEnd w:id="2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3376810F" w14:textId="77777777" w:rsidTr="000D643C">
        <w:tc>
          <w:tcPr>
            <w:tcW w:w="3539" w:type="dxa"/>
            <w:shd w:val="clear" w:color="auto" w:fill="E6E6E6"/>
          </w:tcPr>
          <w:p w14:paraId="76C30EFB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3422BB41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Rol Definido</w:t>
            </w:r>
          </w:p>
        </w:tc>
      </w:tr>
      <w:tr w:rsidR="000D643C" w:rsidRPr="00934F44" w14:paraId="44ADED4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6441EB1F" w14:textId="418FA8B1" w:rsidR="000D643C" w:rsidRPr="00934F44" w:rsidRDefault="00F613DA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Alejandro Rodríguez</w:t>
            </w:r>
          </w:p>
        </w:tc>
        <w:tc>
          <w:tcPr>
            <w:tcW w:w="5275" w:type="dxa"/>
            <w:vAlign w:val="center"/>
          </w:tcPr>
          <w:p w14:paraId="4FE5F9D3" w14:textId="6BD316B3" w:rsidR="000D643C" w:rsidRPr="00934F44" w:rsidRDefault="00DC7836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Project Manager</w:t>
            </w:r>
          </w:p>
        </w:tc>
      </w:tr>
      <w:tr w:rsidR="000D643C" w:rsidRPr="00934F44" w14:paraId="2C125E7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F742CD5" w14:textId="473D3330" w:rsidR="000D643C" w:rsidRDefault="00F613DA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proofErr w:type="spellStart"/>
            <w:r>
              <w:rPr>
                <w:rFonts w:cstheme="minorHAnsi"/>
                <w:i/>
                <w:szCs w:val="24"/>
                <w:lang w:val="es-ES" w:eastAsia="es-ES"/>
              </w:rPr>
              <w:lastRenderedPageBreak/>
              <w:t>Angelo</w:t>
            </w:r>
            <w:proofErr w:type="spellEnd"/>
            <w:r>
              <w:rPr>
                <w:rFonts w:cstheme="minorHAnsi"/>
                <w:i/>
                <w:szCs w:val="24"/>
                <w:lang w:val="es-ES" w:eastAsia="es-ES"/>
              </w:rPr>
              <w:t xml:space="preserve"> Galindo</w:t>
            </w:r>
          </w:p>
        </w:tc>
        <w:tc>
          <w:tcPr>
            <w:tcW w:w="5275" w:type="dxa"/>
            <w:vAlign w:val="center"/>
          </w:tcPr>
          <w:p w14:paraId="06E8CD23" w14:textId="49E84CA1" w:rsidR="000D643C" w:rsidRPr="00934F44" w:rsidRDefault="00DC7836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QA</w:t>
            </w:r>
          </w:p>
        </w:tc>
      </w:tr>
      <w:tr w:rsidR="000D643C" w:rsidRPr="00934F44" w14:paraId="0AFD5917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7BE5E75" w14:textId="7B86628E" w:rsidR="000D643C" w:rsidRDefault="00DC7836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Diego Carrillo</w:t>
            </w:r>
          </w:p>
        </w:tc>
        <w:tc>
          <w:tcPr>
            <w:tcW w:w="5275" w:type="dxa"/>
            <w:vAlign w:val="center"/>
          </w:tcPr>
          <w:p w14:paraId="3D3A91EF" w14:textId="10A240A4" w:rsidR="000D643C" w:rsidRPr="00934F44" w:rsidRDefault="00DC7836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Analista de base de datos</w:t>
            </w:r>
          </w:p>
        </w:tc>
      </w:tr>
      <w:tr w:rsidR="000D643C" w:rsidRPr="00934F44" w14:paraId="7164B5C5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44F83F9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6986BF45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3BACBA86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F9E4280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3569ECC3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</w:tbl>
    <w:p w14:paraId="4863671D" w14:textId="7E391173" w:rsidR="00B80F3D" w:rsidRPr="00934F44" w:rsidRDefault="00B80F3D" w:rsidP="00C61DE5"/>
    <w:p w14:paraId="28778D44" w14:textId="77777777" w:rsidR="001606C0" w:rsidRPr="00934F44" w:rsidRDefault="001606C0" w:rsidP="005D79BE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 w:rsidRPr="00934F44">
        <w:rPr>
          <w:rFonts w:cstheme="minorHAnsi"/>
        </w:rPr>
        <w:br w:type="page"/>
      </w:r>
    </w:p>
    <w:p w14:paraId="0D73395B" w14:textId="271A3093" w:rsidR="00B80F3D" w:rsidRPr="00934F44" w:rsidRDefault="0034606B" w:rsidP="005D79BE">
      <w:pPr>
        <w:pStyle w:val="Ttulo1"/>
        <w:jc w:val="both"/>
        <w:rPr>
          <w:rFonts w:asciiTheme="minorHAnsi" w:hAnsiTheme="minorHAnsi" w:cstheme="minorHAnsi"/>
        </w:rPr>
      </w:pPr>
      <w:bookmarkStart w:id="3" w:name="_Toc241610600"/>
      <w:r>
        <w:rPr>
          <w:rFonts w:asciiTheme="minorHAnsi" w:hAnsiTheme="minorHAnsi" w:cstheme="minorHAnsi"/>
        </w:rPr>
        <w:lastRenderedPageBreak/>
        <w:t>Producto Vision</w:t>
      </w:r>
      <w:bookmarkEnd w:id="3"/>
    </w:p>
    <w:p w14:paraId="2E93B4DB" w14:textId="540E4BCF" w:rsidR="002E3F8E" w:rsidRDefault="0034606B" w:rsidP="005D79BE">
      <w:pPr>
        <w:pStyle w:val="Ttulo2"/>
        <w:jc w:val="both"/>
        <w:rPr>
          <w:rFonts w:asciiTheme="minorHAnsi" w:hAnsiTheme="minorHAnsi" w:cstheme="minorHAnsi"/>
        </w:rPr>
      </w:pPr>
      <w:bookmarkStart w:id="4" w:name="_Toc241610601"/>
      <w:r>
        <w:rPr>
          <w:rFonts w:asciiTheme="minorHAnsi" w:hAnsiTheme="minorHAnsi" w:cstheme="minorHAnsi"/>
        </w:rPr>
        <w:t>¿Cuál es el problema?</w:t>
      </w:r>
      <w:bookmarkEnd w:id="4"/>
    </w:p>
    <w:p w14:paraId="4DDD568A" w14:textId="77777777" w:rsidR="008A7E31" w:rsidRDefault="008A7E31" w:rsidP="008A7E31"/>
    <w:p w14:paraId="2CAB2E7D" w14:textId="6D5E248D" w:rsidR="008A7E31" w:rsidRPr="008A7E31" w:rsidRDefault="008A7E31" w:rsidP="008A7E31">
      <w:pPr>
        <w:rPr>
          <w:lang w:val="es-CL"/>
        </w:rPr>
      </w:pPr>
      <w:r w:rsidRPr="008A7E31">
        <w:rPr>
          <w:b/>
          <w:bCs/>
          <w:lang w:val="es-CL"/>
        </w:rPr>
        <w:t>Situación actual</w:t>
      </w:r>
      <w:r w:rsidRPr="008A7E31">
        <w:rPr>
          <w:lang w:val="es-CL"/>
        </w:rPr>
        <w:t xml:space="preserve"> La planta procesadora de fruta de Socradex controla la recepción, el proceso, la bodega y el despacho con un sistema desarrollado en VB.NET 2008 (WinForms) y PHP. La aplicaci</w:t>
      </w:r>
      <w:r w:rsidR="00751D4C">
        <w:rPr>
          <w:lang w:val="es-CL"/>
        </w:rPr>
        <w:t>ó</w:t>
      </w:r>
      <w:r w:rsidRPr="008A7E31">
        <w:rPr>
          <w:lang w:val="es-CL"/>
        </w:rPr>
        <w:t>n cliente se conecta directamente a la base de datos SQL Server y arma las consultas concatenando texto. El modelo de datos tiene cerca de 40 tablas, sin integridad referencial ni manejo de transacciones.</w:t>
      </w:r>
    </w:p>
    <w:p w14:paraId="3E233765" w14:textId="77777777" w:rsidR="008A7E31" w:rsidRPr="008A7E31" w:rsidRDefault="008A7E31" w:rsidP="008A7E31">
      <w:pPr>
        <w:rPr>
          <w:lang w:val="es-CL"/>
        </w:rPr>
      </w:pPr>
      <w:r w:rsidRPr="008A7E31">
        <w:rPr>
          <w:b/>
          <w:bCs/>
          <w:lang w:val="es-CL"/>
        </w:rPr>
        <w:t>El quiebre</w:t>
      </w:r>
    </w:p>
    <w:p w14:paraId="6810EA31" w14:textId="77777777" w:rsidR="008A7E31" w:rsidRPr="008A7E31" w:rsidRDefault="008A7E31" w:rsidP="008A7E31">
      <w:pPr>
        <w:numPr>
          <w:ilvl w:val="0"/>
          <w:numId w:val="14"/>
        </w:numPr>
        <w:rPr>
          <w:lang w:val="es-CL"/>
        </w:rPr>
      </w:pPr>
      <w:r w:rsidRPr="008A7E31">
        <w:rPr>
          <w:b/>
          <w:bCs/>
          <w:lang w:val="es-CL"/>
        </w:rPr>
        <w:t>Seguridad:</w:t>
      </w:r>
      <w:r w:rsidRPr="008A7E31">
        <w:rPr>
          <w:lang w:val="es-CL"/>
        </w:rPr>
        <w:t> como cada cliente accede directamente a la base de datos y las consultas se arman concatenando texto, el sistema queda expuesto a inyección SQL. Cualquier equipo con el cliente instalado tiene acceso a los datos sin un control por rol que limite lo que cada usuario puede hacer.</w:t>
      </w:r>
    </w:p>
    <w:p w14:paraId="6BF54519" w14:textId="5CC9CA70" w:rsidR="008A7E31" w:rsidRPr="008A7E31" w:rsidRDefault="008A7E31" w:rsidP="008A7E31">
      <w:pPr>
        <w:numPr>
          <w:ilvl w:val="0"/>
          <w:numId w:val="14"/>
        </w:numPr>
        <w:rPr>
          <w:lang w:val="es-CL"/>
        </w:rPr>
      </w:pPr>
      <w:r w:rsidRPr="008A7E31">
        <w:rPr>
          <w:b/>
          <w:bCs/>
          <w:lang w:val="es-CL"/>
        </w:rPr>
        <w:t>Integridad de los datos:</w:t>
      </w:r>
      <w:r w:rsidRPr="008A7E31">
        <w:rPr>
          <w:lang w:val="es-CL"/>
        </w:rPr>
        <w:t> sin transacciones ni claves foráneas, una operación que se interrumpe a medias puede dejar registros huérfanos o inconsistentes. Esto hace que los kilos recibidos, los rendimientos y las mermas calculad</w:t>
      </w:r>
      <w:r w:rsidR="00751D4C">
        <w:rPr>
          <w:lang w:val="es-CL"/>
        </w:rPr>
        <w:t>a</w:t>
      </w:r>
      <w:r w:rsidRPr="008A7E31">
        <w:rPr>
          <w:lang w:val="es-CL"/>
        </w:rPr>
        <w:t>s no sean confiables.</w:t>
      </w:r>
    </w:p>
    <w:p w14:paraId="3B68AE1E" w14:textId="77777777" w:rsidR="008A7E31" w:rsidRPr="008A7E31" w:rsidRDefault="008A7E31" w:rsidP="008A7E31">
      <w:pPr>
        <w:numPr>
          <w:ilvl w:val="0"/>
          <w:numId w:val="14"/>
        </w:numPr>
        <w:rPr>
          <w:lang w:val="es-CL"/>
        </w:rPr>
      </w:pPr>
      <w:r w:rsidRPr="008A7E31">
        <w:rPr>
          <w:b/>
          <w:bCs/>
          <w:lang w:val="es-CL"/>
        </w:rPr>
        <w:t>Trazabilidad:</w:t>
      </w:r>
      <w:r w:rsidRPr="008A7E31">
        <w:rPr>
          <w:lang w:val="es-CL"/>
        </w:rPr>
        <w:t> no existe una auditoría confiable de quién cambió qué y cuándo. Por eso no se puede reconstruir con certeza el recorrido de un lote de fruta desde que lo entrega el productor hasta que se despacha al cliente.</w:t>
      </w:r>
    </w:p>
    <w:p w14:paraId="39EC8D3D" w14:textId="021C327F" w:rsidR="008A7E31" w:rsidRPr="008A7E31" w:rsidRDefault="008A7E31" w:rsidP="008A7E31">
      <w:pPr>
        <w:numPr>
          <w:ilvl w:val="0"/>
          <w:numId w:val="14"/>
        </w:numPr>
        <w:rPr>
          <w:lang w:val="es-CL"/>
        </w:rPr>
      </w:pPr>
      <w:r w:rsidRPr="008A7E31">
        <w:rPr>
          <w:b/>
          <w:bCs/>
          <w:lang w:val="es-CL"/>
        </w:rPr>
        <w:t>Obsolescencia:</w:t>
      </w:r>
      <w:r w:rsidRPr="008A7E31">
        <w:rPr>
          <w:lang w:val="es-CL"/>
        </w:rPr>
        <w:t> la plataforma usa tecnologías que ya no tienen soporte, lo que hace cada cambio costoso</w:t>
      </w:r>
      <w:r w:rsidR="00751D4C">
        <w:rPr>
          <w:lang w:val="es-CL"/>
        </w:rPr>
        <w:t xml:space="preserve">, </w:t>
      </w:r>
      <w:r w:rsidRPr="008A7E31">
        <w:rPr>
          <w:lang w:val="es-CL"/>
        </w:rPr>
        <w:t>riesgoso y deja al sistema cada vez más atrás de lo que el negocio necesita.</w:t>
      </w:r>
    </w:p>
    <w:p w14:paraId="42F33CEB" w14:textId="77777777" w:rsidR="008A7E31" w:rsidRPr="008A7E31" w:rsidRDefault="008A7E31" w:rsidP="008A7E31">
      <w:pPr>
        <w:rPr>
          <w:lang w:val="es-CL"/>
        </w:rPr>
      </w:pPr>
      <w:r w:rsidRPr="008A7E31">
        <w:rPr>
          <w:b/>
          <w:bCs/>
          <w:lang w:val="es-CL"/>
        </w:rPr>
        <w:t>Por qué es un problema y una oportunidad de mejora</w:t>
      </w:r>
      <w:r w:rsidRPr="008A7E31">
        <w:rPr>
          <w:lang w:val="es-CL"/>
        </w:rPr>
        <w:t xml:space="preserve"> Estas debilidades afectan a toda la cadena: administradores, operadores de recepción, proceso y bodega, y gerencia. Esta última toma decisiones con información que no tiene garantía de ser correcta. Una filtración o una alteración de datos podría detener la operación, y la falta de trazabilidad compromete la respuesta ante reclamos de clientes o exigencias de calidad. Rediseñar el sistema con una arquitectura en capas (</w:t>
      </w:r>
      <w:proofErr w:type="spellStart"/>
      <w:r w:rsidRPr="008A7E31">
        <w:rPr>
          <w:lang w:val="es-CL"/>
        </w:rPr>
        <w:t>React</w:t>
      </w:r>
      <w:proofErr w:type="spellEnd"/>
      <w:r w:rsidRPr="008A7E31">
        <w:rPr>
          <w:lang w:val="es-CL"/>
        </w:rPr>
        <w:t xml:space="preserve"> → API </w:t>
      </w:r>
      <w:proofErr w:type="spellStart"/>
      <w:r w:rsidRPr="008A7E31">
        <w:rPr>
          <w:lang w:val="es-CL"/>
        </w:rPr>
        <w:t>FastAPI</w:t>
      </w:r>
      <w:proofErr w:type="spellEnd"/>
      <w:r w:rsidRPr="008A7E31">
        <w:rPr>
          <w:lang w:val="es-CL"/>
        </w:rPr>
        <w:t xml:space="preserve"> → base de datos) permitiría eliminar el acceso directo a la base de datos, asegurar la consistencia de cada operación y dejar un registro auditable de toda la trazabilidad de la fruta.</w:t>
      </w:r>
    </w:p>
    <w:p w14:paraId="273A816A" w14:textId="77777777" w:rsidR="008A7E31" w:rsidRPr="008A7E31" w:rsidRDefault="008A7E31" w:rsidP="008A7E31">
      <w:pPr>
        <w:rPr>
          <w:lang w:val="es-CL"/>
        </w:rPr>
      </w:pPr>
    </w:p>
    <w:p w14:paraId="6075ECC2" w14:textId="54F06C16" w:rsidR="0034606B" w:rsidRDefault="0034606B" w:rsidP="0034606B">
      <w:pPr>
        <w:pStyle w:val="Ttulo2"/>
      </w:pPr>
      <w:bookmarkStart w:id="5" w:name="_Toc241610602"/>
      <w:r>
        <w:lastRenderedPageBreak/>
        <w:t>Usuarios</w:t>
      </w:r>
      <w:bookmarkEnd w:id="5"/>
    </w:p>
    <w:p w14:paraId="2C59C73B" w14:textId="77777777" w:rsidR="00F263F7" w:rsidRPr="00F263F7" w:rsidRDefault="00F263F7" w:rsidP="0034606B">
      <w:pPr>
        <w:pStyle w:val="Ttulo4"/>
      </w:pPr>
      <w:r w:rsidRPr="00F263F7">
        <w:rPr>
          <w:rFonts w:eastAsia="Times New Roman" w:cs="Arial"/>
          <w:b/>
          <w:bCs/>
          <w:i w:val="0"/>
          <w:iCs w:val="0"/>
          <w:color w:val="548DD4" w:themeColor="text2" w:themeTint="99"/>
          <w:sz w:val="26"/>
          <w:szCs w:val="26"/>
          <w:lang w:val="es-ES" w:eastAsia="es-ES"/>
        </w:rPr>
        <w:t>Usuario 1: Operador de recepción</w:t>
      </w:r>
    </w:p>
    <w:p w14:paraId="284734A0" w14:textId="5D26961D" w:rsidR="0034606B" w:rsidRPr="0034606B" w:rsidRDefault="0034606B" w:rsidP="0034606B">
      <w:pPr>
        <w:pStyle w:val="Ttulo4"/>
      </w:pPr>
      <w:r>
        <w:t>Determinación del usuario</w:t>
      </w:r>
    </w:p>
    <w:p w14:paraId="1EFB3943" w14:textId="713B75B6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Son los trabajadores de la planta de Socradex encargados de recibir la fruta que entregan los productores. En temporada alta son 3 operadores. Por cada ingreso de fruta emiten la tarja y la guía de recepción, con el productor, la especie, la variedad, la calidad, la cantidad y el tipo de bandejas, y los kilos recibidos.</w:t>
      </w:r>
    </w:p>
    <w:p w14:paraId="5B588CBB" w14:textId="269224EF" w:rsidR="005C7BC8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Trabajan en la zona de recepción, un entorno operativo y no de oficina, con una carga de trabajo que aumenta mucho durante la temporada de cosecha, cuando se concentra la mayor llegada de fruta. Tienen conocimientos informáticos de nivel básico a medio y usan el sistema para registrar datos, no para analizarlos.</w:t>
      </w:r>
    </w:p>
    <w:p w14:paraId="6EBF7B3C" w14:textId="4404214D" w:rsidR="0034606B" w:rsidRDefault="0034606B" w:rsidP="0034606B">
      <w:pPr>
        <w:pStyle w:val="Ttulo4"/>
        <w:rPr>
          <w:lang w:val="es-ES" w:eastAsia="es-ES"/>
        </w:rPr>
      </w:pPr>
      <w:r>
        <w:rPr>
          <w:lang w:val="es-ES" w:eastAsia="es-ES"/>
        </w:rPr>
        <w:t>Necesidades de los usuarios</w:t>
      </w:r>
    </w:p>
    <w:p w14:paraId="671CE2FE" w14:textId="023D8A46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Registrar rápido: ingresar cada recepción en pocos pasos, para no generar filas de camiones en temporada alta.</w:t>
      </w:r>
    </w:p>
    <w:p w14:paraId="5A3D18DE" w14:textId="77777777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No hacer cálculos a mano: que el sistema asigne el número de tarja y calcule los kilos y el stock de bandejas.</w:t>
      </w:r>
    </w:p>
    <w:p w14:paraId="74EFDA61" w14:textId="77777777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Evitar errores de digitación: que el sistema avise en el momento si falta un dato, si un peso está fuera de rango o si un productor o una variedad no existe.</w:t>
      </w:r>
    </w:p>
    <w:p w14:paraId="3099C45C" w14:textId="77777777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Confiar en lo registrado: que una recepción quede guardada completa o no se guarde, sin datos a medias que después haya que corregir.</w:t>
      </w:r>
    </w:p>
    <w:p w14:paraId="160EC07C" w14:textId="77777777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Trabajar solo en su área: acceder únicamente a las funciones de recepción, sin riesgo de modificar información de otras áreas.</w:t>
      </w:r>
    </w:p>
    <w:p w14:paraId="3022D9A3" w14:textId="12C748B9" w:rsidR="0034606B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Entregar el comprobante: imprimir la tarja al terminar el registro</w:t>
      </w:r>
      <w:r w:rsidR="0034606B">
        <w:rPr>
          <w:lang w:val="es-ES" w:eastAsia="es-ES"/>
        </w:rPr>
        <w:t>.</w:t>
      </w:r>
    </w:p>
    <w:p w14:paraId="4E5852EB" w14:textId="4BA2611C" w:rsidR="0034606B" w:rsidRDefault="0034606B" w:rsidP="0034606B">
      <w:pPr>
        <w:pStyle w:val="Ttulo3"/>
      </w:pPr>
      <w:bookmarkStart w:id="6" w:name="_Toc241610603"/>
      <w:r>
        <w:t xml:space="preserve">Usuario </w:t>
      </w:r>
      <w:r w:rsidR="00232B52">
        <w:t xml:space="preserve">2: </w:t>
      </w:r>
      <w:r w:rsidR="00232B52" w:rsidRPr="00232B52">
        <w:t>Operador de proceso</w:t>
      </w:r>
      <w:bookmarkEnd w:id="6"/>
    </w:p>
    <w:p w14:paraId="2D71DC69" w14:textId="77777777" w:rsidR="0034606B" w:rsidRPr="0034606B" w:rsidRDefault="0034606B" w:rsidP="0034606B">
      <w:pPr>
        <w:pStyle w:val="Ttulo4"/>
      </w:pPr>
      <w:r>
        <w:t>Determinación del usuario</w:t>
      </w:r>
    </w:p>
    <w:p w14:paraId="3CEFDF12" w14:textId="2E4EA5FB" w:rsidR="00232B52" w:rsidRPr="00232B52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 xml:space="preserve">Son los trabajadores de la planta de Socradex que registran la fruta que entra a las líneas de proceso y lo que se obtiene de ella. Toman las tarjas ya recepcionadas y registran su procesamiento. Esa información es la que permite conocer cuánto rinde la fruta y cuánto se pierde en merma. En temporada alta son </w:t>
      </w:r>
      <w:r>
        <w:rPr>
          <w:lang w:val="es-ES" w:eastAsia="es-ES"/>
        </w:rPr>
        <w:t xml:space="preserve">3 </w:t>
      </w:r>
      <w:r w:rsidRPr="00232B52">
        <w:rPr>
          <w:lang w:val="es-ES" w:eastAsia="es-ES"/>
        </w:rPr>
        <w:t>operadores.</w:t>
      </w:r>
    </w:p>
    <w:p w14:paraId="04217639" w14:textId="1A425AB0" w:rsidR="0034606B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Trabajan en la zona de proceso de la planta, un entorno operativo y no de oficina, con alta carga de trabajo durante la temporada de cosecha. Tienen conocimientos informáticos de nivel básico a medio y usan el sistema para registrar datos, no para analizarlos.</w:t>
      </w:r>
    </w:p>
    <w:p w14:paraId="12C12687" w14:textId="77777777" w:rsidR="0034606B" w:rsidRDefault="0034606B" w:rsidP="0034606B">
      <w:pPr>
        <w:pStyle w:val="Ttulo4"/>
        <w:rPr>
          <w:lang w:val="es-ES" w:eastAsia="es-ES"/>
        </w:rPr>
      </w:pPr>
      <w:r>
        <w:rPr>
          <w:lang w:val="es-ES" w:eastAsia="es-ES"/>
        </w:rPr>
        <w:lastRenderedPageBreak/>
        <w:t>Necesidades de los usuarios</w:t>
      </w:r>
    </w:p>
    <w:p w14:paraId="5BDF43B2" w14:textId="77777777" w:rsidR="00232B52" w:rsidRPr="00232B52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Elegir la fruta correcta: ver solo las tarjas disponibles para proceso, sin riesgo de procesar una tarja dos veces o una que no existe.</w:t>
      </w:r>
    </w:p>
    <w:p w14:paraId="1F34E60C" w14:textId="77777777" w:rsidR="00232B52" w:rsidRPr="00232B52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No hacer cálculos a mano: que el sistema calcule automáticamente el rendimiento y la merma de cada proceso, sin planillas aparte.</w:t>
      </w:r>
    </w:p>
    <w:p w14:paraId="4B6A20CB" w14:textId="77777777" w:rsidR="00232B52" w:rsidRPr="00232B52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Mantener el origen de la fruta: que lo procesado quede siempre vinculado a su tarja y a su productor, para no perder la trazabilidad.</w:t>
      </w:r>
    </w:p>
    <w:p w14:paraId="4178DBB2" w14:textId="77777777" w:rsidR="00232B52" w:rsidRPr="00232B52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Confiar en lo registrado: que un proceso quede guardado completo o no se guarde, sin datos a medias.</w:t>
      </w:r>
    </w:p>
    <w:p w14:paraId="16EFB6E7" w14:textId="7E9DD6DE" w:rsidR="0034606B" w:rsidRPr="0034606B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Trabajar solo en su área: acceder únicamente a las funciones de proceso, sin riesgo de modificar información de recepción o bodega.</w:t>
      </w:r>
    </w:p>
    <w:p w14:paraId="3A6752FE" w14:textId="2BBE984F" w:rsidR="0034606B" w:rsidRDefault="0034606B" w:rsidP="0034606B">
      <w:pPr>
        <w:pStyle w:val="Ttulo3"/>
      </w:pPr>
      <w:bookmarkStart w:id="7" w:name="_Toc241610604"/>
      <w:r>
        <w:t xml:space="preserve">Usuario </w:t>
      </w:r>
      <w:r w:rsidR="00BF23DC">
        <w:t xml:space="preserve">3: </w:t>
      </w:r>
      <w:r w:rsidR="00BF23DC" w:rsidRPr="00BF23DC">
        <w:t>Operador de bodega</w:t>
      </w:r>
      <w:bookmarkEnd w:id="7"/>
    </w:p>
    <w:p w14:paraId="28E7A19B" w14:textId="77777777" w:rsidR="0034606B" w:rsidRPr="0034606B" w:rsidRDefault="0034606B" w:rsidP="0034606B">
      <w:pPr>
        <w:pStyle w:val="Ttulo4"/>
      </w:pPr>
      <w:r>
        <w:t>Determinación del usuario</w:t>
      </w:r>
    </w:p>
    <w:p w14:paraId="49B9C499" w14:textId="1D9C7256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 xml:space="preserve">Son los trabajadores de la planta de Socradex encargados de la fruta almacenada en la bodega y de su despacho a los clientes. Registran lo que entra a bodega, lo que se mueve dentro de ella y lo que sale hacia cada cliente. En temporada alta son </w:t>
      </w:r>
      <w:r>
        <w:rPr>
          <w:lang w:val="es-ES" w:eastAsia="es-ES"/>
        </w:rPr>
        <w:t xml:space="preserve">3 </w:t>
      </w:r>
      <w:r w:rsidRPr="00BF23DC">
        <w:rPr>
          <w:lang w:val="es-ES" w:eastAsia="es-ES"/>
        </w:rPr>
        <w:t>operadores.</w:t>
      </w:r>
    </w:p>
    <w:p w14:paraId="592F8E26" w14:textId="0E402CDD" w:rsidR="0034606B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Trabajan en la bodega de la planta, un entorno operativo y no de oficina, con más carga de trabajo durante la temporada de cosecha, cuando aumentan el volumen almacenado y los despachos. Tienen conocimientos informáticos de nivel básico a medio y usan el sistema para registrar datos, no para analizarlos.</w:t>
      </w:r>
    </w:p>
    <w:p w14:paraId="106D35A7" w14:textId="77777777" w:rsidR="0034606B" w:rsidRDefault="0034606B" w:rsidP="0034606B">
      <w:pPr>
        <w:pStyle w:val="Ttulo4"/>
        <w:rPr>
          <w:lang w:val="es-ES" w:eastAsia="es-ES"/>
        </w:rPr>
      </w:pPr>
      <w:r>
        <w:rPr>
          <w:lang w:val="es-ES" w:eastAsia="es-ES"/>
        </w:rPr>
        <w:t>Necesidades de los usuarios</w:t>
      </w:r>
    </w:p>
    <w:p w14:paraId="6D731F79" w14:textId="3A490269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Conocer el stock real: saber en todo momento cuánta fruta hay disponible en bodega y de qué tipo.</w:t>
      </w:r>
    </w:p>
    <w:p w14:paraId="748B660E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Despachar sin errores: que el sistema impida despachar fruta sin stock o que ya fue despachada.</w:t>
      </w:r>
    </w:p>
    <w:p w14:paraId="22D72617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Actualizar el stock en el mismo paso: que cada despacho descuente el stock en la misma operación, sin ajustes manuales posteriores.</w:t>
      </w:r>
    </w:p>
    <w:p w14:paraId="32DD15B3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Conocer el origen de lo despachado: poder identificar de qué productor, tarja y proceso viene la fruta que sale hacia cada cliente.</w:t>
      </w:r>
    </w:p>
    <w:p w14:paraId="50CFC8D4" w14:textId="1DEE5561" w:rsidR="0034606B" w:rsidRDefault="00BF23DC" w:rsidP="0034606B">
      <w:pPr>
        <w:rPr>
          <w:lang w:val="es-ES" w:eastAsia="es-ES"/>
        </w:rPr>
      </w:pPr>
      <w:r w:rsidRPr="00BF23DC">
        <w:rPr>
          <w:lang w:val="es-ES" w:eastAsia="es-ES"/>
        </w:rPr>
        <w:t>Trabajar solo en su área: acceder únicamente a las funciones de bodega y despacho, sin riesgo de modificar información de recepción o proceso.</w:t>
      </w:r>
    </w:p>
    <w:p w14:paraId="6C672FAF" w14:textId="2F315004" w:rsidR="00BF23DC" w:rsidRDefault="00BF23DC" w:rsidP="00BF23DC">
      <w:pPr>
        <w:pStyle w:val="Ttulo3"/>
      </w:pPr>
      <w:bookmarkStart w:id="8" w:name="_Toc241610605"/>
      <w:r>
        <w:lastRenderedPageBreak/>
        <w:t>Usuario 4:</w:t>
      </w:r>
      <w:r w:rsidRPr="00BF23DC">
        <w:t xml:space="preserve"> Administrador</w:t>
      </w:r>
      <w:bookmarkEnd w:id="8"/>
    </w:p>
    <w:p w14:paraId="4D9D4356" w14:textId="77777777" w:rsidR="00BF23DC" w:rsidRPr="0034606B" w:rsidRDefault="00BF23DC" w:rsidP="00BF23DC">
      <w:pPr>
        <w:pStyle w:val="Ttulo4"/>
      </w:pPr>
      <w:r>
        <w:t>Determinación del usuario</w:t>
      </w:r>
    </w:p>
    <w:p w14:paraId="2F658932" w14:textId="58AF546F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Es la persona de Socradex responsable de la configuración del sistema y del acceso de los demás usuarios. Mantiene la información base sobre la que trabaja toda la operación: productores, especies, variedades, calidades y tipos de bandeja. En la planta este rol lo cumple una sola persona.</w:t>
      </w:r>
    </w:p>
    <w:p w14:paraId="252D1056" w14:textId="654D11C3" w:rsid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A diferencia de los operadores, trabaja principalmente en funciones administrativas. Conoce en profundidad el negocio y los procesos de la planta, y maneja las herramientas informáticas con más soltura que el resto de los usuarios. Es el usuario con mayor responsabilidad sobre la seguridad y la calidad de la información del sistema.</w:t>
      </w:r>
    </w:p>
    <w:p w14:paraId="4CD881C4" w14:textId="77777777" w:rsidR="00BF23DC" w:rsidRDefault="00BF23DC" w:rsidP="00BF23DC">
      <w:pPr>
        <w:pStyle w:val="Ttulo4"/>
        <w:rPr>
          <w:lang w:val="es-ES" w:eastAsia="es-ES"/>
        </w:rPr>
      </w:pPr>
      <w:r>
        <w:rPr>
          <w:lang w:val="es-ES" w:eastAsia="es-ES"/>
        </w:rPr>
        <w:t>Necesidades de los usuarios</w:t>
      </w:r>
    </w:p>
    <w:p w14:paraId="57091207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Controlar el acceso: crear, activar y desactivar las cuentas de los usuarios y definir a qué funciones puede entrar cada uno. Hoy no existe un control real de quién accede a qué.</w:t>
      </w:r>
    </w:p>
    <w:p w14:paraId="1205879D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Mantener datos maestros confiables: registrar y actualizar productores, especies, variedades, calidades y tipos de bandeja sin generar duplicados ni registros sin relación.</w:t>
      </w:r>
    </w:p>
    <w:p w14:paraId="7930492E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Corregir errores de forma controlada: poder corregir registros erróneos de la operación, dejando constancia de qué se cambió, quién lo hizo y cuándo.</w:t>
      </w:r>
    </w:p>
    <w:p w14:paraId="4C745DED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Consultar el historial de cambios: revisar la auditoría de las operaciones críticas para aclarar diferencias o responder consultas.</w:t>
      </w:r>
    </w:p>
    <w:p w14:paraId="27441C73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Proteger la información: contar con un sistema que no exponga la base de datos a accesos directos ni a vulnerabilidades como las del sistema actual.</w:t>
      </w:r>
    </w:p>
    <w:p w14:paraId="28F723D5" w14:textId="7B0428F6" w:rsidR="00BF23DC" w:rsidRPr="0034606B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No depender de una sola persona para todo: que las tareas de la operación diaria las realicen los operadores en sus propias áreas, de modo que el administrador no sea un cuello de botella.</w:t>
      </w:r>
    </w:p>
    <w:p w14:paraId="51416527" w14:textId="77777777" w:rsidR="00BF23DC" w:rsidRDefault="00BF23DC" w:rsidP="0034606B">
      <w:pPr>
        <w:rPr>
          <w:lang w:val="es-ES" w:eastAsia="es-ES"/>
        </w:rPr>
      </w:pPr>
    </w:p>
    <w:p w14:paraId="182FBD3F" w14:textId="0F81F6F7" w:rsidR="00BF23DC" w:rsidRDefault="00BF23DC" w:rsidP="00BF23DC">
      <w:pPr>
        <w:pStyle w:val="Ttulo3"/>
      </w:pPr>
      <w:bookmarkStart w:id="9" w:name="_Toc241610606"/>
      <w:r>
        <w:t>Usuario 5</w:t>
      </w:r>
      <w:r w:rsidR="00261559">
        <w:t xml:space="preserve">: </w:t>
      </w:r>
      <w:r w:rsidR="00261559" w:rsidRPr="00261559">
        <w:t>Gerencia</w:t>
      </w:r>
      <w:bookmarkEnd w:id="9"/>
    </w:p>
    <w:p w14:paraId="7A7BC75D" w14:textId="77777777" w:rsidR="00BF23DC" w:rsidRPr="0034606B" w:rsidRDefault="00BF23DC" w:rsidP="00BF23DC">
      <w:pPr>
        <w:pStyle w:val="Ttulo4"/>
      </w:pPr>
      <w:r>
        <w:t>Determinación del usuario</w:t>
      </w:r>
    </w:p>
    <w:p w14:paraId="4D038E4C" w14:textId="13A0CB37" w:rsidR="00261559" w:rsidRPr="00261559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Es la persona responsable de la planta y del negocio de Socradex. En la planta este rol lo cumple una sola persona. No registra operaciones en el sistema: consume la información que este genera para tomar decisiones productivas y comerciales y para responder a productores y clientes.</w:t>
      </w:r>
    </w:p>
    <w:p w14:paraId="799C44CD" w14:textId="1C76C643" w:rsidR="00BF23DC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Trabaja en funciones de dirección, con una visión global de la operación: recepción, proceso, bodega y despacho. Su interés no está en cómo se registra cada dato, sino en que la información sea correcta, esté disponible a tiempo y le permita evaluar el resultado de la temporada.</w:t>
      </w:r>
    </w:p>
    <w:p w14:paraId="7B085CC9" w14:textId="77777777" w:rsidR="00BF23DC" w:rsidRDefault="00BF23DC" w:rsidP="00BF23DC">
      <w:pPr>
        <w:pStyle w:val="Ttulo4"/>
        <w:rPr>
          <w:lang w:val="es-ES" w:eastAsia="es-ES"/>
        </w:rPr>
      </w:pPr>
      <w:r>
        <w:rPr>
          <w:lang w:val="es-ES" w:eastAsia="es-ES"/>
        </w:rPr>
        <w:lastRenderedPageBreak/>
        <w:t>Necesidades de los usuarios</w:t>
      </w:r>
    </w:p>
    <w:p w14:paraId="7E102B5D" w14:textId="77777777" w:rsidR="00261559" w:rsidRPr="00261559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Información confiable para decidir: contar con datos correctos de kilos recibidos, rendimientos, mermas, stock y despachos, sin tener que cuestionar si los registros son consistentes.</w:t>
      </w:r>
    </w:p>
    <w:p w14:paraId="4D5C7DAE" w14:textId="77777777" w:rsidR="00261559" w:rsidRPr="00261559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Trazabilidad de punta a punta: poder rastrear un lote de fruta desde el productor hasta el cliente, para responder a reclamos, exigencias de calidad o consultas de los productores.</w:t>
      </w:r>
    </w:p>
    <w:p w14:paraId="704E4F74" w14:textId="77777777" w:rsidR="00261559" w:rsidRPr="00261559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Control sobre los cambios: saber que toda modificación de información crítica queda registrada, con quién la hizo y cuándo.</w:t>
      </w:r>
    </w:p>
    <w:p w14:paraId="074B0DC7" w14:textId="77777777" w:rsidR="00261559" w:rsidRPr="00261559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Continuidad de la operación: reducir el riesgo de que una falla de seguridad, una pérdida o una alteración de datos del sistema actual detenga el trabajo de la planta.</w:t>
      </w:r>
    </w:p>
    <w:p w14:paraId="1EFAD7A6" w14:textId="6A4A959E" w:rsidR="00BF23DC" w:rsidRDefault="00261559" w:rsidP="0034606B">
      <w:pPr>
        <w:rPr>
          <w:lang w:val="es-ES" w:eastAsia="es-ES"/>
        </w:rPr>
      </w:pPr>
      <w:r w:rsidRPr="00261559">
        <w:rPr>
          <w:lang w:val="es-ES" w:eastAsia="es-ES"/>
        </w:rPr>
        <w:t>Visión de la temporada: conocer el resultado de la operación (volúmenes, rendimientos y mermas por productor, especie o variedad) para planificar las próximas temporadas.</w:t>
      </w:r>
    </w:p>
    <w:p w14:paraId="47D7BC80" w14:textId="792BAD48" w:rsidR="0034606B" w:rsidRDefault="0034606B" w:rsidP="0034606B">
      <w:pPr>
        <w:pStyle w:val="Ttulo2"/>
        <w:rPr>
          <w:lang w:val="es-ES" w:eastAsia="es-ES"/>
        </w:rPr>
      </w:pPr>
      <w:bookmarkStart w:id="10" w:name="_Toc241610607"/>
      <w:r>
        <w:rPr>
          <w:lang w:val="es-ES" w:eastAsia="es-ES"/>
        </w:rPr>
        <w:t>Propuesta de Valor</w:t>
      </w:r>
      <w:bookmarkEnd w:id="10"/>
    </w:p>
    <w:p w14:paraId="3A766648" w14:textId="77777777" w:rsidR="00601AFA" w:rsidRPr="00601AFA" w:rsidRDefault="00601AFA" w:rsidP="00601AFA">
      <w:pPr>
        <w:rPr>
          <w:lang w:val="es-ES" w:eastAsia="es-ES"/>
        </w:rPr>
      </w:pPr>
    </w:p>
    <w:p w14:paraId="22769527" w14:textId="77777777" w:rsidR="008F2E55" w:rsidRPr="008F2E55" w:rsidRDefault="008F2E55" w:rsidP="008F2E55">
      <w:pPr>
        <w:rPr>
          <w:lang w:val="es-CL" w:eastAsia="es-ES"/>
        </w:rPr>
      </w:pPr>
      <w:r w:rsidRPr="008F2E55">
        <w:rPr>
          <w:lang w:val="es-CL" w:eastAsia="es-ES"/>
        </w:rPr>
        <w:t>A2D SM es una nueva plataforma de trazabilidad de fruta que se construye en paralelo al sistema actual de Socradex. Reemplaza el acceso directo a la base de datos por una aplicación web segura, con acceso según el perfil de cada usuario, cálculos automáticos y un registro de auditoría de cada cambio. Con esto, cada usuario de la planta trabaja solo en su área, con información consistente y trazable desde la recepción de la fruta hasta su proceso. Esa es la base para los módulos de bodega, despacho y reportes de fases posteriores.</w:t>
      </w:r>
    </w:p>
    <w:tbl>
      <w:tblPr>
        <w:tblW w:w="11057" w:type="dxa"/>
        <w:tblInd w:w="-1104" w:type="dxa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7"/>
        <w:gridCol w:w="3146"/>
        <w:gridCol w:w="2716"/>
        <w:gridCol w:w="1863"/>
        <w:gridCol w:w="1985"/>
      </w:tblGrid>
      <w:tr w:rsidR="008F2E55" w:rsidRPr="008F2E55" w14:paraId="790C84CE" w14:textId="77777777" w:rsidTr="00540CBD">
        <w:trPr>
          <w:tblHeader/>
        </w:trPr>
        <w:tc>
          <w:tcPr>
            <w:tcW w:w="1347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44BBA1" w14:textId="77777777" w:rsidR="008F2E55" w:rsidRPr="008F2E55" w:rsidRDefault="008F2E55" w:rsidP="008F2E55">
            <w:pPr>
              <w:rPr>
                <w:b/>
                <w:bCs/>
                <w:lang w:val="es-CL" w:eastAsia="es-ES"/>
              </w:rPr>
            </w:pPr>
            <w:r w:rsidRPr="008F2E55">
              <w:rPr>
                <w:b/>
                <w:bCs/>
                <w:lang w:val="es-CL" w:eastAsia="es-ES"/>
              </w:rPr>
              <w:t>Usuario</w:t>
            </w:r>
          </w:p>
        </w:tc>
        <w:tc>
          <w:tcPr>
            <w:tcW w:w="314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DEEDBF" w14:textId="77777777" w:rsidR="008F2E55" w:rsidRPr="008F2E55" w:rsidRDefault="008F2E55" w:rsidP="008F2E55">
            <w:pPr>
              <w:rPr>
                <w:b/>
                <w:bCs/>
                <w:lang w:val="es-CL" w:eastAsia="es-ES"/>
              </w:rPr>
            </w:pPr>
            <w:r w:rsidRPr="008F2E55">
              <w:rPr>
                <w:b/>
                <w:bCs/>
                <w:lang w:val="es-CL" w:eastAsia="es-ES"/>
              </w:rPr>
              <w:t>Problema actual</w:t>
            </w:r>
          </w:p>
        </w:tc>
        <w:tc>
          <w:tcPr>
            <w:tcW w:w="271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853A58E" w14:textId="77777777" w:rsidR="008F2E55" w:rsidRPr="008F2E55" w:rsidRDefault="008F2E55" w:rsidP="008F2E55">
            <w:pPr>
              <w:rPr>
                <w:b/>
                <w:bCs/>
                <w:lang w:val="es-CL" w:eastAsia="es-ES"/>
              </w:rPr>
            </w:pPr>
            <w:r w:rsidRPr="008F2E55">
              <w:rPr>
                <w:b/>
                <w:bCs/>
                <w:lang w:val="es-CL" w:eastAsia="es-ES"/>
              </w:rPr>
              <w:t>Cómo lo resuelve A2D SM</w:t>
            </w:r>
          </w:p>
        </w:tc>
        <w:tc>
          <w:tcPr>
            <w:tcW w:w="1863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032B74" w14:textId="77777777" w:rsidR="008F2E55" w:rsidRPr="008F2E55" w:rsidRDefault="008F2E55" w:rsidP="008F2E55">
            <w:pPr>
              <w:rPr>
                <w:b/>
                <w:bCs/>
                <w:lang w:val="es-CL" w:eastAsia="es-ES"/>
              </w:rPr>
            </w:pPr>
            <w:r w:rsidRPr="008F2E55">
              <w:rPr>
                <w:b/>
                <w:bCs/>
                <w:lang w:val="es-CL" w:eastAsia="es-ES"/>
              </w:rPr>
              <w:t>Situación actual</w:t>
            </w:r>
          </w:p>
        </w:tc>
        <w:tc>
          <w:tcPr>
            <w:tcW w:w="1985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A6C626" w14:textId="77777777" w:rsidR="008F2E55" w:rsidRPr="008F2E55" w:rsidRDefault="008F2E55" w:rsidP="008F2E55">
            <w:pPr>
              <w:rPr>
                <w:b/>
                <w:bCs/>
                <w:lang w:val="es-CL" w:eastAsia="es-ES"/>
              </w:rPr>
            </w:pPr>
            <w:r w:rsidRPr="008F2E55">
              <w:rPr>
                <w:b/>
                <w:bCs/>
                <w:lang w:val="es-CL" w:eastAsia="es-ES"/>
              </w:rPr>
              <w:t>Con A2D SM</w:t>
            </w:r>
          </w:p>
        </w:tc>
      </w:tr>
      <w:tr w:rsidR="008F2E55" w:rsidRPr="008F2E55" w14:paraId="7C9AF7F1" w14:textId="77777777" w:rsidTr="00540CBD">
        <w:tc>
          <w:tcPr>
            <w:tcW w:w="1347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04FCD57" w14:textId="0B115721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 xml:space="preserve">Operador de recepción </w:t>
            </w:r>
          </w:p>
        </w:tc>
        <w:tc>
          <w:tcPr>
            <w:tcW w:w="314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0858235" w14:textId="1034D5C5" w:rsidR="008F2E55" w:rsidRPr="008F2E55" w:rsidRDefault="00415F0C" w:rsidP="008F2E55">
            <w:pPr>
              <w:rPr>
                <w:lang w:val="es-CL" w:eastAsia="es-ES"/>
              </w:rPr>
            </w:pPr>
            <w:r>
              <w:rPr>
                <w:lang w:val="es-CL" w:eastAsia="es-ES"/>
              </w:rPr>
              <w:t>I</w:t>
            </w:r>
            <w:r w:rsidRPr="00415F0C">
              <w:rPr>
                <w:lang w:val="es-CL" w:eastAsia="es-ES"/>
              </w:rPr>
              <w:t>nterfaz antigua y poco intuitiva. Por ejemplo, al ingresar un dato el cursor no pasa automáticamente al campo siguiente, lo que obliga a moverse a mano entre los campos. Además, no hay validación al ingresar los datos y existe el riesgo de que una recepción quede guardada a medias</w:t>
            </w:r>
            <w:r>
              <w:rPr>
                <w:lang w:val="es-CL" w:eastAsia="es-ES"/>
              </w:rPr>
              <w:t>.</w:t>
            </w:r>
          </w:p>
        </w:tc>
        <w:tc>
          <w:tcPr>
            <w:tcW w:w="271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E111FB" w14:textId="55F9A8F4" w:rsidR="008F2E55" w:rsidRPr="008F2E55" w:rsidRDefault="00415F0C" w:rsidP="008F2E55">
            <w:pPr>
              <w:rPr>
                <w:lang w:val="es-CL" w:eastAsia="es-ES"/>
              </w:rPr>
            </w:pPr>
            <w:r>
              <w:rPr>
                <w:lang w:val="es-CL" w:eastAsia="es-ES"/>
              </w:rPr>
              <w:t>I</w:t>
            </w:r>
            <w:r w:rsidRPr="00415F0C">
              <w:rPr>
                <w:lang w:val="es-CL" w:eastAsia="es-ES"/>
              </w:rPr>
              <w:t>nterfaz web moderna, pensada para ingresar datos de forma continua: el cursor avanza al siguiente campo al completar uno, el formulario sigue el orden del trabajo de recepción, los errores se avisan en el momento y cada recepción se guarda completa o no se guarda</w:t>
            </w:r>
            <w:r>
              <w:rPr>
                <w:lang w:val="es-CL" w:eastAsia="es-ES"/>
              </w:rPr>
              <w:t>.</w:t>
            </w:r>
          </w:p>
        </w:tc>
        <w:tc>
          <w:tcPr>
            <w:tcW w:w="1863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C2DA054" w14:textId="77777777" w:rsidR="00415F0C" w:rsidRDefault="00415F0C" w:rsidP="008F2E55">
            <w:pPr>
              <w:rPr>
                <w:lang w:val="es-CL" w:eastAsia="es-ES"/>
              </w:rPr>
            </w:pPr>
            <w:r w:rsidRPr="00415F0C">
              <w:rPr>
                <w:lang w:val="es-CL" w:eastAsia="es-ES"/>
              </w:rPr>
              <w:t xml:space="preserve">Avance automático entre campos: no. </w:t>
            </w:r>
          </w:p>
          <w:p w14:paraId="417BA526" w14:textId="2B691AE2" w:rsidR="008F2E55" w:rsidRPr="008F2E55" w:rsidRDefault="00415F0C" w:rsidP="008F2E55">
            <w:pPr>
              <w:rPr>
                <w:lang w:val="es-CL" w:eastAsia="es-ES"/>
              </w:rPr>
            </w:pPr>
            <w:r w:rsidRPr="00415F0C">
              <w:rPr>
                <w:lang w:val="es-CL" w:eastAsia="es-ES"/>
              </w:rPr>
              <w:t xml:space="preserve">Validación al ingresar los datos: no existe. </w:t>
            </w:r>
          </w:p>
        </w:tc>
        <w:tc>
          <w:tcPr>
            <w:tcW w:w="1985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F7B69E9" w14:textId="34829257" w:rsidR="008F2E55" w:rsidRPr="008F2E55" w:rsidRDefault="00415F0C" w:rsidP="008F2E55">
            <w:pPr>
              <w:rPr>
                <w:lang w:val="es-CL" w:eastAsia="es-ES"/>
              </w:rPr>
            </w:pPr>
            <w:r w:rsidRPr="00415F0C">
              <w:rPr>
                <w:lang w:val="es-CL" w:eastAsia="es-ES"/>
              </w:rPr>
              <w:t xml:space="preserve">Avance automático entre campos: sí, en el 100 % de los formularios de recepción. </w:t>
            </w:r>
          </w:p>
        </w:tc>
      </w:tr>
      <w:tr w:rsidR="008F2E55" w:rsidRPr="008F2E55" w14:paraId="235A4A89" w14:textId="77777777" w:rsidTr="00540CBD">
        <w:tc>
          <w:tcPr>
            <w:tcW w:w="1347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26D2C2" w14:textId="77777777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Operador de proceso</w:t>
            </w:r>
          </w:p>
        </w:tc>
        <w:tc>
          <w:tcPr>
            <w:tcW w:w="314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C704035" w14:textId="2A19499F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Rendimiento y merma calculados fuera del sistema, sin vínculo seguro con la tarja de origen</w:t>
            </w:r>
            <w:r w:rsidR="00415F0C">
              <w:rPr>
                <w:lang w:val="es-CL" w:eastAsia="es-ES"/>
              </w:rPr>
              <w:t>.</w:t>
            </w:r>
          </w:p>
        </w:tc>
        <w:tc>
          <w:tcPr>
            <w:tcW w:w="271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5C0208" w14:textId="272A1C59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Cálculo automático de rendimiento y merma, con cada proceso vinculado a su tarja</w:t>
            </w:r>
            <w:r w:rsidR="00415F0C">
              <w:rPr>
                <w:lang w:val="es-CL" w:eastAsia="es-ES"/>
              </w:rPr>
              <w:t>.</w:t>
            </w:r>
          </w:p>
        </w:tc>
        <w:tc>
          <w:tcPr>
            <w:tcW w:w="1863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9C6990A" w14:textId="5EB40753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 xml:space="preserve">Procesos </w:t>
            </w:r>
            <w:r w:rsidR="00415F0C">
              <w:rPr>
                <w:lang w:val="es-CL" w:eastAsia="es-ES"/>
              </w:rPr>
              <w:t>de cálculo automático de merma y rendimiento</w:t>
            </w:r>
            <w:r w:rsidRPr="008F2E55">
              <w:rPr>
                <w:lang w:val="es-CL" w:eastAsia="es-ES"/>
              </w:rPr>
              <w:t>: </w:t>
            </w:r>
            <w:r w:rsidR="00415F0C" w:rsidRPr="00415F0C">
              <w:rPr>
                <w:b/>
                <w:bCs/>
                <w:lang w:val="es-CL" w:eastAsia="es-ES"/>
              </w:rPr>
              <w:t>0</w:t>
            </w:r>
            <w:r w:rsidRPr="00415F0C">
              <w:rPr>
                <w:b/>
                <w:bCs/>
                <w:lang w:val="es-CL" w:eastAsia="es-ES"/>
              </w:rPr>
              <w:t>%</w:t>
            </w:r>
          </w:p>
        </w:tc>
        <w:tc>
          <w:tcPr>
            <w:tcW w:w="1985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E9EDF3" w14:textId="4E9984FB" w:rsidR="008F2E55" w:rsidRPr="008F2E55" w:rsidRDefault="00540CBD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 xml:space="preserve">Procesos </w:t>
            </w:r>
            <w:r>
              <w:rPr>
                <w:lang w:val="es-CL" w:eastAsia="es-ES"/>
              </w:rPr>
              <w:t>de cálculo automático de merma y rendimiento</w:t>
            </w:r>
            <w:r w:rsidRPr="008F2E55">
              <w:rPr>
                <w:lang w:val="es-CL" w:eastAsia="es-ES"/>
              </w:rPr>
              <w:t>:</w:t>
            </w:r>
            <w:r>
              <w:rPr>
                <w:lang w:val="es-CL" w:eastAsia="es-ES"/>
              </w:rPr>
              <w:t xml:space="preserve"> </w:t>
            </w:r>
            <w:r w:rsidR="008F2E55" w:rsidRPr="008F2E55">
              <w:rPr>
                <w:b/>
                <w:bCs/>
                <w:lang w:val="es-CL" w:eastAsia="es-ES"/>
              </w:rPr>
              <w:t>100 %</w:t>
            </w:r>
          </w:p>
        </w:tc>
      </w:tr>
      <w:tr w:rsidR="008F2E55" w:rsidRPr="008F2E55" w14:paraId="17CA5A06" w14:textId="77777777" w:rsidTr="00540CBD">
        <w:tc>
          <w:tcPr>
            <w:tcW w:w="1347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EA39A4" w14:textId="77777777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lastRenderedPageBreak/>
              <w:t>Operador de bodega</w:t>
            </w:r>
          </w:p>
        </w:tc>
        <w:tc>
          <w:tcPr>
            <w:tcW w:w="314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B23A8C" w14:textId="713291CA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Stock poco confiable y despachos sin control</w:t>
            </w:r>
            <w:r w:rsidR="00540CBD">
              <w:rPr>
                <w:lang w:val="es-CL" w:eastAsia="es-ES"/>
              </w:rPr>
              <w:t>.</w:t>
            </w:r>
          </w:p>
        </w:tc>
        <w:tc>
          <w:tcPr>
            <w:tcW w:w="271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57CCAE7" w14:textId="5974CEE8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Stock actualizado en la misma operación y bloqueo de despachos sin stock </w:t>
            </w:r>
            <w:r w:rsidRPr="008F2E55">
              <w:rPr>
                <w:i/>
                <w:iCs/>
                <w:lang w:val="es-CL" w:eastAsia="es-ES"/>
              </w:rPr>
              <w:t>(fase posterior)</w:t>
            </w:r>
            <w:r w:rsidR="00540CBD">
              <w:rPr>
                <w:i/>
                <w:iCs/>
                <w:lang w:val="es-CL" w:eastAsia="es-ES"/>
              </w:rPr>
              <w:t>.</w:t>
            </w:r>
          </w:p>
        </w:tc>
        <w:tc>
          <w:tcPr>
            <w:tcW w:w="1863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F80C2AD" w14:textId="09E8C0C9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Diferencias de stock</w:t>
            </w:r>
            <w:r w:rsidR="00540CBD">
              <w:rPr>
                <w:lang w:val="es-CL" w:eastAsia="es-ES"/>
              </w:rPr>
              <w:t>.</w:t>
            </w:r>
          </w:p>
        </w:tc>
        <w:tc>
          <w:tcPr>
            <w:tcW w:w="1985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B960FB" w14:textId="3CBA7DB1" w:rsidR="008F2E55" w:rsidRPr="00540CBD" w:rsidRDefault="008F2E55" w:rsidP="008F2E55">
            <w:pPr>
              <w:rPr>
                <w:lang w:val="es-CL" w:eastAsia="es-ES"/>
              </w:rPr>
            </w:pPr>
            <w:r w:rsidRPr="00540CBD">
              <w:rPr>
                <w:lang w:val="es-CL" w:eastAsia="es-ES"/>
              </w:rPr>
              <w:t>Meta: </w:t>
            </w:r>
            <w:r w:rsidR="00540CBD" w:rsidRPr="00540CBD">
              <w:rPr>
                <w:lang w:val="es-CL" w:eastAsia="es-ES"/>
              </w:rPr>
              <w:t>10</w:t>
            </w:r>
            <w:r w:rsidRPr="00540CBD">
              <w:rPr>
                <w:lang w:val="es-CL" w:eastAsia="es-ES"/>
              </w:rPr>
              <w:t>0</w:t>
            </w:r>
            <w:r w:rsidR="00540CBD" w:rsidRPr="00540CBD">
              <w:rPr>
                <w:lang w:val="es-CL" w:eastAsia="es-ES"/>
              </w:rPr>
              <w:t>% de control</w:t>
            </w:r>
            <w:r w:rsidR="00540CBD">
              <w:rPr>
                <w:lang w:val="es-CL" w:eastAsia="es-ES"/>
              </w:rPr>
              <w:t>.</w:t>
            </w:r>
          </w:p>
        </w:tc>
      </w:tr>
      <w:tr w:rsidR="008F2E55" w:rsidRPr="008F2E55" w14:paraId="1EA66E29" w14:textId="77777777" w:rsidTr="00540CBD">
        <w:tc>
          <w:tcPr>
            <w:tcW w:w="1347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8EC4DAE" w14:textId="3A80883E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 xml:space="preserve">Administrador </w:t>
            </w:r>
          </w:p>
        </w:tc>
        <w:tc>
          <w:tcPr>
            <w:tcW w:w="314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C6CDA36" w14:textId="5B9A5799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 xml:space="preserve">Sin control real de accesos ni registro de quién </w:t>
            </w:r>
            <w:r w:rsidR="00540CBD">
              <w:rPr>
                <w:lang w:val="es-CL" w:eastAsia="es-ES"/>
              </w:rPr>
              <w:t>realizó cambios.</w:t>
            </w:r>
          </w:p>
        </w:tc>
        <w:tc>
          <w:tcPr>
            <w:tcW w:w="271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FC26D3" w14:textId="4B1F711B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Gestión de usuarios con permisos por perfil y auditoría de los cambios</w:t>
            </w:r>
            <w:r w:rsidR="00540CBD">
              <w:rPr>
                <w:lang w:val="es-CL" w:eastAsia="es-ES"/>
              </w:rPr>
              <w:t>.</w:t>
            </w:r>
          </w:p>
        </w:tc>
        <w:tc>
          <w:tcPr>
            <w:tcW w:w="1863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26A6B5A" w14:textId="1817EF15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 xml:space="preserve">Operaciones críticas </w:t>
            </w:r>
            <w:r w:rsidR="00540CBD">
              <w:rPr>
                <w:lang w:val="es-CL" w:eastAsia="es-ES"/>
              </w:rPr>
              <w:t xml:space="preserve">sin </w:t>
            </w:r>
            <w:r w:rsidRPr="008F2E55">
              <w:rPr>
                <w:lang w:val="es-CL" w:eastAsia="es-ES"/>
              </w:rPr>
              <w:t>audita</w:t>
            </w:r>
            <w:r w:rsidR="00540CBD">
              <w:rPr>
                <w:lang w:val="es-CL" w:eastAsia="es-ES"/>
              </w:rPr>
              <w:t>r.</w:t>
            </w:r>
          </w:p>
        </w:tc>
        <w:tc>
          <w:tcPr>
            <w:tcW w:w="1985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7A561D0" w14:textId="245B2DD1" w:rsidR="008F2E55" w:rsidRPr="008F2E55" w:rsidRDefault="00540CBD" w:rsidP="008F2E55">
            <w:pPr>
              <w:rPr>
                <w:lang w:val="es-CL" w:eastAsia="es-ES"/>
              </w:rPr>
            </w:pPr>
            <w:r>
              <w:rPr>
                <w:lang w:val="es-CL" w:eastAsia="es-ES"/>
              </w:rPr>
              <w:t>Auditoría completa.</w:t>
            </w:r>
          </w:p>
        </w:tc>
      </w:tr>
      <w:tr w:rsidR="008F2E55" w:rsidRPr="008F2E55" w14:paraId="69DB71D1" w14:textId="77777777" w:rsidTr="00540CBD">
        <w:tc>
          <w:tcPr>
            <w:tcW w:w="1347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1DCEFA3" w14:textId="6875484F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Gerencia</w:t>
            </w:r>
          </w:p>
        </w:tc>
        <w:tc>
          <w:tcPr>
            <w:tcW w:w="314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3E22AC3" w14:textId="49DC189A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Información que no se puede verificar y trazabilidad incompleta</w:t>
            </w:r>
            <w:r w:rsidR="00540CBD">
              <w:rPr>
                <w:lang w:val="es-CL" w:eastAsia="es-ES"/>
              </w:rPr>
              <w:t>.</w:t>
            </w:r>
          </w:p>
        </w:tc>
        <w:tc>
          <w:tcPr>
            <w:tcW w:w="271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8F6011" w14:textId="74D5D1BC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Datos consistentes y rastreo de cada lote desde el productor</w:t>
            </w:r>
            <w:r w:rsidR="00540CBD">
              <w:rPr>
                <w:lang w:val="es-CL" w:eastAsia="es-ES"/>
              </w:rPr>
              <w:t>.</w:t>
            </w:r>
          </w:p>
        </w:tc>
        <w:tc>
          <w:tcPr>
            <w:tcW w:w="1863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655539" w14:textId="14B5945E" w:rsidR="008F2E55" w:rsidRPr="008F2E55" w:rsidRDefault="00540CBD" w:rsidP="008F2E55">
            <w:pPr>
              <w:rPr>
                <w:lang w:val="es-CL" w:eastAsia="es-ES"/>
              </w:rPr>
            </w:pPr>
            <w:r>
              <w:rPr>
                <w:lang w:val="es-CL" w:eastAsia="es-ES"/>
              </w:rPr>
              <w:t>Tiempos extensos para rastrear un lote o derechamente perdida de stock.</w:t>
            </w:r>
          </w:p>
        </w:tc>
        <w:tc>
          <w:tcPr>
            <w:tcW w:w="1985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B835EE0" w14:textId="1015BAA0" w:rsidR="008F2E55" w:rsidRPr="00540CBD" w:rsidRDefault="00540CBD" w:rsidP="008F2E55">
            <w:pPr>
              <w:rPr>
                <w:lang w:val="es-CL" w:eastAsia="es-ES"/>
              </w:rPr>
            </w:pPr>
            <w:r>
              <w:rPr>
                <w:lang w:val="es-CL" w:eastAsia="es-ES"/>
              </w:rPr>
              <w:t>Trazabilidad completa en tiempo de ejecución.</w:t>
            </w:r>
          </w:p>
        </w:tc>
      </w:tr>
    </w:tbl>
    <w:p w14:paraId="22AA52D8" w14:textId="77777777" w:rsidR="008F2E55" w:rsidRPr="008F2E55" w:rsidRDefault="008F2E55" w:rsidP="008F2E55">
      <w:pPr>
        <w:rPr>
          <w:lang w:val="es-CL" w:eastAsia="es-ES"/>
        </w:rPr>
      </w:pPr>
      <w:r w:rsidRPr="008F2E55">
        <w:rPr>
          <w:b/>
          <w:bCs/>
          <w:lang w:val="es-CL" w:eastAsia="es-ES"/>
        </w:rPr>
        <w:t>Mejoras transversales:</w:t>
      </w:r>
    </w:p>
    <w:p w14:paraId="7B38DBDE" w14:textId="77777777" w:rsidR="008F2E55" w:rsidRPr="008F2E55" w:rsidRDefault="008F2E55" w:rsidP="008F2E55">
      <w:pPr>
        <w:numPr>
          <w:ilvl w:val="0"/>
          <w:numId w:val="15"/>
        </w:numPr>
        <w:rPr>
          <w:lang w:val="es-CL" w:eastAsia="es-ES"/>
        </w:rPr>
      </w:pPr>
      <w:r w:rsidRPr="008F2E55">
        <w:rPr>
          <w:b/>
          <w:bCs/>
          <w:lang w:val="es-CL" w:eastAsia="es-ES"/>
        </w:rPr>
        <w:t>Seguridad:</w:t>
      </w:r>
      <w:r w:rsidRPr="008F2E55">
        <w:rPr>
          <w:lang w:val="es-CL" w:eastAsia="es-ES"/>
        </w:rPr>
        <w:t> se pasa de clientes que se conectan directamente a la base de datos con consultas expuestas a inyección SQL, a </w:t>
      </w:r>
      <w:r w:rsidRPr="008F2E55">
        <w:rPr>
          <w:b/>
          <w:bCs/>
          <w:lang w:val="es-CL" w:eastAsia="es-ES"/>
        </w:rPr>
        <w:t>0 accesos directos</w:t>
      </w:r>
      <w:r w:rsidRPr="008F2E55">
        <w:rPr>
          <w:lang w:val="es-CL" w:eastAsia="es-ES"/>
        </w:rPr>
        <w:t>. Todo pasa por la API, con datos validados.</w:t>
      </w:r>
    </w:p>
    <w:p w14:paraId="4F57C4B7" w14:textId="77777777" w:rsidR="008F2E55" w:rsidRPr="008F2E55" w:rsidRDefault="008F2E55" w:rsidP="008F2E55">
      <w:pPr>
        <w:numPr>
          <w:ilvl w:val="0"/>
          <w:numId w:val="15"/>
        </w:numPr>
        <w:rPr>
          <w:lang w:val="es-CL" w:eastAsia="es-ES"/>
        </w:rPr>
      </w:pPr>
      <w:r w:rsidRPr="008F2E55">
        <w:rPr>
          <w:b/>
          <w:bCs/>
          <w:lang w:val="es-CL" w:eastAsia="es-ES"/>
        </w:rPr>
        <w:t>Integridad:</w:t>
      </w:r>
      <w:r w:rsidRPr="008F2E55">
        <w:rPr>
          <w:lang w:val="es-CL" w:eastAsia="es-ES"/>
        </w:rPr>
        <w:t> se pasa de cerca de </w:t>
      </w:r>
      <w:r w:rsidRPr="008F2E55">
        <w:rPr>
          <w:b/>
          <w:bCs/>
          <w:lang w:val="es-CL" w:eastAsia="es-ES"/>
        </w:rPr>
        <w:t>40 tablas sin integridad referencial ni transacciones</w:t>
      </w:r>
      <w:r w:rsidRPr="008F2E55">
        <w:rPr>
          <w:lang w:val="es-CL" w:eastAsia="es-ES"/>
        </w:rPr>
        <w:t> a un modelo con </w:t>
      </w:r>
      <w:r w:rsidRPr="008F2E55">
        <w:rPr>
          <w:b/>
          <w:bCs/>
          <w:lang w:val="es-CL" w:eastAsia="es-ES"/>
        </w:rPr>
        <w:t>el 100 % de sus relaciones protegidas</w:t>
      </w:r>
      <w:r w:rsidRPr="008F2E55">
        <w:rPr>
          <w:lang w:val="es-CL" w:eastAsia="es-ES"/>
        </w:rPr>
        <w:t> y operaciones que se guardan completas o no se guardan.</w:t>
      </w:r>
    </w:p>
    <w:p w14:paraId="1974C4C6" w14:textId="64EDD018" w:rsidR="005C7BC8" w:rsidRPr="0093067A" w:rsidRDefault="008F2E55" w:rsidP="0093067A">
      <w:pPr>
        <w:numPr>
          <w:ilvl w:val="0"/>
          <w:numId w:val="15"/>
        </w:numPr>
        <w:rPr>
          <w:lang w:val="es-CL" w:eastAsia="es-ES"/>
        </w:rPr>
      </w:pPr>
      <w:r w:rsidRPr="008F2E55">
        <w:rPr>
          <w:b/>
          <w:bCs/>
          <w:lang w:val="es-CL" w:eastAsia="es-ES"/>
        </w:rPr>
        <w:t>Auditoría:</w:t>
      </w:r>
      <w:r w:rsidRPr="008F2E55">
        <w:rPr>
          <w:lang w:val="es-CL" w:eastAsia="es-ES"/>
        </w:rPr>
        <w:t> se pasa de </w:t>
      </w:r>
      <w:r w:rsidRPr="008F2E55">
        <w:rPr>
          <w:b/>
          <w:bCs/>
          <w:lang w:val="es-CL" w:eastAsia="es-ES"/>
        </w:rPr>
        <w:t>0 %</w:t>
      </w:r>
      <w:r w:rsidRPr="008F2E55">
        <w:rPr>
          <w:lang w:val="es-CL" w:eastAsia="es-ES"/>
        </w:rPr>
        <w:t> a </w:t>
      </w:r>
      <w:r w:rsidRPr="008F2E55">
        <w:rPr>
          <w:b/>
          <w:bCs/>
          <w:lang w:val="es-CL" w:eastAsia="es-ES"/>
        </w:rPr>
        <w:t>100 %</w:t>
      </w:r>
      <w:r w:rsidRPr="008F2E55">
        <w:rPr>
          <w:lang w:val="es-CL" w:eastAsia="es-ES"/>
        </w:rPr>
        <w:t> de las operaciones críticas registradas, con quién, qué y cuándo.</w:t>
      </w:r>
      <w:r w:rsidR="005C7BC8" w:rsidRPr="0093067A">
        <w:rPr>
          <w:lang w:val="es-ES" w:eastAsia="es-ES"/>
        </w:rPr>
        <w:br w:type="page"/>
      </w:r>
    </w:p>
    <w:sectPr w:rsidR="005C7BC8" w:rsidRPr="0093067A" w:rsidSect="00C82195">
      <w:headerReference w:type="default" r:id="rId12"/>
      <w:footerReference w:type="default" r:id="rId13"/>
      <w:headerReference w:type="first" r:id="rId14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EB302B" w14:textId="77777777" w:rsidR="007C4817" w:rsidRDefault="007C4817" w:rsidP="00893114">
      <w:pPr>
        <w:spacing w:after="0" w:line="240" w:lineRule="auto"/>
      </w:pPr>
      <w:r>
        <w:separator/>
      </w:r>
    </w:p>
  </w:endnote>
  <w:endnote w:type="continuationSeparator" w:id="0">
    <w:p w14:paraId="3518790A" w14:textId="77777777" w:rsidR="007C4817" w:rsidRDefault="007C4817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538EB9" w14:textId="77777777" w:rsidR="007C4817" w:rsidRDefault="007C4817" w:rsidP="00893114">
      <w:pPr>
        <w:spacing w:after="0" w:line="240" w:lineRule="auto"/>
      </w:pPr>
      <w:r>
        <w:separator/>
      </w:r>
    </w:p>
  </w:footnote>
  <w:footnote w:type="continuationSeparator" w:id="0">
    <w:p w14:paraId="1E3C29F2" w14:textId="77777777" w:rsidR="007C4817" w:rsidRDefault="007C4817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1CD21" w14:textId="7E5AE2A5" w:rsidR="007653EB" w:rsidRPr="00704663" w:rsidRDefault="0034606B" w:rsidP="00893114">
    <w:pPr>
      <w:pStyle w:val="Encabezado"/>
      <w:pBdr>
        <w:bottom w:val="single" w:sz="4" w:space="1" w:color="auto"/>
      </w:pBdr>
      <w:jc w:val="right"/>
      <w:rPr>
        <w:color w:val="FF0000"/>
      </w:rPr>
    </w:pPr>
    <w:proofErr w:type="spellStart"/>
    <w:r>
      <w:rPr>
        <w:color w:val="FF0000"/>
      </w:rPr>
      <w:t>Product</w:t>
    </w:r>
    <w:proofErr w:type="spellEnd"/>
    <w:r>
      <w:rPr>
        <w:color w:val="FF0000"/>
      </w:rPr>
      <w:t xml:space="preserve"> </w:t>
    </w:r>
    <w:proofErr w:type="spellStart"/>
    <w:r>
      <w:rPr>
        <w:color w:val="FF0000"/>
      </w:rPr>
      <w:t>vision</w:t>
    </w:r>
    <w:proofErr w:type="spellEnd"/>
  </w:p>
  <w:p w14:paraId="4467285B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D904A8"/>
    <w:multiLevelType w:val="multilevel"/>
    <w:tmpl w:val="B420A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8659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445685"/>
    <w:multiLevelType w:val="multilevel"/>
    <w:tmpl w:val="C2D62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3217BE5"/>
    <w:multiLevelType w:val="multilevel"/>
    <w:tmpl w:val="B5807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8"/>
  </w:num>
  <w:num w:numId="3" w16cid:durableId="1798642824">
    <w:abstractNumId w:val="1"/>
  </w:num>
  <w:num w:numId="4" w16cid:durableId="983237737">
    <w:abstractNumId w:val="12"/>
  </w:num>
  <w:num w:numId="5" w16cid:durableId="490171255">
    <w:abstractNumId w:val="14"/>
  </w:num>
  <w:num w:numId="6" w16cid:durableId="340814691">
    <w:abstractNumId w:val="2"/>
  </w:num>
  <w:num w:numId="7" w16cid:durableId="1344936245">
    <w:abstractNumId w:val="7"/>
  </w:num>
  <w:num w:numId="8" w16cid:durableId="1353531980">
    <w:abstractNumId w:val="9"/>
  </w:num>
  <w:num w:numId="9" w16cid:durableId="1518156833">
    <w:abstractNumId w:val="4"/>
  </w:num>
  <w:num w:numId="10" w16cid:durableId="1113330907">
    <w:abstractNumId w:val="3"/>
  </w:num>
  <w:num w:numId="11" w16cid:durableId="526329763">
    <w:abstractNumId w:val="11"/>
  </w:num>
  <w:num w:numId="12" w16cid:durableId="67458668">
    <w:abstractNumId w:val="6"/>
  </w:num>
  <w:num w:numId="13" w16cid:durableId="137234301">
    <w:abstractNumId w:val="15"/>
  </w:num>
  <w:num w:numId="14" w16cid:durableId="405960382">
    <w:abstractNumId w:val="10"/>
  </w:num>
  <w:num w:numId="15" w16cid:durableId="1697462623">
    <w:abstractNumId w:val="13"/>
  </w:num>
  <w:num w:numId="16" w16cid:durableId="131625400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activeWritingStyle w:appName="MSWord" w:lang="es-AR" w:vendorID="64" w:dllVersion="0" w:nlCheck="1" w:checkStyle="0"/>
  <w:activeWritingStyle w:appName="MSWord" w:lang="es-CL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52E1B"/>
    <w:rsid w:val="000609BA"/>
    <w:rsid w:val="000623B8"/>
    <w:rsid w:val="000762FA"/>
    <w:rsid w:val="00082A7D"/>
    <w:rsid w:val="00095C47"/>
    <w:rsid w:val="000A5C73"/>
    <w:rsid w:val="000D643C"/>
    <w:rsid w:val="000F54D6"/>
    <w:rsid w:val="00112055"/>
    <w:rsid w:val="001219D6"/>
    <w:rsid w:val="0015243A"/>
    <w:rsid w:val="001606C0"/>
    <w:rsid w:val="001E364C"/>
    <w:rsid w:val="001F6FE1"/>
    <w:rsid w:val="002037C1"/>
    <w:rsid w:val="00222FDF"/>
    <w:rsid w:val="00232730"/>
    <w:rsid w:val="00232B52"/>
    <w:rsid w:val="002435E0"/>
    <w:rsid w:val="00261559"/>
    <w:rsid w:val="0027225D"/>
    <w:rsid w:val="002C06A7"/>
    <w:rsid w:val="002D0893"/>
    <w:rsid w:val="002E253F"/>
    <w:rsid w:val="002E3F8E"/>
    <w:rsid w:val="002F7B55"/>
    <w:rsid w:val="003029DC"/>
    <w:rsid w:val="00311984"/>
    <w:rsid w:val="00326951"/>
    <w:rsid w:val="0034606B"/>
    <w:rsid w:val="003D0BC7"/>
    <w:rsid w:val="003E599D"/>
    <w:rsid w:val="003E623D"/>
    <w:rsid w:val="003F1208"/>
    <w:rsid w:val="00404E04"/>
    <w:rsid w:val="00415F0C"/>
    <w:rsid w:val="004236A8"/>
    <w:rsid w:val="004425EF"/>
    <w:rsid w:val="0046300E"/>
    <w:rsid w:val="004B416E"/>
    <w:rsid w:val="004C1EDF"/>
    <w:rsid w:val="004D1212"/>
    <w:rsid w:val="00501280"/>
    <w:rsid w:val="005071E9"/>
    <w:rsid w:val="005176B1"/>
    <w:rsid w:val="00520512"/>
    <w:rsid w:val="005216A1"/>
    <w:rsid w:val="00540CBD"/>
    <w:rsid w:val="00555BA9"/>
    <w:rsid w:val="005736D1"/>
    <w:rsid w:val="005A3898"/>
    <w:rsid w:val="005A6AD8"/>
    <w:rsid w:val="005B27DB"/>
    <w:rsid w:val="005C7BC8"/>
    <w:rsid w:val="005D5916"/>
    <w:rsid w:val="005D79BE"/>
    <w:rsid w:val="005F23A4"/>
    <w:rsid w:val="00601AFA"/>
    <w:rsid w:val="00654110"/>
    <w:rsid w:val="00657AD9"/>
    <w:rsid w:val="00660660"/>
    <w:rsid w:val="00660BBF"/>
    <w:rsid w:val="00690065"/>
    <w:rsid w:val="006A58C0"/>
    <w:rsid w:val="006A7105"/>
    <w:rsid w:val="00704663"/>
    <w:rsid w:val="007144E1"/>
    <w:rsid w:val="00751D4C"/>
    <w:rsid w:val="007653EB"/>
    <w:rsid w:val="007C4817"/>
    <w:rsid w:val="007C7D5B"/>
    <w:rsid w:val="007D7AEC"/>
    <w:rsid w:val="007F74B8"/>
    <w:rsid w:val="0081790B"/>
    <w:rsid w:val="00823D81"/>
    <w:rsid w:val="0084430C"/>
    <w:rsid w:val="008476D7"/>
    <w:rsid w:val="00847934"/>
    <w:rsid w:val="00856856"/>
    <w:rsid w:val="008573F5"/>
    <w:rsid w:val="00870B20"/>
    <w:rsid w:val="008720E7"/>
    <w:rsid w:val="0087640A"/>
    <w:rsid w:val="00893114"/>
    <w:rsid w:val="008A53CF"/>
    <w:rsid w:val="008A7A4D"/>
    <w:rsid w:val="008A7E31"/>
    <w:rsid w:val="008D5423"/>
    <w:rsid w:val="008F2E55"/>
    <w:rsid w:val="009007E1"/>
    <w:rsid w:val="0093067A"/>
    <w:rsid w:val="00934F44"/>
    <w:rsid w:val="009B5747"/>
    <w:rsid w:val="009D2A4F"/>
    <w:rsid w:val="009D3685"/>
    <w:rsid w:val="00A037C3"/>
    <w:rsid w:val="00A0382E"/>
    <w:rsid w:val="00A24842"/>
    <w:rsid w:val="00A3604F"/>
    <w:rsid w:val="00A52007"/>
    <w:rsid w:val="00A9405C"/>
    <w:rsid w:val="00AA0B1F"/>
    <w:rsid w:val="00AC3A89"/>
    <w:rsid w:val="00B13E37"/>
    <w:rsid w:val="00B25D92"/>
    <w:rsid w:val="00B80F3D"/>
    <w:rsid w:val="00BF23DC"/>
    <w:rsid w:val="00C14CFA"/>
    <w:rsid w:val="00C15C88"/>
    <w:rsid w:val="00C525E5"/>
    <w:rsid w:val="00C61DE5"/>
    <w:rsid w:val="00C82195"/>
    <w:rsid w:val="00C82FDE"/>
    <w:rsid w:val="00C861E5"/>
    <w:rsid w:val="00CC4019"/>
    <w:rsid w:val="00CD4B11"/>
    <w:rsid w:val="00CE52BB"/>
    <w:rsid w:val="00D03FF3"/>
    <w:rsid w:val="00D23CFE"/>
    <w:rsid w:val="00D30738"/>
    <w:rsid w:val="00DB571C"/>
    <w:rsid w:val="00DC7836"/>
    <w:rsid w:val="00DD3542"/>
    <w:rsid w:val="00DF15CB"/>
    <w:rsid w:val="00E938DE"/>
    <w:rsid w:val="00EA2587"/>
    <w:rsid w:val="00ED7D90"/>
    <w:rsid w:val="00EE4515"/>
    <w:rsid w:val="00F263F7"/>
    <w:rsid w:val="00F4443B"/>
    <w:rsid w:val="00F610F9"/>
    <w:rsid w:val="00F613DA"/>
    <w:rsid w:val="00F70285"/>
    <w:rsid w:val="00F93550"/>
    <w:rsid w:val="00FD38B6"/>
    <w:rsid w:val="00FE05BC"/>
    <w:rsid w:val="00FE1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23DC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ind w:left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609BA"/>
    <w:rsid w:val="000623B8"/>
    <w:rsid w:val="000B3410"/>
    <w:rsid w:val="001219D6"/>
    <w:rsid w:val="00194DF5"/>
    <w:rsid w:val="001B14B7"/>
    <w:rsid w:val="00207D06"/>
    <w:rsid w:val="00230D02"/>
    <w:rsid w:val="00252686"/>
    <w:rsid w:val="002835FC"/>
    <w:rsid w:val="002C06A7"/>
    <w:rsid w:val="004F7F49"/>
    <w:rsid w:val="005071E9"/>
    <w:rsid w:val="0057410B"/>
    <w:rsid w:val="00595623"/>
    <w:rsid w:val="005B27DB"/>
    <w:rsid w:val="00687CD9"/>
    <w:rsid w:val="006E2FCC"/>
    <w:rsid w:val="00704192"/>
    <w:rsid w:val="00825B36"/>
    <w:rsid w:val="008720E7"/>
    <w:rsid w:val="009007E1"/>
    <w:rsid w:val="00924410"/>
    <w:rsid w:val="00960213"/>
    <w:rsid w:val="009B18C0"/>
    <w:rsid w:val="00B069A8"/>
    <w:rsid w:val="00BD2436"/>
    <w:rsid w:val="00C47BA2"/>
    <w:rsid w:val="00C5036F"/>
    <w:rsid w:val="00C861E5"/>
    <w:rsid w:val="00CF44FB"/>
    <w:rsid w:val="00DD693D"/>
    <w:rsid w:val="00EA2054"/>
    <w:rsid w:val="00EC2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Planificación y Especificación de Requisitos según estándares; IEEE 830, ISO9000 y PMI.</Abstract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3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503</TotalTime>
  <Pages>9</Pages>
  <Words>2133</Words>
  <Characters>11735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13841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Proyecto: A2D SM</dc:subject>
  <dc:creator>BQuevedo</dc:creator>
  <cp:lastModifiedBy>DIEGO ALEXIS CARRILLO GUZMAN</cp:lastModifiedBy>
  <cp:revision>53</cp:revision>
  <dcterms:created xsi:type="dcterms:W3CDTF">2016-01-10T17:41:00Z</dcterms:created>
  <dcterms:modified xsi:type="dcterms:W3CDTF">2026-09-30T00:43:00Z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