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4DDD568A" w14:textId="77777777" w:rsidR="008A7E31" w:rsidRDefault="008A7E31" w:rsidP="008A7E31"/>
    <w:p w14:paraId="2CAB2E7D" w14:textId="77777777" w:rsidR="008A7E31" w:rsidRPr="008A7E31" w:rsidRDefault="008A7E31" w:rsidP="008A7E31">
      <w:pPr>
        <w:rPr>
          <w:lang w:val="es-CL"/>
        </w:rPr>
      </w:pPr>
      <w:r w:rsidRPr="008A7E31">
        <w:rPr>
          <w:b/>
          <w:bCs/>
          <w:lang w:val="es-CL"/>
        </w:rPr>
        <w:t>Situación actual</w:t>
      </w:r>
      <w:r w:rsidRPr="008A7E31">
        <w:rPr>
          <w:lang w:val="es-CL"/>
        </w:rPr>
        <w:t xml:space="preserve"> La planta procesadora de fruta de </w:t>
      </w:r>
      <w:proofErr w:type="spellStart"/>
      <w:r w:rsidRPr="008A7E31">
        <w:rPr>
          <w:lang w:val="es-CL"/>
        </w:rPr>
        <w:t>Socradex</w:t>
      </w:r>
      <w:proofErr w:type="spellEnd"/>
      <w:r w:rsidRPr="008A7E31">
        <w:rPr>
          <w:lang w:val="es-CL"/>
        </w:rPr>
        <w:t xml:space="preserve"> (Ruta N</w:t>
      </w:r>
      <w:r w:rsidRPr="008A7E31">
        <w:rPr>
          <w:lang w:val="es-CL"/>
        </w:rPr>
        <w:noBreakHyphen/>
        <w:t xml:space="preserve">31 km 7,2, </w:t>
      </w:r>
      <w:proofErr w:type="spellStart"/>
      <w:r w:rsidRPr="008A7E31">
        <w:rPr>
          <w:lang w:val="es-CL"/>
        </w:rPr>
        <w:t>Mutupin</w:t>
      </w:r>
      <w:proofErr w:type="spellEnd"/>
      <w:r w:rsidRPr="008A7E31">
        <w:rPr>
          <w:lang w:val="es-CL"/>
        </w:rPr>
        <w:t>, San Carlos, Ñuble) controla la recepción, el proceso, la bodega y el despacho con un sistema desarrollado en VB.NET 2008 (WinForms) y PHP. Las aplicaciones cliente se conectan directamente a la base de datos SQL Server y arman las consultas concatenando texto. El modelo de datos tiene cerca de 40 tablas, sin integridad referencial ni manejo de transacciones.</w:t>
      </w:r>
    </w:p>
    <w:p w14:paraId="3E233765" w14:textId="77777777" w:rsidR="008A7E31" w:rsidRPr="008A7E31" w:rsidRDefault="008A7E31" w:rsidP="008A7E31">
      <w:pPr>
        <w:rPr>
          <w:lang w:val="es-CL"/>
        </w:rPr>
      </w:pPr>
      <w:r w:rsidRPr="008A7E31">
        <w:rPr>
          <w:b/>
          <w:bCs/>
          <w:lang w:val="es-CL"/>
        </w:rPr>
        <w:t>El quiebre</w:t>
      </w:r>
    </w:p>
    <w:p w14:paraId="6810EA31" w14:textId="77777777" w:rsidR="008A7E31" w:rsidRPr="008A7E31" w:rsidRDefault="008A7E31" w:rsidP="008A7E31">
      <w:pPr>
        <w:numPr>
          <w:ilvl w:val="0"/>
          <w:numId w:val="14"/>
        </w:numPr>
        <w:rPr>
          <w:lang w:val="es-CL"/>
        </w:rPr>
      </w:pPr>
      <w:r w:rsidRPr="008A7E31">
        <w:rPr>
          <w:b/>
          <w:bCs/>
          <w:lang w:val="es-CL"/>
        </w:rPr>
        <w:t>Seguridad:</w:t>
      </w:r>
      <w:r w:rsidRPr="008A7E31">
        <w:rPr>
          <w:lang w:val="es-CL"/>
        </w:rPr>
        <w:t> como cada cliente accede directamente a la base de datos y las consultas se arman concatenando texto, el sistema queda expuesto a inyección SQL. Cualquier equipo con el cliente instalado tiene acceso a los datos sin un control por rol que limite lo que cada usuario puede hacer.</w:t>
      </w:r>
    </w:p>
    <w:p w14:paraId="6BF54519" w14:textId="77777777" w:rsidR="008A7E31" w:rsidRPr="008A7E31" w:rsidRDefault="008A7E31" w:rsidP="008A7E31">
      <w:pPr>
        <w:numPr>
          <w:ilvl w:val="0"/>
          <w:numId w:val="14"/>
        </w:numPr>
        <w:rPr>
          <w:lang w:val="es-CL"/>
        </w:rPr>
      </w:pPr>
      <w:r w:rsidRPr="008A7E31">
        <w:rPr>
          <w:b/>
          <w:bCs/>
          <w:lang w:val="es-CL"/>
        </w:rPr>
        <w:t>Integridad de los datos:</w:t>
      </w:r>
      <w:r w:rsidRPr="008A7E31">
        <w:rPr>
          <w:lang w:val="es-CL"/>
        </w:rPr>
        <w:t> sin transacciones ni claves foráneas, una operación que se interrumpe a medias (por ejemplo, registrar una tarja y descontar el stock de bandejas) puede dejar registros huérfanos o inconsistentes. Esto hace que los kilos recibidos, los rendimientos y las mermas calculados no sean confiables.</w:t>
      </w:r>
    </w:p>
    <w:p w14:paraId="3B68AE1E" w14:textId="77777777" w:rsidR="008A7E31" w:rsidRPr="008A7E31" w:rsidRDefault="008A7E31" w:rsidP="008A7E31">
      <w:pPr>
        <w:numPr>
          <w:ilvl w:val="0"/>
          <w:numId w:val="14"/>
        </w:numPr>
        <w:rPr>
          <w:lang w:val="es-CL"/>
        </w:rPr>
      </w:pPr>
      <w:r w:rsidRPr="008A7E31">
        <w:rPr>
          <w:b/>
          <w:bCs/>
          <w:lang w:val="es-CL"/>
        </w:rPr>
        <w:t>Trazabilidad:</w:t>
      </w:r>
      <w:r w:rsidRPr="008A7E31">
        <w:rPr>
          <w:lang w:val="es-CL"/>
        </w:rPr>
        <w:t> no existe una auditoría confiable de quién cambió qué y cuándo. Por eso no se puede reconstruir con certeza el recorrido de un lote de fruta desde que lo entrega el productor hasta que se despacha al cliente.</w:t>
      </w:r>
    </w:p>
    <w:p w14:paraId="39EC8D3D" w14:textId="77777777" w:rsidR="008A7E31" w:rsidRPr="008A7E31" w:rsidRDefault="008A7E31" w:rsidP="008A7E31">
      <w:pPr>
        <w:numPr>
          <w:ilvl w:val="0"/>
          <w:numId w:val="14"/>
        </w:numPr>
        <w:rPr>
          <w:lang w:val="es-CL"/>
        </w:rPr>
      </w:pPr>
      <w:r w:rsidRPr="008A7E31">
        <w:rPr>
          <w:b/>
          <w:bCs/>
          <w:lang w:val="es-CL"/>
        </w:rPr>
        <w:t>Obsolescencia:</w:t>
      </w:r>
      <w:r w:rsidRPr="008A7E31">
        <w:rPr>
          <w:lang w:val="es-CL"/>
        </w:rPr>
        <w:t> la plataforma usa tecnologías que ya no tienen soporte, lo que hace cada cambio costoso y riesgoso y deja al sistema cada vez más atrás de lo que el negocio necesita.</w:t>
      </w:r>
    </w:p>
    <w:p w14:paraId="42F33CEB" w14:textId="77777777" w:rsidR="008A7E31" w:rsidRPr="008A7E31" w:rsidRDefault="008A7E31" w:rsidP="008A7E31">
      <w:pPr>
        <w:rPr>
          <w:lang w:val="es-CL"/>
        </w:rPr>
      </w:pPr>
      <w:r w:rsidRPr="008A7E31">
        <w:rPr>
          <w:b/>
          <w:bCs/>
          <w:lang w:val="es-CL"/>
        </w:rPr>
        <w:t>Por qué es un problema y una oportunidad de mejora</w:t>
      </w:r>
      <w:r w:rsidRPr="008A7E31">
        <w:rPr>
          <w:lang w:val="es-CL"/>
        </w:rPr>
        <w:t xml:space="preserve"> Estas debilidades afectan a toda la cadena: administradores, operadores de recepción, proceso y bodega, y gerencia. Esta última toma decisiones con información que no tiene garantía de ser correcta. Una filtración o una alteración de datos podría detener la operación, y la falta de trazabilidad compromete la respuesta ante reclamos de clientes o exigencias de calidad. Rediseñar el sistema con una arquitectura en capas (</w:t>
      </w:r>
      <w:proofErr w:type="spellStart"/>
      <w:r w:rsidRPr="008A7E31">
        <w:rPr>
          <w:lang w:val="es-CL"/>
        </w:rPr>
        <w:t>React</w:t>
      </w:r>
      <w:proofErr w:type="spellEnd"/>
      <w:r w:rsidRPr="008A7E31">
        <w:rPr>
          <w:lang w:val="es-CL"/>
        </w:rPr>
        <w:t xml:space="preserve"> → API </w:t>
      </w:r>
      <w:proofErr w:type="spellStart"/>
      <w:r w:rsidRPr="008A7E31">
        <w:rPr>
          <w:lang w:val="es-CL"/>
        </w:rPr>
        <w:t>FastAPI</w:t>
      </w:r>
      <w:proofErr w:type="spellEnd"/>
      <w:r w:rsidRPr="008A7E31">
        <w:rPr>
          <w:lang w:val="es-CL"/>
        </w:rPr>
        <w:t xml:space="preserve"> → base de datos) permitiría eliminar el acceso directo a la base de datos, asegurar la consistencia de cada operación y dejar un registro auditable de toda la trazabilidad de la fruta.</w:t>
      </w:r>
    </w:p>
    <w:p w14:paraId="273A816A" w14:textId="77777777" w:rsidR="008A7E31" w:rsidRPr="008A7E31" w:rsidRDefault="008A7E31" w:rsidP="008A7E31">
      <w:pPr>
        <w:rPr>
          <w:lang w:val="es-CL"/>
        </w:rPr>
      </w:pPr>
    </w:p>
    <w:p w14:paraId="6075ECC2" w14:textId="54F06C16" w:rsidR="0034606B" w:rsidRDefault="0034606B" w:rsidP="0034606B">
      <w:pPr>
        <w:pStyle w:val="Ttulo2"/>
      </w:pPr>
      <w:bookmarkStart w:id="5" w:name="_Toc241503858"/>
      <w:r>
        <w:lastRenderedPageBreak/>
        <w:t>Usuarios</w:t>
      </w:r>
      <w:bookmarkEnd w:id="5"/>
    </w:p>
    <w:p w14:paraId="7CD32E2F" w14:textId="1C29182D" w:rsidR="0034606B" w:rsidRDefault="0034606B" w:rsidP="0034606B">
      <w:pPr>
        <w:pStyle w:val="Ttulo3"/>
      </w:pPr>
      <w:bookmarkStart w:id="6" w:name="_Toc241503859"/>
      <w:r>
        <w:t>Usuario 1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18D48D36" w:rsidR="005C7BC8" w:rsidRDefault="0034606B" w:rsidP="005C7BC8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22D9A3" w14:textId="325B1B7A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4E5852EB" w14:textId="77777777" w:rsidR="0034606B" w:rsidRDefault="0034606B" w:rsidP="0034606B">
      <w:pPr>
        <w:pStyle w:val="Ttulo3"/>
      </w:pPr>
      <w:bookmarkStart w:id="7" w:name="_Toc241503860"/>
      <w:r>
        <w:t>Usuario 1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3A6752FE" w14:textId="77777777" w:rsidR="0034606B" w:rsidRDefault="0034606B" w:rsidP="0034606B">
      <w:pPr>
        <w:pStyle w:val="Ttulo3"/>
      </w:pPr>
      <w:bookmarkStart w:id="8" w:name="_Toc241503861"/>
      <w:r>
        <w:t>Usuario 1</w:t>
      </w:r>
      <w:bookmarkEnd w:id="8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Detalle del conjunto demográfico o especifico que define el conjunto de usuarios agrupado a este punto.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Explicitar que problemas o necesidades tiene este conjunto de usuarios.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9" w:name="_Toc241503862"/>
      <w:r>
        <w:rPr>
          <w:lang w:val="es-ES" w:eastAsia="es-ES"/>
        </w:rPr>
        <w:t>Propuesta de Valor</w:t>
      </w:r>
      <w:bookmarkEnd w:id="9"/>
    </w:p>
    <w:p w14:paraId="6C383AC6" w14:textId="0D5403DC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Señalar como el producto o solución recoge las problemáticas de los diferentes usuarios y establece un resultado el cual aportará un mayor valor (numérico) que la situación actual.</w:t>
      </w: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900D" w14:textId="77777777" w:rsidR="00E938DE" w:rsidRDefault="00E938DE" w:rsidP="00893114">
      <w:pPr>
        <w:spacing w:after="0" w:line="240" w:lineRule="auto"/>
      </w:pPr>
      <w:r>
        <w:separator/>
      </w:r>
    </w:p>
  </w:endnote>
  <w:endnote w:type="continuationSeparator" w:id="0">
    <w:p w14:paraId="487C2A2F" w14:textId="77777777" w:rsidR="00E938DE" w:rsidRDefault="00E938D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43E9" w14:textId="77777777" w:rsidR="00E938DE" w:rsidRDefault="00E938DE" w:rsidP="00893114">
      <w:pPr>
        <w:spacing w:after="0" w:line="240" w:lineRule="auto"/>
      </w:pPr>
      <w:r>
        <w:separator/>
      </w:r>
    </w:p>
  </w:footnote>
  <w:footnote w:type="continuationSeparator" w:id="0">
    <w:p w14:paraId="03A5C5DF" w14:textId="77777777" w:rsidR="00E938DE" w:rsidRDefault="00E938D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45685"/>
    <w:multiLevelType w:val="multilevel"/>
    <w:tmpl w:val="C2D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1"/>
  </w:num>
  <w:num w:numId="5" w16cid:durableId="490171255">
    <w:abstractNumId w:val="12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10"/>
  </w:num>
  <w:num w:numId="12" w16cid:durableId="67458668">
    <w:abstractNumId w:val="5"/>
  </w:num>
  <w:num w:numId="13" w16cid:durableId="137234301">
    <w:abstractNumId w:val="13"/>
  </w:num>
  <w:num w:numId="14" w16cid:durableId="405960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623B8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A7E31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D3542"/>
    <w:rsid w:val="00DF15CB"/>
    <w:rsid w:val="00E938DE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623B8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24410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6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Alejandro Antonio Rodríguez Leiva (alejandrorodriguez)</cp:lastModifiedBy>
  <cp:revision>49</cp:revision>
  <dcterms:created xsi:type="dcterms:W3CDTF">2016-01-10T17:41:00Z</dcterms:created>
  <dcterms:modified xsi:type="dcterms:W3CDTF">2026-09-28T23:49:00Z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