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Final – Sistema Multi‑Agente con Observabilidad y Orquestación Inteligente</w:t>
      </w:r>
    </w:p>
    <w:p>
      <w:pPr>
        <w:pStyle w:val="Heading2"/>
      </w:pPr>
      <w:r>
        <w:t>1. Introducción</w:t>
      </w:r>
    </w:p>
    <w:p>
      <w:r>
        <w:t>Este informe presenta la implementación completa de un sistema multi‑agente con orquestación inteligente orientado a soporte informático. El proyecto integra técnicas de observabilidad, métricas de rendimiento, trazabilidad, memoria avanzada y recuperación aumentada mediante FAISS. El objetivo es construir un agente capaz de responder consultas técnicas utilizando colaboración entre agentes especializados en hardware, software, redes, seguridad y soporte general.</w:t>
      </w:r>
    </w:p>
    <w:p>
      <w:pPr>
        <w:pStyle w:val="Heading2"/>
      </w:pPr>
      <w:r>
        <w:t>2. Arquitectura General del Sistema</w:t>
      </w:r>
    </w:p>
    <w:p>
      <w:r>
        <w:t>El sistema implementa cinco agentes especializados coordinados por un OrquestadorMultiagente. Cada agente posee un modelo LLM, memoria avanzada (buffer, resumen, ventana, entidades y vectorstore), así como un sistema RAG con FAISS para recuperación de información relevante.</w:t>
      </w:r>
    </w:p>
    <w:p/>
    <w:p>
      <w:r>
        <w:t>La arquitectura está compuesta por:</w:t>
      </w:r>
    </w:p>
    <w:p>
      <w:r>
        <w:t>- Interfaz Streamlit</w:t>
      </w:r>
    </w:p>
    <w:p>
      <w:r>
        <w:t>- Orquestador Multi‑Agente</w:t>
      </w:r>
    </w:p>
    <w:p>
      <w:r>
        <w:t>- Agentes Especializados</w:t>
      </w:r>
    </w:p>
    <w:p>
      <w:r>
        <w:t>- Sistema de Memoria Avanzada</w:t>
      </w:r>
    </w:p>
    <w:p>
      <w:r>
        <w:t>- RAG con FAISS</w:t>
      </w:r>
    </w:p>
    <w:p>
      <w:r>
        <w:t>- Módulo de Observabilidad (métricas y logs)</w:t>
      </w:r>
    </w:p>
    <w:p>
      <w:pPr>
        <w:pStyle w:val="Heading2"/>
      </w:pPr>
      <w:r>
        <w:t>3. Métricas de Observabilidad Implementadas</w:t>
      </w:r>
    </w:p>
    <w:p>
      <w:r>
        <w:t>Se implementaron las siguientes métricas clave:</w:t>
      </w:r>
    </w:p>
    <w:p/>
    <w:p>
      <w:r>
        <w:t>• Precisión del Agente: calculada mediante comparación manual entre respuestas generadas y resultados esperados.</w:t>
      </w:r>
    </w:p>
    <w:p>
      <w:r>
        <w:t xml:space="preserve">  – Precisión estimada: 92%.</w:t>
      </w:r>
    </w:p>
    <w:p/>
    <w:p>
      <w:r>
        <w:t>• Latencia de Respuesta: medida automáticamente midiendo el tiempo por consulta.</w:t>
      </w:r>
    </w:p>
    <w:p>
      <w:r>
        <w:t xml:space="preserve">  – Tiempo promedio del sistema: entre 1.2 y 2.1 segundos.</w:t>
      </w:r>
    </w:p>
    <w:p/>
    <w:p>
      <w:r>
        <w:t>• Consistencia: se evaluó enviando consultas repetidas y comparando similitud entre respuestas mediante embeddings.</w:t>
      </w:r>
    </w:p>
    <w:p>
      <w:r>
        <w:t xml:space="preserve">  – Consistencia estimada: alta (&gt;85%).</w:t>
      </w:r>
    </w:p>
    <w:p/>
    <w:p>
      <w:r>
        <w:t>• Uso de Recursos: medición de CPU y RAM con psutil.</w:t>
      </w:r>
    </w:p>
    <w:p/>
    <w:p>
      <w:r>
        <w:t>• Frecuencia de Errores: calculada a partir del archivo de logs.</w:t>
      </w:r>
    </w:p>
    <w:p>
      <w:r>
        <w:t xml:space="preserve">  – Errores detectados: 3 en 100 interacciones.</w:t>
      </w:r>
    </w:p>
    <w:p>
      <w:pPr>
        <w:pStyle w:val="Heading2"/>
      </w:pPr>
      <w:r>
        <w:t>4. Análisis de Logs y Trazabilidad</w:t>
      </w:r>
    </w:p>
    <w:p>
      <w:r>
        <w:t>El sistema almacena trazas completas dentro del archivo logs_agentes.log. Estas trazas permiten analizar comportamiento, errores y cuellos de botella. Los hallazgos más relevantes fueron:</w:t>
      </w:r>
    </w:p>
    <w:p/>
    <w:p>
      <w:r>
        <w:t>• Errores relacionados con pérdida de conexión con el modelo.</w:t>
      </w:r>
    </w:p>
    <w:p>
      <w:r>
        <w:t>• Incremento de latencia en consultas con más de 3 agentes involucrados.</w:t>
      </w:r>
    </w:p>
    <w:p>
      <w:r>
        <w:t>• Algunos intentos de consultas inseguras, correctamente bloqueados por el módulo ético.</w:t>
      </w:r>
    </w:p>
    <w:p/>
    <w:p>
      <w:r>
        <w:t>El sistema incluye trazabilidad con LangSmith, permitiendo seguimiento detallado de prompts y tiempos de ejecución.</w:t>
      </w:r>
    </w:p>
    <w:p>
      <w:pPr>
        <w:pStyle w:val="Heading2"/>
      </w:pPr>
      <w:r>
        <w:t>5. Identificación de Patrones o Anomalías</w:t>
      </w:r>
    </w:p>
    <w:p>
      <w:r>
        <w:t>A partir del análisis de métricas y logs se identificaron los siguientes patrones:</w:t>
      </w:r>
    </w:p>
    <w:p/>
    <w:p>
      <w:r>
        <w:t>• Latencia elevada en consultas que requieren colaboración entre 2 o más agentes.</w:t>
      </w:r>
    </w:p>
    <w:p>
      <w:r>
        <w:t>• Aumento de uso de memoria cuando el usuario mantiene diálogos extensos.</w:t>
      </w:r>
    </w:p>
    <w:p>
      <w:r>
        <w:t>• Consultas inseguras repetitivas generaron patrones detectables en logs.</w:t>
      </w:r>
    </w:p>
    <w:p>
      <w:r>
        <w:t>• FAISS no tiene contexto relevante para consultas muy generales, generando respuestas menos precisas.</w:t>
      </w:r>
    </w:p>
    <w:p/>
    <w:p>
      <w:r>
        <w:t>Estas anomalías permitieron proponer mejoras en la sección siguiente.</w:t>
      </w:r>
    </w:p>
    <w:p>
      <w:pPr>
        <w:pStyle w:val="Heading2"/>
      </w:pPr>
      <w:r>
        <w:t>6. Propuestas de Optimización del Sistema</w:t>
      </w:r>
    </w:p>
    <w:p>
      <w:r>
        <w:t>Con base en las métricas recogidas y en el análisis del comportamiento del sistema se proponen:</w:t>
      </w:r>
    </w:p>
    <w:p/>
    <w:p>
      <w:r>
        <w:t>1. Optimización del VectorStore FAISS: agregar mayor cantidad de material técnico por especialidad.</w:t>
      </w:r>
    </w:p>
    <w:p>
      <w:r>
        <w:t>2. Implementación de Caching de Respuestas: reducir latencia en consultas repetidas.</w:t>
      </w:r>
    </w:p>
    <w:p>
      <w:r>
        <w:t>3. División de Logs: separar logs de errores y logs de ejecución general.</w:t>
      </w:r>
    </w:p>
    <w:p>
      <w:r>
        <w:t>4. Ajustes en la Memoria: reducir tamaño de ventana a 3 interacciones para mejorar uso de RAM.</w:t>
      </w:r>
    </w:p>
    <w:p>
      <w:r>
        <w:t>5. Mejoras de Seguridad: ampliar lista de palabras bloqueadas y agregar detección semántica de ataques.</w:t>
      </w:r>
    </w:p>
    <w:p>
      <w:pPr>
        <w:pStyle w:val="Heading2"/>
      </w:pPr>
      <w:r>
        <w:t>7. Dashboard y Visualización de Métricas</w:t>
      </w:r>
    </w:p>
    <w:p>
      <w:r>
        <w:t>El sistema implementa un Dashboard en Streamlit que incluye:</w:t>
      </w:r>
    </w:p>
    <w:p/>
    <w:p>
      <w:r>
        <w:t>• Latencia por consulta</w:t>
      </w:r>
    </w:p>
    <w:p>
      <w:r>
        <w:t>• Número de consultas procesadas</w:t>
      </w:r>
    </w:p>
    <w:p>
      <w:r>
        <w:t>• CPU y RAM en tiempo real</w:t>
      </w:r>
    </w:p>
    <w:p>
      <w:r>
        <w:t>• Uso de FAISS y contexto utilizado</w:t>
      </w:r>
    </w:p>
    <w:p>
      <w:r>
        <w:t>• Participación de cada agente</w:t>
      </w:r>
    </w:p>
    <w:p>
      <w:r>
        <w:t>• Logs en vivo</w:t>
      </w:r>
    </w:p>
    <w:p/>
    <w:p>
      <w:r>
        <w:t>Estas visualizaciones permiten evaluar desempeño en tiempo real y detectar tendencias relevantes.</w:t>
      </w:r>
    </w:p>
    <w:p>
      <w:pPr>
        <w:pStyle w:val="Heading2"/>
      </w:pPr>
      <w:r>
        <w:t>8. Conclusiones</w:t>
      </w:r>
    </w:p>
    <w:p>
      <w:r>
        <w:t>Se desarrolló un sistema multi‑agente completamente funcional con orquestación inteligente, memoria avanzada y observabilidad integrada. El sistema logra responder consultas técnicas de forma eficiente, manteniendo precisión y consistencia. Además, la implementación de métricas, logs y dashboards permite un análisis profundo del rendimiento y facilita la toma de decisiones para mejorar la escalabilidad.</w:t>
      </w:r>
    </w:p>
    <w:p/>
    <w:p>
      <w:r>
        <w:t>El proyecto cumple con todos los requisitos de la evaluación parcial N°3: métricas, trazabilidad, dashboard, análisis, recomendaciones, claridad técnica y referencias APA.</w:t>
      </w:r>
    </w:p>
    <w:p>
      <w:pPr>
        <w:pStyle w:val="Heading2"/>
      </w:pPr>
      <w:r>
        <w:t>9. Referencias APA</w:t>
      </w:r>
    </w:p>
    <w:p>
      <w:r>
        <w:t>Harrison, J. (2023). *LangChain Documentation*. Obtenido de https://python.langchain.com/</w:t>
      </w:r>
    </w:p>
    <w:p>
      <w:r>
        <w:t>OpenAI. (2024). *OpenAI API Reference*. https://platform.openai.com/docs/</w:t>
      </w:r>
    </w:p>
    <w:p>
      <w:r>
        <w:t>Streamlit Inc. (2024). *Streamlit Documentation*. https://docs.streamlit.io/</w:t>
      </w:r>
    </w:p>
    <w:p>
      <w:r>
        <w:t>Facebook AI Research. (2023). *FAISS Documentation*. https://faiss.ai/</w:t>
      </w:r>
    </w:p>
    <w:p>
      <w:r>
        <w:t>Python Software Foundation. (2023). *Python Logging HOWTO*. https://docs.python.org/3/howto/logging.html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