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5AB" w:rsidRPr="00F75147" w:rsidRDefault="003C0545">
      <w:pPr>
        <w:spacing w:before="1100"/>
        <w:jc w:val="center"/>
        <w:rPr>
          <w:lang w:val="es-MX"/>
        </w:rPr>
      </w:pPr>
      <w:r w:rsidRPr="00F75147">
        <w:rPr>
          <w:b/>
          <w:color w:val="15345B"/>
          <w:sz w:val="28"/>
          <w:lang w:val="es-MX"/>
        </w:rPr>
        <w:t>SERVICIO NACIONAL DE APRENDIZAJE — SENA</w:t>
      </w:r>
    </w:p>
    <w:p w:rsidR="001D55AB" w:rsidRPr="00F75147" w:rsidRDefault="003C0545">
      <w:pPr>
        <w:spacing w:before="600"/>
        <w:jc w:val="center"/>
        <w:rPr>
          <w:lang w:val="es-MX"/>
        </w:rPr>
      </w:pPr>
      <w:r w:rsidRPr="00F75147">
        <w:rPr>
          <w:b/>
          <w:color w:val="15345B"/>
          <w:sz w:val="52"/>
          <w:lang w:val="es-MX"/>
        </w:rPr>
        <w:t>HOTEL GRAN MARQUES</w:t>
      </w:r>
    </w:p>
    <w:p w:rsidR="001D55AB" w:rsidRPr="00F75147" w:rsidRDefault="003C0545">
      <w:pPr>
        <w:jc w:val="center"/>
        <w:rPr>
          <w:lang w:val="es-MX"/>
        </w:rPr>
      </w:pPr>
      <w:r w:rsidRPr="00F75147">
        <w:rPr>
          <w:color w:val="1769AA"/>
          <w:sz w:val="30"/>
          <w:lang w:val="es-MX"/>
        </w:rPr>
        <w:t>Sistema de Gestión Hotelera · API REST</w:t>
      </w:r>
    </w:p>
    <w:p w:rsidR="001D55AB" w:rsidRPr="00F75147" w:rsidRDefault="003C0545">
      <w:pPr>
        <w:spacing w:before="440"/>
        <w:jc w:val="center"/>
        <w:rPr>
          <w:lang w:val="es-MX"/>
        </w:rPr>
      </w:pPr>
      <w:r w:rsidRPr="00F75147">
        <w:rPr>
          <w:b/>
          <w:color w:val="15345B"/>
          <w:sz w:val="32"/>
          <w:lang w:val="es-MX"/>
        </w:rPr>
        <w:t>Evidencia GA7-220501096-AA5-EV04</w:t>
      </w:r>
    </w:p>
    <w:p w:rsidR="001D55AB" w:rsidRPr="00F75147" w:rsidRDefault="003C0545">
      <w:pPr>
        <w:jc w:val="center"/>
        <w:rPr>
          <w:lang w:val="es-MX"/>
        </w:rPr>
      </w:pPr>
      <w:r w:rsidRPr="00F75147">
        <w:rPr>
          <w:b/>
          <w:color w:val="15345B"/>
          <w:sz w:val="40"/>
          <w:lang w:val="es-MX"/>
        </w:rPr>
        <w:t>API del proyecto — pruebas con Postman</w:t>
      </w:r>
    </w:p>
    <w:p w:rsidR="001D55AB" w:rsidRDefault="003C0545">
      <w:pPr>
        <w:jc w:val="center"/>
      </w:pPr>
      <w:r>
        <w:rPr>
          <w:color w:val="D8A33D"/>
          <w:sz w:val="28"/>
        </w:rPr>
        <w:t>━━━━━━━━━━━━━━━━━━━━━━━━━━━━━━━━━━━━━━━━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D55AB">
        <w:trPr>
          <w:jc w:val="center"/>
        </w:trPr>
        <w:tc>
          <w:tcPr>
            <w:tcW w:w="496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15345B"/>
              </w:rPr>
              <w:t>Aprendiz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F75147">
            <w:pPr>
              <w:spacing w:after="0"/>
            </w:pPr>
            <w:r>
              <w:t>Daniel Alejandro Ramirez Herrera</w:t>
            </w:r>
          </w:p>
        </w:tc>
      </w:tr>
      <w:tr w:rsidR="001D55AB">
        <w:trPr>
          <w:jc w:val="center"/>
        </w:trPr>
        <w:tc>
          <w:tcPr>
            <w:tcW w:w="496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15345B"/>
              </w:rPr>
              <w:t>Identificación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 w:rsidP="00F75147">
            <w:pPr>
              <w:spacing w:after="0"/>
            </w:pPr>
            <w:r>
              <w:t>C.C. 10</w:t>
            </w:r>
            <w:r w:rsidR="00F75147">
              <w:t>36966567</w:t>
            </w:r>
          </w:p>
        </w:tc>
      </w:tr>
      <w:tr w:rsidR="001D55AB" w:rsidRPr="00F75147">
        <w:trPr>
          <w:jc w:val="center"/>
        </w:trPr>
        <w:tc>
          <w:tcPr>
            <w:tcW w:w="496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15345B"/>
              </w:rPr>
              <w:t>Programa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lang w:val="es-MX"/>
              </w:rPr>
              <w:t>Tecnología en Análisis y Desarrollo de Software (ADSO)</w:t>
            </w:r>
          </w:p>
        </w:tc>
      </w:tr>
      <w:tr w:rsidR="001D55AB">
        <w:trPr>
          <w:jc w:val="center"/>
        </w:trPr>
        <w:tc>
          <w:tcPr>
            <w:tcW w:w="496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15345B"/>
              </w:rPr>
              <w:t>Ficha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F75147">
            <w:pPr>
              <w:spacing w:after="0"/>
            </w:pPr>
            <w:r>
              <w:t>3235881</w:t>
            </w:r>
            <w:bookmarkStart w:id="0" w:name="_GoBack"/>
            <w:bookmarkEnd w:id="0"/>
          </w:p>
        </w:tc>
      </w:tr>
      <w:tr w:rsidR="001D55AB" w:rsidRPr="00F75147">
        <w:trPr>
          <w:jc w:val="center"/>
        </w:trPr>
        <w:tc>
          <w:tcPr>
            <w:tcW w:w="496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15345B"/>
              </w:rPr>
              <w:t>Proyecto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lang w:val="es-MX"/>
              </w:rPr>
              <w:t>Sistema de Gestión Hotelera — Hotel Gran Marques</w:t>
            </w:r>
          </w:p>
        </w:tc>
      </w:tr>
      <w:tr w:rsidR="001D55AB">
        <w:trPr>
          <w:jc w:val="center"/>
        </w:trPr>
        <w:tc>
          <w:tcPr>
            <w:tcW w:w="4968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15345B"/>
              </w:rPr>
              <w:t>Fecha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t>Octubre de 2026</w:t>
            </w:r>
          </w:p>
        </w:tc>
      </w:tr>
    </w:tbl>
    <w:p w:rsidR="001D55AB" w:rsidRPr="00F75147" w:rsidRDefault="003C0545">
      <w:pPr>
        <w:spacing w:before="700"/>
        <w:jc w:val="center"/>
        <w:rPr>
          <w:lang w:val="es-MX"/>
        </w:rPr>
      </w:pPr>
      <w:r w:rsidRPr="00F75147">
        <w:rPr>
          <w:i/>
          <w:color w:val="5B6573"/>
          <w:lang w:val="es-MX"/>
        </w:rPr>
        <w:t>Documento de pruebas, endpoints y evidencias técnicas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br w:type="page"/>
      </w:r>
    </w:p>
    <w:p w:rsidR="001D55AB" w:rsidRPr="00F75147" w:rsidRDefault="003C0545">
      <w:pPr>
        <w:pStyle w:val="Ttulo1"/>
        <w:rPr>
          <w:lang w:val="es-MX"/>
        </w:rPr>
      </w:pPr>
      <w:r w:rsidRPr="00F75147">
        <w:rPr>
          <w:lang w:val="es-MX"/>
        </w:rPr>
        <w:lastRenderedPageBreak/>
        <w:t>Contenido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1. Introducción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2. Objetivo y alcance de las pruebas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3. Entorno de ejecución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4. Endpoints y módulos evaluados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5. Procedimiento de prueba con Postman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6. Casos de prueba y resultados técnicos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7. Evidencia de la suite automatizada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8. Capturas requer</w:t>
      </w:r>
      <w:r w:rsidRPr="00F75147">
        <w:rPr>
          <w:lang w:val="es-MX"/>
        </w:rPr>
        <w:t>idas de Postman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9. Guion para el video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10. Versionamiento y repositorio</w:t>
      </w:r>
    </w:p>
    <w:p w:rsidR="001D55AB" w:rsidRPr="00F75147" w:rsidRDefault="003C0545">
      <w:pPr>
        <w:spacing w:after="80"/>
        <w:ind w:left="288"/>
        <w:rPr>
          <w:lang w:val="es-MX"/>
        </w:rPr>
      </w:pPr>
      <w:r w:rsidRPr="00F75147">
        <w:rPr>
          <w:lang w:val="es-MX"/>
        </w:rPr>
        <w:t>11. Conclusiones</w:t>
      </w:r>
    </w:p>
    <w:p w:rsidR="001D55AB" w:rsidRPr="00F75147" w:rsidRDefault="001D55AB">
      <w:pPr>
        <w:spacing w:after="20"/>
        <w:rPr>
          <w:lang w:val="es-MX"/>
        </w:rPr>
      </w:pP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br w:type="page"/>
      </w:r>
    </w:p>
    <w:p w:rsidR="001D55AB" w:rsidRPr="00F75147" w:rsidRDefault="003C0545">
      <w:pPr>
        <w:pStyle w:val="Ttulo1"/>
        <w:rPr>
          <w:lang w:val="es-MX"/>
        </w:rPr>
      </w:pPr>
      <w:r w:rsidRPr="00F75147">
        <w:rPr>
          <w:lang w:val="es-MX"/>
        </w:rPr>
        <w:lastRenderedPageBreak/>
        <w:t>1. Introducción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>La evidencia GA7-220501096-AA5-EV04 tiene como finalidad realizar pruebas de las API del proyecto formativo mediante Postman, documentar sus resultados e identificar los endpoints que exponen los servicios. En el proyecto Hotel Gran Marq</w:t>
      </w:r>
      <w:r w:rsidRPr="00F75147">
        <w:rPr>
          <w:lang w:val="es-MX"/>
        </w:rPr>
        <w:t>ues, la API REST permite atender operaciones de autenticación, huéspedes, habitaciones, reservas, servicios adicionales, facturación, pagos, mantenimiento y consulta de indicadores gerenciales.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>El proceso de prueba combina una colección Postman con asercio</w:t>
      </w:r>
      <w:r w:rsidRPr="00F75147">
        <w:rPr>
          <w:lang w:val="es-MX"/>
        </w:rPr>
        <w:t>nes por solicitud y una suite automatizada complementaria ejecutada mediante Node.js. La colección permite comprobar las respuestas HTTP y encadenar solicitudes mediante variables; la suite automatizada verifica el comportamiento de negocio y los permisos.</w:t>
      </w:r>
      <w:r w:rsidRPr="00F75147">
        <w:rPr>
          <w:lang w:val="es-MX"/>
        </w:rPr>
        <w:t xml:space="preserve"> Los resultados se presentan de forma explícita para distinguir la ejecución técnica automatizada de la evidencia visual que debe obtenerse dentro de Postman.</w:t>
      </w:r>
    </w:p>
    <w:p w:rsidR="001D55AB" w:rsidRPr="00F75147" w:rsidRDefault="003C0545">
      <w:pPr>
        <w:pStyle w:val="Ttulo1"/>
        <w:rPr>
          <w:lang w:val="es-MX"/>
        </w:rPr>
      </w:pPr>
      <w:r w:rsidRPr="00F75147">
        <w:rPr>
          <w:lang w:val="es-MX"/>
        </w:rPr>
        <w:t>2. Objetivo y alcance de las pruebas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>Objetivo general: verificar que los servicios del Sistema de</w:t>
      </w:r>
      <w:r w:rsidRPr="00F75147">
        <w:rPr>
          <w:lang w:val="es-MX"/>
        </w:rPr>
        <w:t xml:space="preserve"> Gestión Hotelera respondan con los códigos HTTP y los datos esperados, que las operaciones principales se relacionen correctamente y que las rutas protegidas rechacen solicitudes sin credenciales válidas.</w:t>
      </w:r>
    </w:p>
    <w:p w:rsidR="001D55AB" w:rsidRPr="00F75147" w:rsidRDefault="003C0545">
      <w:pPr>
        <w:pStyle w:val="Listaconvietas"/>
        <w:spacing w:after="60"/>
        <w:rPr>
          <w:lang w:val="es-MX"/>
        </w:rPr>
      </w:pPr>
      <w:r w:rsidRPr="00F75147">
        <w:rPr>
          <w:lang w:val="es-MX"/>
        </w:rPr>
        <w:t xml:space="preserve">Comprobar estado del servicio y autenticación por </w:t>
      </w:r>
      <w:r w:rsidRPr="00F75147">
        <w:rPr>
          <w:lang w:val="es-MX"/>
        </w:rPr>
        <w:t>token Bearer.</w:t>
      </w:r>
    </w:p>
    <w:p w:rsidR="001D55AB" w:rsidRPr="00F75147" w:rsidRDefault="003C0545">
      <w:pPr>
        <w:pStyle w:val="Listaconvietas"/>
        <w:spacing w:after="60"/>
        <w:rPr>
          <w:lang w:val="es-MX"/>
        </w:rPr>
      </w:pPr>
      <w:r w:rsidRPr="00F75147">
        <w:rPr>
          <w:lang w:val="es-MX"/>
        </w:rPr>
        <w:t>Validar registro de usuario y rechazo de contraseñas incorrectas o duplicados.</w:t>
      </w:r>
    </w:p>
    <w:p w:rsidR="001D55AB" w:rsidRPr="00F75147" w:rsidRDefault="003C0545">
      <w:pPr>
        <w:pStyle w:val="Listaconvietas"/>
        <w:spacing w:after="60"/>
        <w:rPr>
          <w:lang w:val="es-MX"/>
        </w:rPr>
      </w:pPr>
      <w:r w:rsidRPr="00F75147">
        <w:rPr>
          <w:lang w:val="es-MX"/>
        </w:rPr>
        <w:t>Probar operaciones relacionadas con huéspedes, habitaciones, reservas, servicios, facturas, pagos y mantenimiento.</w:t>
      </w:r>
    </w:p>
    <w:p w:rsidR="001D55AB" w:rsidRPr="00F75147" w:rsidRDefault="003C0545">
      <w:pPr>
        <w:pStyle w:val="Listaconvietas"/>
        <w:spacing w:after="60"/>
        <w:rPr>
          <w:lang w:val="es-MX"/>
        </w:rPr>
      </w:pPr>
      <w:r w:rsidRPr="00F75147">
        <w:rPr>
          <w:lang w:val="es-MX"/>
        </w:rPr>
        <w:t>Verificar conflictos de reserva y factura duplic</w:t>
      </w:r>
      <w:r w:rsidRPr="00F75147">
        <w:rPr>
          <w:lang w:val="es-MX"/>
        </w:rPr>
        <w:t>ada, así como restricciones por rol.</w:t>
      </w:r>
    </w:p>
    <w:p w:rsidR="001D55AB" w:rsidRPr="00F75147" w:rsidRDefault="003C0545">
      <w:pPr>
        <w:pStyle w:val="Listaconvietas"/>
        <w:spacing w:after="60"/>
        <w:rPr>
          <w:lang w:val="es-MX"/>
        </w:rPr>
      </w:pPr>
      <w:r w:rsidRPr="00F75147">
        <w:rPr>
          <w:lang w:val="es-MX"/>
        </w:rPr>
        <w:t>Documentar endpoints, respuestas esperadas y el proceso para ejecutar la colección en Postman.</w:t>
      </w:r>
    </w:p>
    <w:p w:rsidR="001D55AB" w:rsidRPr="00F75147" w:rsidRDefault="003C0545">
      <w:pPr>
        <w:pStyle w:val="Ttulo2"/>
        <w:rPr>
          <w:lang w:val="es-MX"/>
        </w:rPr>
      </w:pPr>
      <w:r w:rsidRPr="00F75147">
        <w:rPr>
          <w:lang w:val="es-MX"/>
        </w:rPr>
        <w:t>Criterios de aceptación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>La respuesta recibida debe coincidir con el código esperado definido en la colección; las aserciones</w:t>
      </w:r>
      <w:r w:rsidRPr="00F75147">
        <w:rPr>
          <w:lang w:val="es-MX"/>
        </w:rPr>
        <w:t xml:space="preserve"> deben aprobarse; los datos de prueba deben generarse con identificadores únicos; y una petición protegida sin token debe recibir 401. En los escenarios negativos, 401, 403 o 409 son respuestas correctas si se producen por la condición que se pretende vali</w:t>
      </w:r>
      <w:r w:rsidRPr="00F75147">
        <w:rPr>
          <w:lang w:val="es-MX"/>
        </w:rPr>
        <w:t>dar.</w:t>
      </w:r>
    </w:p>
    <w:p w:rsidR="001D55AB" w:rsidRDefault="003C0545">
      <w:pPr>
        <w:pStyle w:val="Ttulo1"/>
      </w:pPr>
      <w:r>
        <w:t>3. Entorno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1D55AB">
        <w:trPr>
          <w:tblHeader/>
          <w:jc w:val="center"/>
        </w:trPr>
        <w:tc>
          <w:tcPr>
            <w:tcW w:w="2880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912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8"/>
              </w:rPr>
              <w:t>Configuración</w:t>
            </w:r>
          </w:p>
        </w:tc>
      </w:tr>
      <w:tr w:rsidR="001D55AB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Proyecto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Hotel Gran Marques — API REST</w:t>
            </w:r>
          </w:p>
        </w:tc>
      </w:tr>
      <w:tr w:rsidR="001D55AB">
        <w:trPr>
          <w:jc w:val="center"/>
        </w:trPr>
        <w:tc>
          <w:tcPr>
            <w:tcW w:w="288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Runtime</w:t>
            </w:r>
          </w:p>
        </w:tc>
        <w:tc>
          <w:tcPr>
            <w:tcW w:w="691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Node.js 18 o superior</w:t>
            </w:r>
          </w:p>
        </w:tc>
      </w:tr>
      <w:tr w:rsidR="001D55AB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Inicio del servicio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npm start</w:t>
            </w:r>
          </w:p>
        </w:tc>
      </w:tr>
      <w:tr w:rsidR="001D55AB">
        <w:trPr>
          <w:jc w:val="center"/>
        </w:trPr>
        <w:tc>
          <w:tcPr>
            <w:tcW w:w="288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Pruebas complementarias</w:t>
            </w:r>
          </w:p>
        </w:tc>
        <w:tc>
          <w:tcPr>
            <w:tcW w:w="691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npm test</w:t>
            </w:r>
          </w:p>
        </w:tc>
      </w:tr>
      <w:tr w:rsidR="001D55AB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URL local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http://localhost:3000</w:t>
            </w:r>
          </w:p>
        </w:tc>
      </w:tr>
      <w:tr w:rsidR="001D55AB">
        <w:trPr>
          <w:jc w:val="center"/>
        </w:trPr>
        <w:tc>
          <w:tcPr>
            <w:tcW w:w="288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Herramienta solicitada</w:t>
            </w:r>
          </w:p>
        </w:tc>
        <w:tc>
          <w:tcPr>
            <w:tcW w:w="691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 xml:space="preserve">Postman </w:t>
            </w:r>
            <w:r>
              <w:rPr>
                <w:sz w:val="18"/>
              </w:rPr>
              <w:t>Desktop o Postman Web con Desktop Agent</w:t>
            </w:r>
          </w:p>
        </w:tc>
      </w:tr>
      <w:tr w:rsidR="001D55AB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Colección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postman/Hotel_Gran_Marques_API_EV04.postman_collection.json</w:t>
            </w:r>
          </w:p>
        </w:tc>
      </w:tr>
      <w:tr w:rsidR="001D55AB">
        <w:trPr>
          <w:jc w:val="center"/>
        </w:trPr>
        <w:tc>
          <w:tcPr>
            <w:tcW w:w="288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Ambiente</w:t>
            </w:r>
          </w:p>
        </w:tc>
        <w:tc>
          <w:tcPr>
            <w:tcW w:w="691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postman/Hotel_Gran_Marques_Local_EV04.postman_environment.json</w:t>
            </w:r>
          </w:p>
        </w:tc>
      </w:tr>
      <w:tr w:rsidR="001D55AB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Formato de mensajes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JSON</w:t>
            </w:r>
          </w:p>
        </w:tc>
      </w:tr>
      <w:tr w:rsidR="001D55AB">
        <w:trPr>
          <w:jc w:val="center"/>
        </w:trPr>
        <w:tc>
          <w:tcPr>
            <w:tcW w:w="288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Autenticación protegida</w:t>
            </w:r>
          </w:p>
        </w:tc>
        <w:tc>
          <w:tcPr>
            <w:tcW w:w="691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8"/>
              </w:rPr>
              <w:t>Authorization: Bearer</w:t>
            </w:r>
            <w:r>
              <w:rPr>
                <w:sz w:val="18"/>
              </w:rPr>
              <w:t xml:space="preserve"> &lt;token&gt;</w:t>
            </w:r>
          </w:p>
        </w:tc>
      </w:tr>
    </w:tbl>
    <w:p w:rsidR="001D55AB" w:rsidRDefault="001D55AB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D55AB">
        <w:trPr>
          <w:jc w:val="center"/>
        </w:trPr>
        <w:tc>
          <w:tcPr>
            <w:tcW w:w="9936" w:type="dxa"/>
            <w:shd w:val="clear" w:color="auto" w:fill="EAF2F8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55AB" w:rsidRDefault="003C0545">
            <w:pPr>
              <w:spacing w:after="80"/>
            </w:pPr>
            <w:r w:rsidRPr="00F75147">
              <w:rPr>
                <w:b/>
                <w:color w:val="15345B"/>
                <w:sz w:val="21"/>
                <w:lang w:val="es-MX"/>
              </w:rPr>
              <w:t>Credenciales locales de demostración</w:t>
            </w:r>
            <w:r w:rsidRPr="00F75147">
              <w:rPr>
                <w:b/>
                <w:color w:val="15345B"/>
                <w:sz w:val="21"/>
                <w:lang w:val="es-MX"/>
              </w:rPr>
              <w:br/>
            </w:r>
            <w:r w:rsidRPr="00F75147">
              <w:rPr>
                <w:color w:val="344255"/>
                <w:sz w:val="19"/>
                <w:lang w:val="es-MX"/>
              </w:rPr>
              <w:t xml:space="preserve">Administración: admin / 123456. Recepción: recepcion / 123456. Son credenciales para el entorno local de formación; no </w:t>
            </w:r>
            <w:r w:rsidRPr="00F75147">
              <w:rPr>
                <w:color w:val="344255"/>
                <w:sz w:val="19"/>
                <w:lang w:val="es-MX"/>
              </w:rPr>
              <w:lastRenderedPageBreak/>
              <w:t xml:space="preserve">deben reutilizarse en un sistema real. </w:t>
            </w:r>
            <w:r>
              <w:rPr>
                <w:color w:val="344255"/>
                <w:sz w:val="19"/>
              </w:rPr>
              <w:t>No compartir tokens activos ni contraseñas en capt</w:t>
            </w:r>
            <w:r>
              <w:rPr>
                <w:color w:val="344255"/>
                <w:sz w:val="19"/>
              </w:rPr>
              <w:t>uras públicas.</w:t>
            </w:r>
          </w:p>
        </w:tc>
      </w:tr>
    </w:tbl>
    <w:p w:rsidR="001D55AB" w:rsidRDefault="001D55AB">
      <w:pPr>
        <w:spacing w:after="20"/>
      </w:pPr>
    </w:p>
    <w:p w:rsidR="001D55AB" w:rsidRDefault="003C0545">
      <w:pPr>
        <w:pStyle w:val="Ttulo1"/>
      </w:pPr>
      <w:r>
        <w:t>4. Endpoints y módulos evaluados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>La lista completa de rutas, métodos HTTP, filtros y restricciones se entrega aparte en `docs/ENDPOINTS_API_EV04.txt`. La siguiente tabla resume las rutas centrales del flujo de prueba.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528"/>
        <w:gridCol w:w="2232"/>
        <w:gridCol w:w="2160"/>
      </w:tblGrid>
      <w:tr w:rsidR="001D55AB">
        <w:trPr>
          <w:tblHeader/>
          <w:jc w:val="center"/>
        </w:trPr>
        <w:tc>
          <w:tcPr>
            <w:tcW w:w="1800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w="3528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2232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Acceso</w:t>
            </w:r>
          </w:p>
        </w:tc>
        <w:tc>
          <w:tcPr>
            <w:tcW w:w="2160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Estados esperados</w:t>
            </w:r>
          </w:p>
        </w:tc>
      </w:tr>
      <w:tr w:rsidR="001D55AB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/api/health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Público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</w:t>
            </w:r>
          </w:p>
        </w:tc>
      </w:tr>
      <w:tr w:rsidR="001D55AB">
        <w:trPr>
          <w:jc w:val="center"/>
        </w:trPr>
        <w:tc>
          <w:tcPr>
            <w:tcW w:w="18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35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/api/auth/register</w:t>
            </w:r>
          </w:p>
        </w:tc>
        <w:tc>
          <w:tcPr>
            <w:tcW w:w="223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Público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201 / 400 / 409</w:t>
            </w:r>
          </w:p>
        </w:tc>
      </w:tr>
      <w:tr w:rsidR="001D55AB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/api/auth/login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Público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/ 400 / 401</w:t>
            </w:r>
          </w:p>
        </w:tc>
      </w:tr>
      <w:tr w:rsidR="001D55AB">
        <w:trPr>
          <w:jc w:val="center"/>
        </w:trPr>
        <w:tc>
          <w:tcPr>
            <w:tcW w:w="18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35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/api/auth/me</w:t>
            </w:r>
          </w:p>
        </w:tc>
        <w:tc>
          <w:tcPr>
            <w:tcW w:w="223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Token Bearer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/ 401</w:t>
            </w:r>
          </w:p>
        </w:tc>
      </w:tr>
      <w:tr w:rsidR="001D55AB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GET / POST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/api/guests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Token Bearer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/ 201 / 401</w:t>
            </w:r>
          </w:p>
        </w:tc>
      </w:tr>
      <w:tr w:rsidR="001D55AB">
        <w:trPr>
          <w:jc w:val="center"/>
        </w:trPr>
        <w:tc>
          <w:tcPr>
            <w:tcW w:w="18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GET / POST</w:t>
            </w:r>
          </w:p>
        </w:tc>
        <w:tc>
          <w:tcPr>
            <w:tcW w:w="35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/api/rooms</w:t>
            </w:r>
          </w:p>
        </w:tc>
        <w:tc>
          <w:tcPr>
            <w:tcW w:w="223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Token; alta solo admin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/ 201 / 401 / 403</w:t>
            </w:r>
          </w:p>
        </w:tc>
      </w:tr>
      <w:tr w:rsidR="001D55AB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GET / POST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/api/reservations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Token Bearer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/ 201 / 409</w:t>
            </w:r>
          </w:p>
        </w:tc>
      </w:tr>
      <w:tr w:rsidR="001D55AB">
        <w:trPr>
          <w:jc w:val="center"/>
        </w:trPr>
        <w:tc>
          <w:tcPr>
            <w:tcW w:w="18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35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/api/reservations/{id}/services</w:t>
            </w:r>
          </w:p>
        </w:tc>
        <w:tc>
          <w:tcPr>
            <w:tcW w:w="223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Token Bearer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201</w:t>
            </w:r>
          </w:p>
        </w:tc>
      </w:tr>
      <w:tr w:rsidR="001D55AB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/api/invoices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Token Bearer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201 / 409</w:t>
            </w:r>
          </w:p>
        </w:tc>
      </w:tr>
      <w:tr w:rsidR="001D55AB">
        <w:trPr>
          <w:jc w:val="center"/>
        </w:trPr>
        <w:tc>
          <w:tcPr>
            <w:tcW w:w="18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w="35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/api/invoices/{id}/payments</w:t>
            </w:r>
          </w:p>
        </w:tc>
        <w:tc>
          <w:tcPr>
            <w:tcW w:w="223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>Bearer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201</w:t>
            </w:r>
          </w:p>
        </w:tc>
      </w:tr>
      <w:tr w:rsidR="001D55AB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GET / POST / PATCH</w:t>
            </w:r>
          </w:p>
        </w:tc>
        <w:tc>
          <w:tcPr>
            <w:tcW w:w="35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/api/maintenance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Token Bearer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/ 201</w:t>
            </w:r>
          </w:p>
        </w:tc>
      </w:tr>
      <w:tr w:rsidR="001D55AB">
        <w:trPr>
          <w:jc w:val="center"/>
        </w:trPr>
        <w:tc>
          <w:tcPr>
            <w:tcW w:w="180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w="35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/api/reports/summary</w:t>
            </w:r>
          </w:p>
        </w:tc>
        <w:tc>
          <w:tcPr>
            <w:tcW w:w="223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Token autorizado</w:t>
            </w:r>
          </w:p>
        </w:tc>
        <w:tc>
          <w:tcPr>
            <w:tcW w:w="216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</w:t>
            </w:r>
          </w:p>
        </w:tc>
      </w:tr>
    </w:tbl>
    <w:p w:rsidR="001D55AB" w:rsidRDefault="001D55AB">
      <w:pPr>
        <w:spacing w:after="0"/>
      </w:pP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 xml:space="preserve">Los endpoints con `{id}` requieren reemplazar el marcador por un identificador válido. La colección Postman guarda automáticamente los </w:t>
      </w:r>
      <w:r w:rsidRPr="00F75147">
        <w:rPr>
          <w:lang w:val="es-MX"/>
        </w:rPr>
        <w:t>identificadores creados y los utiliza en las solicitudes siguientes.</w:t>
      </w:r>
    </w:p>
    <w:p w:rsidR="001D55AB" w:rsidRDefault="003C0545">
      <w:pPr>
        <w:pStyle w:val="Ttulo1"/>
      </w:pPr>
      <w:r>
        <w:t>5. Procedimiento de prueba con Postman</w:t>
      </w:r>
    </w:p>
    <w:p w:rsidR="001D55AB" w:rsidRPr="00F75147" w:rsidRDefault="003C0545">
      <w:pPr>
        <w:pStyle w:val="Listaconnmeros"/>
        <w:spacing w:after="60"/>
        <w:rPr>
          <w:lang w:val="es-MX"/>
        </w:rPr>
      </w:pPr>
      <w:r w:rsidRPr="00F75147">
        <w:rPr>
          <w:lang w:val="es-MX"/>
        </w:rPr>
        <w:t>Iniciar el servidor desde la raíz del proyecto con `npm start` y dejar la terminal abierta.</w:t>
      </w:r>
    </w:p>
    <w:p w:rsidR="001D55AB" w:rsidRPr="00F75147" w:rsidRDefault="003C0545">
      <w:pPr>
        <w:pStyle w:val="Listaconnmeros"/>
        <w:spacing w:after="60"/>
        <w:rPr>
          <w:lang w:val="es-MX"/>
        </w:rPr>
      </w:pPr>
      <w:r w:rsidRPr="00F75147">
        <w:rPr>
          <w:lang w:val="es-MX"/>
        </w:rPr>
        <w:t>Abrir Postman y seleccionar Import.</w:t>
      </w:r>
    </w:p>
    <w:p w:rsidR="001D55AB" w:rsidRPr="00F75147" w:rsidRDefault="003C0545">
      <w:pPr>
        <w:pStyle w:val="Listaconnmeros"/>
        <w:spacing w:after="60"/>
        <w:rPr>
          <w:lang w:val="es-MX"/>
        </w:rPr>
      </w:pPr>
      <w:r w:rsidRPr="00F75147">
        <w:rPr>
          <w:lang w:val="es-MX"/>
        </w:rPr>
        <w:t xml:space="preserve">Importar la </w:t>
      </w:r>
      <w:r w:rsidRPr="00F75147">
        <w:rPr>
          <w:lang w:val="es-MX"/>
        </w:rPr>
        <w:t>colección `Hotel_Gran_Marques_API_EV04.postman_collection.json` y el ambiente `Hotel_Gran_Marques_Local_EV04.postman_environment.json` ubicados en la carpeta `postman/`.</w:t>
      </w:r>
    </w:p>
    <w:p w:rsidR="001D55AB" w:rsidRPr="00F75147" w:rsidRDefault="003C0545">
      <w:pPr>
        <w:pStyle w:val="Listaconnmeros"/>
        <w:spacing w:after="60"/>
        <w:rPr>
          <w:lang w:val="es-MX"/>
        </w:rPr>
      </w:pPr>
      <w:r w:rsidRPr="00F75147">
        <w:rPr>
          <w:lang w:val="es-MX"/>
        </w:rPr>
        <w:t xml:space="preserve">Seleccionar el ambiente `Hotel Gran Marques API Local EV04` y comprobar que `baseUrl` </w:t>
      </w:r>
      <w:r w:rsidRPr="00F75147">
        <w:rPr>
          <w:lang w:val="es-MX"/>
        </w:rPr>
        <w:t>sea `http://localhost:3000`.</w:t>
      </w:r>
    </w:p>
    <w:p w:rsidR="001D55AB" w:rsidRPr="00F75147" w:rsidRDefault="003C0545">
      <w:pPr>
        <w:pStyle w:val="Listaconnmeros"/>
        <w:spacing w:after="60"/>
        <w:rPr>
          <w:lang w:val="es-MX"/>
        </w:rPr>
      </w:pPr>
      <w:r w:rsidRPr="00F75147">
        <w:rPr>
          <w:lang w:val="es-MX"/>
        </w:rPr>
        <w:t>Abrir la colección y seleccionar Run collection para ejecutar las 22 solicitudes en orden.</w:t>
      </w:r>
    </w:p>
    <w:p w:rsidR="001D55AB" w:rsidRPr="00F75147" w:rsidRDefault="003C0545">
      <w:pPr>
        <w:pStyle w:val="Listaconnmeros"/>
        <w:spacing w:after="60"/>
        <w:rPr>
          <w:lang w:val="es-MX"/>
        </w:rPr>
      </w:pPr>
      <w:r w:rsidRPr="00F75147">
        <w:rPr>
          <w:lang w:val="es-MX"/>
        </w:rPr>
        <w:t>Revisar Response y Test Results en cada solicitud. Los casos negativos deben mostrar los estados esperados que incluyen sus aserciones.</w:t>
      </w:r>
    </w:p>
    <w:p w:rsidR="001D55AB" w:rsidRPr="00F75147" w:rsidRDefault="003C0545">
      <w:pPr>
        <w:pStyle w:val="Listaconnmeros"/>
        <w:spacing w:after="60"/>
        <w:rPr>
          <w:lang w:val="es-MX"/>
        </w:rPr>
      </w:pPr>
      <w:r w:rsidRPr="00F75147">
        <w:rPr>
          <w:lang w:val="es-MX"/>
        </w:rPr>
        <w:t>Guardar capturas reales de la colección, login correcto, login incorrecto, un flujo de reserva/facturación y el resumen de Runner.</w:t>
      </w:r>
    </w:p>
    <w:p w:rsidR="001D55AB" w:rsidRPr="00F75147" w:rsidRDefault="003C0545">
      <w:pPr>
        <w:pStyle w:val="Listaconnmeros"/>
        <w:spacing w:after="60"/>
        <w:rPr>
          <w:lang w:val="es-MX"/>
        </w:rPr>
      </w:pPr>
      <w:r w:rsidRPr="00F75147">
        <w:rPr>
          <w:lang w:val="es-MX"/>
        </w:rPr>
        <w:t>Grabar la ejecución siguiendo el guion de `video/GUIA_GRABACION_VIDEO_POSTMAN.txt`.</w:t>
      </w:r>
    </w:p>
    <w:p w:rsidR="001D55AB" w:rsidRDefault="003C0545">
      <w:pPr>
        <w:pStyle w:val="Ttulo2"/>
      </w:pPr>
      <w:r>
        <w:t>Cobertura de la colección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128"/>
      </w:tblGrid>
      <w:tr w:rsidR="001D55AB">
        <w:trPr>
          <w:tblHeader/>
          <w:jc w:val="center"/>
        </w:trPr>
        <w:tc>
          <w:tcPr>
            <w:tcW w:w="2592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w="7128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7"/>
              </w:rPr>
              <w:t>Qué compr</w:t>
            </w:r>
            <w:r>
              <w:rPr>
                <w:b/>
                <w:color w:val="FFFFFF"/>
                <w:sz w:val="17"/>
              </w:rPr>
              <w:t>ueba</w:t>
            </w:r>
          </w:p>
        </w:tc>
      </w:tr>
      <w:tr w:rsidR="001D55AB" w:rsidRPr="00F7514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Salud y autenticación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Disponibilidad, registro, inicio de sesión, token, perfil y contraseña incorrecta.</w:t>
            </w:r>
          </w:p>
        </w:tc>
      </w:tr>
      <w:tr w:rsidR="001D55AB" w:rsidRPr="00F7514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Huéspedes y catálogo</w:t>
            </w:r>
          </w:p>
        </w:tc>
        <w:tc>
          <w:tcPr>
            <w:tcW w:w="71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Crear/buscar huésped y listar habitaciones/servicios.</w:t>
            </w:r>
          </w:p>
        </w:tc>
      </w:tr>
      <w:tr w:rsidR="001D55AB" w:rsidRPr="00F7514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Reservas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 xml:space="preserve">Crear una reserva, comprobar noches y rechazar cruce de </w:t>
            </w:r>
            <w:r w:rsidRPr="00F75147">
              <w:rPr>
                <w:sz w:val="17"/>
                <w:lang w:val="es-MX"/>
              </w:rPr>
              <w:t>fechas.</w:t>
            </w:r>
          </w:p>
        </w:tc>
      </w:tr>
      <w:tr w:rsidR="001D55AB" w:rsidRPr="00F7514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lastRenderedPageBreak/>
              <w:t>Consumos y facturación</w:t>
            </w:r>
          </w:p>
        </w:tc>
        <w:tc>
          <w:tcPr>
            <w:tcW w:w="71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Agregar servicio, crear factura, rechazar duplicado y registrar abono.</w:t>
            </w:r>
          </w:p>
        </w:tc>
      </w:tr>
      <w:tr w:rsidR="001D55AB" w:rsidRPr="00F7514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Mantenimiento y reportes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Crear y actualizar solicitud; consultar indicadores del hotel.</w:t>
            </w:r>
          </w:p>
        </w:tc>
      </w:tr>
      <w:tr w:rsidR="001D55AB" w:rsidRPr="00F75147">
        <w:trPr>
          <w:jc w:val="center"/>
        </w:trPr>
        <w:tc>
          <w:tcPr>
            <w:tcW w:w="259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Autorización</w:t>
            </w:r>
          </w:p>
        </w:tc>
        <w:tc>
          <w:tcPr>
            <w:tcW w:w="71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Bloquear cambios de catálogo para recepción y rech</w:t>
            </w:r>
            <w:r w:rsidRPr="00F75147">
              <w:rPr>
                <w:sz w:val="17"/>
                <w:lang w:val="es-MX"/>
              </w:rPr>
              <w:t>azar acceso sin token.</w:t>
            </w:r>
          </w:p>
        </w:tc>
      </w:tr>
    </w:tbl>
    <w:p w:rsidR="001D55AB" w:rsidRPr="00F75147" w:rsidRDefault="001D55AB">
      <w:pPr>
        <w:spacing w:after="0"/>
        <w:rPr>
          <w:lang w:val="es-MX"/>
        </w:rPr>
      </w:pPr>
    </w:p>
    <w:p w:rsidR="001D55AB" w:rsidRPr="00F75147" w:rsidRDefault="003C0545">
      <w:pPr>
        <w:pStyle w:val="Ttulo1"/>
        <w:rPr>
          <w:lang w:val="es-MX"/>
        </w:rPr>
      </w:pPr>
      <w:r w:rsidRPr="00F75147">
        <w:rPr>
          <w:lang w:val="es-MX"/>
        </w:rPr>
        <w:t>6. Casos de prueba y resultados técnicos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4752"/>
        <w:gridCol w:w="2088"/>
        <w:gridCol w:w="1728"/>
      </w:tblGrid>
      <w:tr w:rsidR="001D55AB">
        <w:trPr>
          <w:tblHeader/>
          <w:jc w:val="center"/>
        </w:trPr>
        <w:tc>
          <w:tcPr>
            <w:tcW w:w="936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752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w="2088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Esperado</w:t>
            </w:r>
          </w:p>
        </w:tc>
        <w:tc>
          <w:tcPr>
            <w:tcW w:w="1728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Resultado de suite</w:t>
            </w:r>
          </w:p>
        </w:tc>
      </w:tr>
      <w:tr w:rsidR="001D55AB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CP-01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Consultar salud del servicio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OK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CP-02</w:t>
            </w:r>
          </w:p>
        </w:tc>
        <w:tc>
          <w:tcPr>
            <w:tcW w:w="47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Login de administración</w:t>
            </w:r>
          </w:p>
        </w:tc>
        <w:tc>
          <w:tcPr>
            <w:tcW w:w="20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+ token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CP-03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Consultar perfil con token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OK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CP-04</w:t>
            </w:r>
          </w:p>
        </w:tc>
        <w:tc>
          <w:tcPr>
            <w:tcW w:w="47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Registrar usuario nuevo</w:t>
            </w:r>
          </w:p>
        </w:tc>
        <w:tc>
          <w:tcPr>
            <w:tcW w:w="20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201 Created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CP-05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Login con contraseña incorrecta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401 Unauthorized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CP-06</w:t>
            </w:r>
          </w:p>
        </w:tc>
        <w:tc>
          <w:tcPr>
            <w:tcW w:w="47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Crear y buscar huésped</w:t>
            </w:r>
          </w:p>
        </w:tc>
        <w:tc>
          <w:tcPr>
            <w:tcW w:w="20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201 y 200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CP-07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Crear reserva válida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201 Created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CP-08</w:t>
            </w:r>
          </w:p>
        </w:tc>
        <w:tc>
          <w:tcPr>
            <w:tcW w:w="47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6"/>
                <w:lang w:val="es-MX"/>
              </w:rPr>
              <w:t xml:space="preserve">Reserva con cruce de </w:t>
            </w:r>
            <w:r w:rsidRPr="00F75147">
              <w:rPr>
                <w:sz w:val="16"/>
                <w:lang w:val="es-MX"/>
              </w:rPr>
              <w:t>fechas</w:t>
            </w:r>
          </w:p>
        </w:tc>
        <w:tc>
          <w:tcPr>
            <w:tcW w:w="20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409 Conflict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CP-09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Factura duplicada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409 Conflict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CP-10</w:t>
            </w:r>
          </w:p>
        </w:tc>
        <w:tc>
          <w:tcPr>
            <w:tcW w:w="47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Recepción intenta crear habitación</w:t>
            </w:r>
          </w:p>
        </w:tc>
        <w:tc>
          <w:tcPr>
            <w:tcW w:w="20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403 Forbidden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CP-11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Acceso sin token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401 Unauthorized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  <w:tr w:rsidR="001D55AB">
        <w:trPr>
          <w:jc w:val="center"/>
        </w:trPr>
        <w:tc>
          <w:tcPr>
            <w:tcW w:w="93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CP-12</w:t>
            </w:r>
          </w:p>
        </w:tc>
        <w:tc>
          <w:tcPr>
            <w:tcW w:w="47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Consulta de reporte gerencial</w:t>
            </w:r>
          </w:p>
        </w:tc>
        <w:tc>
          <w:tcPr>
            <w:tcW w:w="208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200 OK</w:t>
            </w:r>
          </w:p>
        </w:tc>
        <w:tc>
          <w:tcPr>
            <w:tcW w:w="17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Aprobado</w:t>
            </w:r>
          </w:p>
        </w:tc>
      </w:tr>
    </w:tbl>
    <w:p w:rsidR="001D55AB" w:rsidRDefault="001D55AB">
      <w:pPr>
        <w:spacing w:after="0"/>
      </w:pPr>
    </w:p>
    <w:p w:rsidR="001D55AB" w:rsidRDefault="003C0545">
      <w:pPr>
        <w:pStyle w:val="Ttulo1"/>
      </w:pPr>
      <w:r>
        <w:t xml:space="preserve">7. </w:t>
      </w:r>
      <w:r>
        <w:t>Evidencia de la suite automatizada</w:t>
      </w:r>
    </w:p>
    <w:p w:rsidR="001D55AB" w:rsidRDefault="003C0545">
      <w:r w:rsidRPr="00F75147">
        <w:rPr>
          <w:lang w:val="es-MX"/>
        </w:rPr>
        <w:t xml:space="preserve">En la copia del proyecto incluida en este paquete se inició la API en un puerto local de prueba y se ejecutó `npm test`. El registro guardado en `docs/resultado_pruebas_api_EV04.log` muestra las peticiones y aserciones </w:t>
      </w:r>
      <w:r w:rsidRPr="00F75147">
        <w:rPr>
          <w:lang w:val="es-MX"/>
        </w:rPr>
        <w:t xml:space="preserve">efectuadas. </w:t>
      </w:r>
      <w:r>
        <w:t>El resultado observado fue 36 aprobadas y 0 fallidas.</w:t>
      </w:r>
    </w:p>
    <w:p w:rsidR="001D55AB" w:rsidRDefault="003C0545">
      <w:r>
        <w:rPr>
          <w:noProof/>
        </w:rPr>
        <w:lastRenderedPageBreak/>
        <w:drawing>
          <wp:inline distT="0" distB="0" distL="0" distR="0">
            <wp:extent cx="6035040" cy="3500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stro_pruebas_automatizad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0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AB" w:rsidRPr="00F75147" w:rsidRDefault="003C0545">
      <w:pPr>
        <w:jc w:val="center"/>
        <w:rPr>
          <w:lang w:val="es-MX"/>
        </w:rPr>
      </w:pPr>
      <w:r w:rsidRPr="00F75147">
        <w:rPr>
          <w:i/>
          <w:color w:val="5B6573"/>
          <w:sz w:val="16"/>
          <w:lang w:val="es-MX"/>
        </w:rPr>
        <w:t>Figura 1. Registro de la ejecución real de npm test, representado gráficamente a partir de la salida de consola.</w:t>
      </w:r>
    </w:p>
    <w:p w:rsidR="001D55AB" w:rsidRDefault="003C0545">
      <w:r>
        <w:rPr>
          <w:noProof/>
        </w:rPr>
        <w:drawing>
          <wp:inline distT="0" distB="0" distL="0" distR="0">
            <wp:extent cx="6035040" cy="36210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cobertura_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AB" w:rsidRPr="00F75147" w:rsidRDefault="003C0545">
      <w:pPr>
        <w:jc w:val="center"/>
        <w:rPr>
          <w:lang w:val="es-MX"/>
        </w:rPr>
      </w:pPr>
      <w:r w:rsidRPr="00F75147">
        <w:rPr>
          <w:i/>
          <w:color w:val="5B6573"/>
          <w:sz w:val="16"/>
          <w:lang w:val="es-MX"/>
        </w:rPr>
        <w:t>Figura 2. Resumen de cobertura funcional contemplada en la colección Post</w:t>
      </w:r>
      <w:r w:rsidRPr="00F75147">
        <w:rPr>
          <w:i/>
          <w:color w:val="5B6573"/>
          <w:sz w:val="16"/>
          <w:lang w:val="es-MX"/>
        </w:rPr>
        <w:t>man EV04.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D55AB" w:rsidRPr="00F75147">
        <w:trPr>
          <w:jc w:val="center"/>
        </w:trPr>
        <w:tc>
          <w:tcPr>
            <w:tcW w:w="9936" w:type="dxa"/>
            <w:shd w:val="clear" w:color="auto" w:fill="FFF4D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55AB" w:rsidRPr="00F75147" w:rsidRDefault="003C0545">
            <w:pPr>
              <w:spacing w:after="80"/>
              <w:rPr>
                <w:lang w:val="es-MX"/>
              </w:rPr>
            </w:pPr>
            <w:r w:rsidRPr="00F75147">
              <w:rPr>
                <w:b/>
                <w:color w:val="9B5C0B"/>
                <w:sz w:val="21"/>
                <w:lang w:val="es-MX"/>
              </w:rPr>
              <w:t>Alcance de estas imágenes</w:t>
            </w:r>
            <w:r w:rsidRPr="00F75147">
              <w:rPr>
                <w:b/>
                <w:color w:val="9B5C0B"/>
                <w:sz w:val="21"/>
                <w:lang w:val="es-MX"/>
              </w:rPr>
              <w:br/>
            </w:r>
            <w:r w:rsidRPr="00F75147">
              <w:rPr>
                <w:color w:val="344255"/>
                <w:sz w:val="19"/>
                <w:lang w:val="es-MX"/>
              </w:rPr>
              <w:t>Estas figuras documentan los resultados automatizados y la cobertura de pruebas. No son capturas de pantalla de Postman ni reemplazan las capturas reales solicitadas por el instrumento de evaluación.</w:t>
            </w:r>
          </w:p>
        </w:tc>
      </w:tr>
    </w:tbl>
    <w:p w:rsidR="001D55AB" w:rsidRPr="00F75147" w:rsidRDefault="001D55AB">
      <w:pPr>
        <w:spacing w:after="20"/>
        <w:rPr>
          <w:lang w:val="es-MX"/>
        </w:rPr>
      </w:pPr>
    </w:p>
    <w:p w:rsidR="001D55AB" w:rsidRPr="00F75147" w:rsidRDefault="003C0545">
      <w:pPr>
        <w:pStyle w:val="Ttulo1"/>
        <w:rPr>
          <w:lang w:val="es-MX"/>
        </w:rPr>
      </w:pPr>
      <w:r w:rsidRPr="00F75147">
        <w:rPr>
          <w:lang w:val="es-MX"/>
        </w:rPr>
        <w:lastRenderedPageBreak/>
        <w:t>8. Capturas requer</w:t>
      </w:r>
      <w:r w:rsidRPr="00F75147">
        <w:rPr>
          <w:lang w:val="es-MX"/>
        </w:rPr>
        <w:t>idas de Postman</w:t>
      </w:r>
    </w:p>
    <w:p w:rsidR="001D55AB" w:rsidRDefault="003C0545">
      <w:r w:rsidRPr="00F75147">
        <w:rPr>
          <w:lang w:val="es-MX"/>
        </w:rPr>
        <w:t xml:space="preserve">Para que la evidencia demuestre el uso de Postman, se deben obtener estas imágenes directamente de la aplicación instalada o abierta en el equipo de la aprendiz. </w:t>
      </w:r>
      <w:r>
        <w:t>La carpeta `evidencias_postman/` indica dónde guardarlas.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5012"/>
        <w:gridCol w:w="1859"/>
      </w:tblGrid>
      <w:tr w:rsidR="001D55AB">
        <w:trPr>
          <w:tblHeader/>
          <w:jc w:val="center"/>
        </w:trPr>
        <w:tc>
          <w:tcPr>
            <w:tcW w:w="3312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Nombre sugerido</w:t>
            </w:r>
          </w:p>
        </w:tc>
        <w:tc>
          <w:tcPr>
            <w:tcW w:w="5328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</w:t>
            </w:r>
            <w:r>
              <w:rPr>
                <w:b/>
                <w:color w:val="FFFFFF"/>
                <w:sz w:val="16"/>
              </w:rPr>
              <w:t>debe verse</w:t>
            </w:r>
          </w:p>
        </w:tc>
        <w:tc>
          <w:tcPr>
            <w:tcW w:w="1944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1D55AB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01_postman_coleccion_importada.png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6"/>
                <w:lang w:val="es-MX"/>
              </w:rPr>
              <w:t>Nombre de colección y ambiente seleccionado.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Pendiente de captura real</w:t>
            </w:r>
          </w:p>
        </w:tc>
      </w:tr>
      <w:tr w:rsidR="001D55AB">
        <w:trPr>
          <w:jc w:val="center"/>
        </w:trPr>
        <w:tc>
          <w:tcPr>
            <w:tcW w:w="331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02_postman_health.png</w:t>
            </w:r>
          </w:p>
        </w:tc>
        <w:tc>
          <w:tcPr>
            <w:tcW w:w="53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GET /api/health, status 200 y cuerpo JSON.</w:t>
            </w:r>
          </w:p>
        </w:tc>
        <w:tc>
          <w:tcPr>
            <w:tcW w:w="194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Pendiente de captura real</w:t>
            </w:r>
          </w:p>
        </w:tc>
      </w:tr>
      <w:tr w:rsidR="001D55AB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03_postman_login.png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 xml:space="preserve">POST </w:t>
            </w:r>
            <w:r>
              <w:rPr>
                <w:sz w:val="16"/>
              </w:rPr>
              <w:t>/api/auth/login, status 200 y token parcialmente oculto.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Pendiente de captura real</w:t>
            </w:r>
          </w:p>
        </w:tc>
      </w:tr>
      <w:tr w:rsidR="001D55AB">
        <w:trPr>
          <w:jc w:val="center"/>
        </w:trPr>
        <w:tc>
          <w:tcPr>
            <w:tcW w:w="331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04_postman_login_invalido.png</w:t>
            </w:r>
          </w:p>
        </w:tc>
        <w:tc>
          <w:tcPr>
            <w:tcW w:w="53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6"/>
                <w:lang w:val="es-MX"/>
              </w:rPr>
              <w:t>Login incorrecto y status 401 esperado.</w:t>
            </w:r>
          </w:p>
        </w:tc>
        <w:tc>
          <w:tcPr>
            <w:tcW w:w="194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Pendiente de captura real</w:t>
            </w:r>
          </w:p>
        </w:tc>
      </w:tr>
      <w:tr w:rsidR="001D55AB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05_postman_reserva_factura.png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6"/>
                <w:lang w:val="es-MX"/>
              </w:rPr>
              <w:t>Respuesta de creación de reserva o factura c</w:t>
            </w:r>
            <w:r w:rsidRPr="00F75147">
              <w:rPr>
                <w:sz w:val="16"/>
                <w:lang w:val="es-MX"/>
              </w:rPr>
              <w:t>on status 201.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Pendiente de captura real</w:t>
            </w:r>
          </w:p>
        </w:tc>
      </w:tr>
      <w:tr w:rsidR="001D55AB">
        <w:trPr>
          <w:jc w:val="center"/>
        </w:trPr>
        <w:tc>
          <w:tcPr>
            <w:tcW w:w="331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06_postman_runner.png</w:t>
            </w:r>
          </w:p>
        </w:tc>
        <w:tc>
          <w:tcPr>
            <w:tcW w:w="5328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Resumen de Run collection y assertions.</w:t>
            </w:r>
          </w:p>
        </w:tc>
        <w:tc>
          <w:tcPr>
            <w:tcW w:w="1944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6"/>
              </w:rPr>
              <w:t>Pendiente de captura real</w:t>
            </w:r>
          </w:p>
        </w:tc>
      </w:tr>
    </w:tbl>
    <w:p w:rsidR="001D55AB" w:rsidRDefault="001D55AB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D55AB" w:rsidRPr="00F75147">
        <w:trPr>
          <w:jc w:val="center"/>
        </w:trPr>
        <w:tc>
          <w:tcPr>
            <w:tcW w:w="9936" w:type="dxa"/>
            <w:shd w:val="clear" w:color="auto" w:fill="FFF4D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55AB" w:rsidRPr="00F75147" w:rsidRDefault="003C0545">
            <w:pPr>
              <w:spacing w:after="80"/>
              <w:rPr>
                <w:lang w:val="es-MX"/>
              </w:rPr>
            </w:pPr>
            <w:r w:rsidRPr="00F75147">
              <w:rPr>
                <w:b/>
                <w:color w:val="9B5C0B"/>
                <w:sz w:val="21"/>
                <w:lang w:val="es-MX"/>
              </w:rPr>
              <w:t>Recomendación para las capturas</w:t>
            </w:r>
            <w:r w:rsidRPr="00F75147">
              <w:rPr>
                <w:b/>
                <w:color w:val="9B5C0B"/>
                <w:sz w:val="21"/>
                <w:lang w:val="es-MX"/>
              </w:rPr>
              <w:br/>
            </w:r>
            <w:r w:rsidRPr="00F75147">
              <w:rPr>
                <w:color w:val="344255"/>
                <w:sz w:val="19"/>
                <w:lang w:val="es-MX"/>
              </w:rPr>
              <w:t xml:space="preserve">No mostrar contraseñas, tokens completos, información privada ni otras pestañas con datos </w:t>
            </w:r>
            <w:r w:rsidRPr="00F75147">
              <w:rPr>
                <w:color w:val="344255"/>
                <w:sz w:val="19"/>
                <w:lang w:val="es-MX"/>
              </w:rPr>
              <w:t>personales. Verifica que el reloj/estado de la respuesta y el nombre de la solicitud sean legibles.</w:t>
            </w:r>
          </w:p>
        </w:tc>
      </w:tr>
    </w:tbl>
    <w:p w:rsidR="001D55AB" w:rsidRPr="00F75147" w:rsidRDefault="001D55AB">
      <w:pPr>
        <w:spacing w:after="20"/>
        <w:rPr>
          <w:lang w:val="es-MX"/>
        </w:rPr>
      </w:pPr>
    </w:p>
    <w:p w:rsidR="001D55AB" w:rsidRPr="00F75147" w:rsidRDefault="003C0545">
      <w:pPr>
        <w:pStyle w:val="Ttulo1"/>
        <w:rPr>
          <w:lang w:val="es-MX"/>
        </w:rPr>
      </w:pPr>
      <w:r w:rsidRPr="00F75147">
        <w:rPr>
          <w:lang w:val="es-MX"/>
        </w:rPr>
        <w:t>9. Guion para el video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 xml:space="preserve">El video requerido debe ser una grabación real de la prueba ejecutada en Postman. En el paquete se incluye un guion secuencial; el </w:t>
      </w:r>
      <w:r w:rsidRPr="00F75147">
        <w:rPr>
          <w:lang w:val="es-MX"/>
        </w:rPr>
        <w:t>archivo MP4 final debe grabarse en el computador de la aprendiz y guardarse dentro de `video/`.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8149"/>
      </w:tblGrid>
      <w:tr w:rsidR="001D55AB">
        <w:trPr>
          <w:tblHeader/>
          <w:jc w:val="center"/>
        </w:trPr>
        <w:tc>
          <w:tcPr>
            <w:tcW w:w="2016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7"/>
              </w:rPr>
              <w:t>Tiempo orientativo</w:t>
            </w:r>
          </w:p>
        </w:tc>
        <w:tc>
          <w:tcPr>
            <w:tcW w:w="8352" w:type="dxa"/>
            <w:shd w:val="clear" w:color="auto" w:fill="1534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b/>
                <w:color w:val="FFFFFF"/>
                <w:sz w:val="17"/>
              </w:rPr>
              <w:t>Acción que debe mostrarse</w:t>
            </w:r>
          </w:p>
        </w:tc>
      </w:tr>
      <w:tr w:rsidR="001D55AB" w:rsidRPr="00F75147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00:00–00:20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Presentar el título de la evidencia y la carpeta del proyecto.</w:t>
            </w:r>
          </w:p>
        </w:tc>
      </w:tr>
      <w:tr w:rsidR="001D55AB" w:rsidRPr="00F75147">
        <w:trPr>
          <w:jc w:val="center"/>
        </w:trPr>
        <w:tc>
          <w:tcPr>
            <w:tcW w:w="201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00:20–00:45</w:t>
            </w:r>
          </w:p>
        </w:tc>
        <w:tc>
          <w:tcPr>
            <w:tcW w:w="83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 xml:space="preserve">Mostrar Git Bash con el </w:t>
            </w:r>
            <w:r w:rsidRPr="00F75147">
              <w:rPr>
                <w:sz w:val="17"/>
                <w:lang w:val="es-MX"/>
              </w:rPr>
              <w:t>servidor API activo.</w:t>
            </w:r>
          </w:p>
        </w:tc>
      </w:tr>
      <w:tr w:rsidR="001D55AB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00:45–01:15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Ejecutar GET /api/health y explicar status 200.</w:t>
            </w:r>
          </w:p>
        </w:tc>
      </w:tr>
      <w:tr w:rsidR="001D55AB" w:rsidRPr="00F75147">
        <w:trPr>
          <w:jc w:val="center"/>
        </w:trPr>
        <w:tc>
          <w:tcPr>
            <w:tcW w:w="201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01:15–01:45</w:t>
            </w:r>
          </w:p>
        </w:tc>
        <w:tc>
          <w:tcPr>
            <w:tcW w:w="83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Ejecutar login válido y enseñar la respuesta, protegiendo el token.</w:t>
            </w:r>
          </w:p>
        </w:tc>
      </w:tr>
      <w:tr w:rsidR="001D55AB" w:rsidRPr="00F75147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01:45–02:10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Mostrar login incorrecto con 401 como rechazo esperado.</w:t>
            </w:r>
          </w:p>
        </w:tc>
      </w:tr>
      <w:tr w:rsidR="001D55AB" w:rsidRPr="00F75147">
        <w:trPr>
          <w:jc w:val="center"/>
        </w:trPr>
        <w:tc>
          <w:tcPr>
            <w:tcW w:w="201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02:10–03:15</w:t>
            </w:r>
          </w:p>
        </w:tc>
        <w:tc>
          <w:tcPr>
            <w:tcW w:w="83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 xml:space="preserve">Ejecutar </w:t>
            </w:r>
            <w:r w:rsidRPr="00F75147">
              <w:rPr>
                <w:sz w:val="17"/>
                <w:lang w:val="es-MX"/>
              </w:rPr>
              <w:t>solicitudes de huéspedes, habitaciones, reservas, servicios y factura.</w:t>
            </w:r>
          </w:p>
        </w:tc>
      </w:tr>
      <w:tr w:rsidR="001D55AB" w:rsidRPr="00F75147">
        <w:trPr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03:15–03:40</w:t>
            </w:r>
          </w:p>
        </w:tc>
        <w:tc>
          <w:tcPr>
            <w:tcW w:w="83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Mostrar una restricción de rol 403 y/o la petición sin token 401.</w:t>
            </w:r>
          </w:p>
        </w:tc>
      </w:tr>
      <w:tr w:rsidR="001D55AB" w:rsidRPr="00F75147">
        <w:trPr>
          <w:jc w:val="center"/>
        </w:trPr>
        <w:tc>
          <w:tcPr>
            <w:tcW w:w="2016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Default="003C0545">
            <w:pPr>
              <w:spacing w:after="0"/>
            </w:pPr>
            <w:r>
              <w:rPr>
                <w:sz w:val="17"/>
              </w:rPr>
              <w:t>03:40–04:10</w:t>
            </w:r>
          </w:p>
        </w:tc>
        <w:tc>
          <w:tcPr>
            <w:tcW w:w="8352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D55AB" w:rsidRPr="00F75147" w:rsidRDefault="003C0545">
            <w:pPr>
              <w:spacing w:after="0"/>
              <w:rPr>
                <w:lang w:val="es-MX"/>
              </w:rPr>
            </w:pPr>
            <w:r w:rsidRPr="00F75147">
              <w:rPr>
                <w:sz w:val="17"/>
                <w:lang w:val="es-MX"/>
              </w:rPr>
              <w:t>Mostrar el resultado final de Run collection y finalizar.</w:t>
            </w:r>
          </w:p>
        </w:tc>
      </w:tr>
    </w:tbl>
    <w:p w:rsidR="001D55AB" w:rsidRPr="00F75147" w:rsidRDefault="001D55AB">
      <w:pPr>
        <w:spacing w:after="0"/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D55AB" w:rsidRPr="00F75147">
        <w:trPr>
          <w:jc w:val="center"/>
        </w:trPr>
        <w:tc>
          <w:tcPr>
            <w:tcW w:w="9936" w:type="dxa"/>
            <w:shd w:val="clear" w:color="auto" w:fill="FFF4DF"/>
            <w:tcMar>
              <w:top w:w="150" w:type="dxa"/>
              <w:left w:w="180" w:type="dxa"/>
              <w:bottom w:w="150" w:type="dxa"/>
              <w:right w:w="180" w:type="dxa"/>
            </w:tcMar>
          </w:tcPr>
          <w:p w:rsidR="001D55AB" w:rsidRPr="00F75147" w:rsidRDefault="003C0545">
            <w:pPr>
              <w:spacing w:after="80"/>
              <w:rPr>
                <w:lang w:val="es-MX"/>
              </w:rPr>
            </w:pPr>
            <w:r w:rsidRPr="00F75147">
              <w:rPr>
                <w:b/>
                <w:color w:val="9B5C0B"/>
                <w:sz w:val="21"/>
                <w:lang w:val="es-MX"/>
              </w:rPr>
              <w:t>Archivo de video</w:t>
            </w:r>
            <w:r w:rsidRPr="00F75147">
              <w:rPr>
                <w:b/>
                <w:color w:val="9B5C0B"/>
                <w:sz w:val="21"/>
                <w:lang w:val="es-MX"/>
              </w:rPr>
              <w:br/>
            </w:r>
            <w:r w:rsidRPr="00F75147">
              <w:rPr>
                <w:color w:val="344255"/>
                <w:sz w:val="19"/>
                <w:lang w:val="es-MX"/>
              </w:rPr>
              <w:t>Nombre sugerido:</w:t>
            </w:r>
            <w:r w:rsidRPr="00F75147">
              <w:rPr>
                <w:color w:val="344255"/>
                <w:sz w:val="19"/>
                <w:lang w:val="es-MX"/>
              </w:rPr>
              <w:t xml:space="preserve"> `Leidy_Alvarez_GA7_AA5_EV04_Postman.mp4`. La carpeta ZIP incluye instrucciones, pero no contiene una grabación auténtica de Postman; debe agregarse antes de subir la evidencia al LMS.</w:t>
            </w:r>
          </w:p>
        </w:tc>
      </w:tr>
    </w:tbl>
    <w:p w:rsidR="001D55AB" w:rsidRPr="00F75147" w:rsidRDefault="001D55AB">
      <w:pPr>
        <w:spacing w:after="20"/>
        <w:rPr>
          <w:lang w:val="es-MX"/>
        </w:rPr>
      </w:pPr>
    </w:p>
    <w:p w:rsidR="001D55AB" w:rsidRPr="00F75147" w:rsidRDefault="003C0545">
      <w:pPr>
        <w:pStyle w:val="Ttulo1"/>
        <w:rPr>
          <w:lang w:val="es-MX"/>
        </w:rPr>
      </w:pPr>
      <w:r w:rsidRPr="00F75147">
        <w:rPr>
          <w:lang w:val="es-MX"/>
        </w:rPr>
        <w:t>10. Versionamiento y repositorio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>La evidencia conserva los archivos d</w:t>
      </w:r>
      <w:r w:rsidRPr="00F75147">
        <w:rPr>
          <w:lang w:val="es-MX"/>
        </w:rPr>
        <w:t>el proyecto y las instrucciones para registrar los cambios en el repositorio que ya se utiliza para Hotel Gran Marques. Desde Git Bash, en la raíz del proyecto:</w:t>
      </w:r>
    </w:p>
    <w:p w:rsidR="001D55AB" w:rsidRPr="00F75147" w:rsidRDefault="003C0545">
      <w:pPr>
        <w:spacing w:after="40"/>
        <w:ind w:left="432"/>
        <w:rPr>
          <w:lang w:val="es-MX"/>
        </w:rPr>
      </w:pPr>
      <w:r w:rsidRPr="00F75147">
        <w:rPr>
          <w:rFonts w:ascii="Consolas" w:hAnsi="Consolas"/>
          <w:color w:val="1769AA"/>
          <w:sz w:val="18"/>
          <w:lang w:val="es-MX"/>
        </w:rPr>
        <w:t>git status</w:t>
      </w:r>
    </w:p>
    <w:p w:rsidR="001D55AB" w:rsidRPr="00F75147" w:rsidRDefault="003C0545">
      <w:pPr>
        <w:spacing w:after="40"/>
        <w:ind w:left="432"/>
        <w:rPr>
          <w:lang w:val="es-MX"/>
        </w:rPr>
      </w:pPr>
      <w:r w:rsidRPr="00F75147">
        <w:rPr>
          <w:rFonts w:ascii="Consolas" w:hAnsi="Consolas"/>
          <w:color w:val="1769AA"/>
          <w:sz w:val="18"/>
          <w:lang w:val="es-MX"/>
        </w:rPr>
        <w:lastRenderedPageBreak/>
        <w:t>git add .</w:t>
      </w:r>
    </w:p>
    <w:p w:rsidR="001D55AB" w:rsidRDefault="003C0545">
      <w:pPr>
        <w:spacing w:after="40"/>
        <w:ind w:left="432"/>
      </w:pPr>
      <w:r>
        <w:rPr>
          <w:rFonts w:ascii="Consolas" w:hAnsi="Consolas"/>
          <w:color w:val="1769AA"/>
          <w:sz w:val="18"/>
        </w:rPr>
        <w:t>git commit -m "GA7-AA5-EV04: pruebas API con Postman"</w:t>
      </w:r>
    </w:p>
    <w:p w:rsidR="001D55AB" w:rsidRDefault="003C0545">
      <w:pPr>
        <w:spacing w:after="40"/>
        <w:ind w:left="432"/>
      </w:pPr>
      <w:r>
        <w:rPr>
          <w:rFonts w:ascii="Consolas" w:hAnsi="Consolas"/>
          <w:color w:val="1769AA"/>
          <w:sz w:val="18"/>
        </w:rPr>
        <w:t>git push</w:t>
      </w:r>
    </w:p>
    <w:p w:rsidR="001D55AB" w:rsidRDefault="003C0545">
      <w:pPr>
        <w:spacing w:after="40"/>
        <w:ind w:left="432"/>
      </w:pPr>
      <w:r>
        <w:rPr>
          <w:rFonts w:ascii="Consolas" w:hAnsi="Consolas"/>
          <w:color w:val="1769AA"/>
          <w:sz w:val="18"/>
        </w:rPr>
        <w:t xml:space="preserve">git remote </w:t>
      </w:r>
      <w:r>
        <w:rPr>
          <w:rFonts w:ascii="Consolas" w:hAnsi="Consolas"/>
          <w:color w:val="1769AA"/>
          <w:sz w:val="18"/>
        </w:rPr>
        <w:t>-v</w:t>
      </w:r>
    </w:p>
    <w:p w:rsidR="001D55AB" w:rsidRPr="00F75147" w:rsidRDefault="003C0545">
      <w:pPr>
        <w:spacing w:after="40"/>
        <w:ind w:left="432"/>
        <w:rPr>
          <w:lang w:val="es-MX"/>
        </w:rPr>
      </w:pPr>
      <w:r w:rsidRPr="00F75147">
        <w:rPr>
          <w:rFonts w:ascii="Consolas" w:hAnsi="Consolas"/>
          <w:color w:val="1769AA"/>
          <w:sz w:val="18"/>
          <w:lang w:val="es-MX"/>
        </w:rPr>
        <w:t>git log -1 --oneline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>La URL remota debe copiarse en `ENLACE_REPOSITORIO.txt`. Ese archivo queda como pendiente porque no se suministró una dirección real de GitHub/GitLab. Antes de publicar, comprueba que `.env`, tokens y archivos de datos locales no se</w:t>
      </w:r>
      <w:r w:rsidRPr="00F75147">
        <w:rPr>
          <w:lang w:val="es-MX"/>
        </w:rPr>
        <w:t xml:space="preserve"> suban al repositorio.</w:t>
      </w:r>
    </w:p>
    <w:p w:rsidR="001D55AB" w:rsidRPr="00F75147" w:rsidRDefault="003C0545">
      <w:pPr>
        <w:pStyle w:val="Ttulo1"/>
        <w:rPr>
          <w:lang w:val="es-MX"/>
        </w:rPr>
      </w:pPr>
      <w:r w:rsidRPr="00F75147">
        <w:rPr>
          <w:lang w:val="es-MX"/>
        </w:rPr>
        <w:t>11. Conclusiones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>Las pruebas automatizadas confirman que el conjunto principal de servicios de Hotel Gran Marques responde con los estados esperados en los flujos de autenticación, huéspedes, habitaciones, reservas, servicios adicion</w:t>
      </w:r>
      <w:r w:rsidRPr="00F75147">
        <w:rPr>
          <w:lang w:val="es-MX"/>
        </w:rPr>
        <w:t>ales, facturación, mantenimiento y reportes. La suite se ejecutó sobre la copia de la API incluida con un resultado de 36/36 comprobaciones aprobadas.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 xml:space="preserve">La colección Postman de 22 solicitudes se entrega con aserciones y variables que enlazan identificadores </w:t>
      </w:r>
      <w:r w:rsidRPr="00F75147">
        <w:rPr>
          <w:lang w:val="es-MX"/>
        </w:rPr>
        <w:t>y tokens entre solicitudes, de forma que el flujo de prueba pueda reproducirse con menos intervención manual. Los errores 401, 403 y 409 se incluyen como escenarios negativos y constituyen resultados correctos cuando se cumplen las condiciones previstas.</w:t>
      </w:r>
    </w:p>
    <w:p w:rsidR="001D55AB" w:rsidRPr="00F75147" w:rsidRDefault="003C0545">
      <w:pPr>
        <w:rPr>
          <w:lang w:val="es-MX"/>
        </w:rPr>
      </w:pPr>
      <w:r w:rsidRPr="00F75147">
        <w:rPr>
          <w:lang w:val="es-MX"/>
        </w:rPr>
        <w:t>P</w:t>
      </w:r>
      <w:r w:rsidRPr="00F75147">
        <w:rPr>
          <w:lang w:val="es-MX"/>
        </w:rPr>
        <w:t>ara cerrar la entrega formal de la evidencia, se debe ejecutar la colección en Postman, conservar capturas auténticas, grabar el video solicitado y completar el enlace real del repositorio remoto. Estos elementos dependen de una ejecución en el equipo de l</w:t>
      </w:r>
      <w:r w:rsidRPr="00F75147">
        <w:rPr>
          <w:lang w:val="es-MX"/>
        </w:rPr>
        <w:t>a aprendiz y se identifican de manera explícita en el paquete.</w:t>
      </w:r>
    </w:p>
    <w:p w:rsidR="001D55AB" w:rsidRDefault="003C0545">
      <w:pPr>
        <w:pStyle w:val="Ttulo1"/>
      </w:pPr>
      <w:r>
        <w:t>Referencias</w:t>
      </w:r>
    </w:p>
    <w:p w:rsidR="001D55AB" w:rsidRDefault="003C0545">
      <w:pPr>
        <w:spacing w:after="100"/>
        <w:ind w:left="360" w:hanging="360"/>
      </w:pPr>
      <w:r>
        <w:t>Postman. (s. f.). Running collections. Postman Learning Center. https://learning.postman.com/docs/collections/running-collections/intro-to-collection-runs/</w:t>
      </w:r>
    </w:p>
    <w:p w:rsidR="001D55AB" w:rsidRDefault="003C0545">
      <w:pPr>
        <w:spacing w:after="100"/>
        <w:ind w:left="360" w:hanging="360"/>
      </w:pPr>
      <w:r>
        <w:t>Postman. (s. f.). Writing</w:t>
      </w:r>
      <w:r>
        <w:t xml:space="preserve"> tests. Postman Learning Center. https://learning.postman.com/docs/tests-and-scripts/write-scripts/test-scripts/</w:t>
      </w:r>
    </w:p>
    <w:p w:rsidR="001D55AB" w:rsidRPr="00F75147" w:rsidRDefault="003C0545">
      <w:pPr>
        <w:spacing w:after="100"/>
        <w:ind w:left="360" w:hanging="360"/>
        <w:rPr>
          <w:lang w:val="es-MX"/>
        </w:rPr>
      </w:pPr>
      <w:r w:rsidRPr="00F75147">
        <w:rPr>
          <w:lang w:val="es-MX"/>
        </w:rPr>
        <w:t>Node.js. (s. f.). Node.js documentation. https://nodejs.org/docs/latest/api/</w:t>
      </w:r>
    </w:p>
    <w:p w:rsidR="001D55AB" w:rsidRDefault="003C0545">
      <w:pPr>
        <w:spacing w:after="100"/>
        <w:ind w:left="360" w:hanging="360"/>
      </w:pPr>
      <w:r>
        <w:t>Fielding, R. T. (2000). Architectural styles and the design of net</w:t>
      </w:r>
      <w:r>
        <w:t>work-based software architectures [Doctoral dissertation, University of California, Irvine].</w:t>
      </w:r>
    </w:p>
    <w:p w:rsidR="001D55AB" w:rsidRDefault="003C0545">
      <w:pPr>
        <w:spacing w:after="100"/>
        <w:ind w:left="360" w:hanging="360"/>
      </w:pPr>
      <w:r w:rsidRPr="00F75147">
        <w:rPr>
          <w:lang w:val="es-MX"/>
        </w:rPr>
        <w:t xml:space="preserve">Servicio Nacional de Aprendizaje [SENA]. (2026). Guía de aprendizaje: GA7-220501096-AA5-EV04. </w:t>
      </w:r>
      <w:r>
        <w:t>API del proyecto. Material formativo suministrado en la actividad.</w:t>
      </w:r>
    </w:p>
    <w:sectPr w:rsidR="001D55AB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545" w:rsidRDefault="003C0545">
      <w:pPr>
        <w:spacing w:after="0" w:line="240" w:lineRule="auto"/>
      </w:pPr>
      <w:r>
        <w:separator/>
      </w:r>
    </w:p>
  </w:endnote>
  <w:endnote w:type="continuationSeparator" w:id="0">
    <w:p w:rsidR="003C0545" w:rsidRDefault="003C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55AB" w:rsidRPr="00F75147" w:rsidRDefault="003C0545">
    <w:pPr>
      <w:pStyle w:val="Piedepgina"/>
      <w:rPr>
        <w:lang w:val="es-MX"/>
      </w:rPr>
    </w:pPr>
    <w:r w:rsidRPr="00F75147">
      <w:rPr>
        <w:color w:val="5B6573"/>
        <w:sz w:val="16"/>
        <w:lang w:val="es-MX"/>
      </w:rPr>
      <w:t xml:space="preserve">GA7-220501096-AA5-EV04  ·  Pruebas de API REST  </w:t>
    </w:r>
  </w:p>
  <w:p w:rsidR="001D55AB" w:rsidRDefault="003C0545">
    <w:pPr>
      <w:jc w:val="right"/>
    </w:pPr>
    <w:r>
      <w:rPr>
        <w:color w:val="5B6573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F751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545" w:rsidRDefault="003C0545">
      <w:pPr>
        <w:spacing w:after="0" w:line="240" w:lineRule="auto"/>
      </w:pPr>
      <w:r>
        <w:separator/>
      </w:r>
    </w:p>
  </w:footnote>
  <w:footnote w:type="continuationSeparator" w:id="0">
    <w:p w:rsidR="003C0545" w:rsidRDefault="003C0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55AB" w:rsidRPr="00F75147" w:rsidRDefault="003C0545">
    <w:pPr>
      <w:pStyle w:val="Encabezado"/>
      <w:jc w:val="center"/>
      <w:rPr>
        <w:lang w:val="es-MX"/>
      </w:rPr>
    </w:pPr>
    <w:r w:rsidRPr="00F75147">
      <w:rPr>
        <w:b/>
        <w:color w:val="15345B"/>
        <w:sz w:val="16"/>
        <w:lang w:val="es-MX"/>
      </w:rPr>
      <w:t>SENA  |  TECNOLOGÍA EN ANÁLISIS Y DESARROLLO DE SOFTWARE  |  HOTEL GRAN MARQUES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55AB"/>
    <w:rsid w:val="0029639D"/>
    <w:rsid w:val="00326F90"/>
    <w:rsid w:val="003C0545"/>
    <w:rsid w:val="00AA1D8D"/>
    <w:rsid w:val="00B47730"/>
    <w:rsid w:val="00CB0664"/>
    <w:rsid w:val="00F751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2F5CC"/>
  <w14:defaultImageDpi w14:val="300"/>
  <w15:docId w15:val="{9EF365B8-3625-487E-B0D4-7E7FEBF3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color w:val="2637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5345B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5345B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15345B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100" w:line="240" w:lineRule="auto"/>
      <w:contextualSpacing/>
    </w:pPr>
    <w:rPr>
      <w:rFonts w:asciiTheme="majorHAnsi" w:eastAsiaTheme="majorEastAsia" w:hAnsiTheme="majorHAnsi" w:cstheme="majorBidi"/>
      <w:b/>
      <w:color w:val="15345B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537509-A3C1-4858-B34C-D6F53ED2E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1837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GA7-220501096-AA5-EV04 — API del proyecto Hotel Gran Marques</dc:title>
  <dc:subject>Informe de pruebas y endpoints para Postman</dc:subject>
  <dc:creator>Leidy Johana Alvarez Valencia</dc:creator>
  <cp:keywords/>
  <dc:description>generated by python-docx</dc:description>
  <cp:lastModifiedBy>METEORA</cp:lastModifiedBy>
  <cp:revision>2</cp:revision>
  <dcterms:created xsi:type="dcterms:W3CDTF">2013-12-23T23:15:00Z</dcterms:created>
  <dcterms:modified xsi:type="dcterms:W3CDTF">2026-10-19T16:33:00Z</dcterms:modified>
  <cp:category/>
</cp:coreProperties>
</file>