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6225D">
      <w:pPr>
        <w:pStyle w:val="2"/>
        <w:ind w:firstLine="0"/>
      </w:pPr>
    </w:p>
    <w:p w14:paraId="3431389B">
      <w:pPr>
        <w:pStyle w:val="2"/>
      </w:pPr>
    </w:p>
    <w:p w14:paraId="5F555E96">
      <w:pPr>
        <w:pStyle w:val="2"/>
        <w:rPr>
          <w:rFonts w:hint="default"/>
          <w:lang w:val="es-ES"/>
        </w:rPr>
      </w:pPr>
      <w:bookmarkStart w:id="0" w:name="_Toc179409236"/>
      <w:r>
        <w:t xml:space="preserve">Actividad </w:t>
      </w:r>
      <w:r>
        <w:rPr>
          <w:rFonts w:hint="default"/>
          <w:lang w:val="es-ES"/>
        </w:rPr>
        <w:t>6</w:t>
      </w:r>
      <w:r>
        <w:t xml:space="preserve">  – </w:t>
      </w:r>
      <w:bookmarkEnd w:id="0"/>
      <w:r>
        <w:rPr>
          <w:rFonts w:hint="default"/>
          <w:lang w:val="es-ES"/>
        </w:rPr>
        <w:t>Aplicativo de Arquitectura de Software</w:t>
      </w:r>
    </w:p>
    <w:p w14:paraId="691A76E2"/>
    <w:p w14:paraId="42D81D10">
      <w:pPr>
        <w:pStyle w:val="2"/>
      </w:pPr>
      <w:bookmarkStart w:id="1" w:name="_Toc179409237"/>
      <w:r>
        <w:rPr>
          <w:b w:val="0"/>
        </w:rPr>
        <w:t>Samuel García Torres</w:t>
      </w:r>
      <w:bookmarkEnd w:id="1"/>
    </w:p>
    <w:p w14:paraId="374FA680">
      <w:pPr>
        <w:pStyle w:val="2"/>
        <w:rPr>
          <w:b w:val="0"/>
          <w:bCs/>
        </w:rPr>
      </w:pPr>
      <w:bookmarkStart w:id="2" w:name="_Toc179409238"/>
      <w:r>
        <w:rPr>
          <w:b w:val="0"/>
        </w:rPr>
        <w:t>Diego Alejandro Salgado González</w:t>
      </w:r>
      <w:bookmarkEnd w:id="2"/>
    </w:p>
    <w:p w14:paraId="730871F5">
      <w:pPr>
        <w:pStyle w:val="2"/>
      </w:pPr>
      <w:bookmarkStart w:id="3" w:name="_Toc179409239"/>
      <w:r>
        <w:rPr>
          <w:b w:val="0"/>
        </w:rPr>
        <w:t>Geraldine de los ángeles Ríos Lameda</w:t>
      </w:r>
      <w:bookmarkEnd w:id="3"/>
    </w:p>
    <w:p w14:paraId="05B353A5">
      <w:pPr>
        <w:pStyle w:val="2"/>
        <w:rPr>
          <w:b w:val="0"/>
          <w:bCs/>
        </w:rPr>
      </w:pPr>
      <w:bookmarkStart w:id="4" w:name="_Toc179409240"/>
      <w:r>
        <w:rPr>
          <w:b w:val="0"/>
          <w:bCs/>
        </w:rPr>
        <w:t>Facultad de Ingeniería</w:t>
      </w:r>
      <w:bookmarkEnd w:id="4"/>
    </w:p>
    <w:p w14:paraId="4B9C9DEF">
      <w:pPr>
        <w:pStyle w:val="2"/>
        <w:rPr>
          <w:b w:val="0"/>
          <w:bCs/>
        </w:rPr>
      </w:pPr>
      <w:bookmarkStart w:id="5" w:name="_Toc179409241"/>
      <w:r>
        <w:rPr>
          <w:b w:val="0"/>
          <w:bCs/>
        </w:rPr>
        <w:t>Ingeniería de Software</w:t>
      </w:r>
      <w:bookmarkEnd w:id="5"/>
    </w:p>
    <w:p w14:paraId="5263AE1E">
      <w:pPr>
        <w:pStyle w:val="2"/>
        <w:rPr>
          <w:b w:val="0"/>
          <w:bCs/>
        </w:rPr>
      </w:pPr>
      <w:bookmarkStart w:id="6" w:name="_Toc179409242"/>
      <w:r>
        <w:rPr>
          <w:b w:val="0"/>
        </w:rPr>
        <w:t>Corporación Universitaria Iberoamericana</w:t>
      </w:r>
      <w:bookmarkEnd w:id="6"/>
    </w:p>
    <w:p w14:paraId="4F8570C6">
      <w:pPr>
        <w:pStyle w:val="2"/>
      </w:pPr>
      <w:bookmarkStart w:id="7" w:name="_Toc179409243"/>
      <w:r>
        <w:rPr>
          <w:b w:val="0"/>
        </w:rPr>
        <w:t>Arquitectura de Software</w:t>
      </w:r>
      <w:bookmarkEnd w:id="7"/>
    </w:p>
    <w:p w14:paraId="6C3C284B">
      <w:pPr>
        <w:pStyle w:val="2"/>
      </w:pPr>
      <w:bookmarkStart w:id="8" w:name="_Toc179409244"/>
      <w:r>
        <w:rPr>
          <w:b w:val="0"/>
        </w:rPr>
        <w:t>Joaquin Sanchez</w:t>
      </w:r>
      <w:bookmarkEnd w:id="8"/>
    </w:p>
    <w:p w14:paraId="33976B93">
      <w:pPr>
        <w:pStyle w:val="2"/>
        <w:rPr>
          <w:b w:val="0"/>
        </w:rPr>
      </w:pPr>
      <w:bookmarkStart w:id="9" w:name="_Toc179409245"/>
      <w:r>
        <w:rPr>
          <w:b w:val="0"/>
        </w:rPr>
        <w:t>13 – 10 – 2024</w:t>
      </w:r>
      <w:bookmarkEnd w:id="9"/>
    </w:p>
    <w:p w14:paraId="50C5212E">
      <w:pPr>
        <w:ind w:left="0" w:leftChars="0" w:firstLine="0" w:firstLineChars="0"/>
        <w:rPr>
          <w:rFonts w:eastAsiaTheme="majorEastAsia" w:cstheme="majorBidi"/>
          <w:b/>
          <w:iCs/>
        </w:rPr>
      </w:pPr>
      <w:r>
        <w:rPr>
          <w:b/>
        </w:rPr>
        <w:br w:type="page"/>
      </w:r>
    </w:p>
    <w:p w14:paraId="57F07D92">
      <w:pPr>
        <w:pStyle w:val="2"/>
      </w:pPr>
      <w:bookmarkStart w:id="10" w:name="_Toc179409246"/>
      <w:r>
        <w:t>Introducción</w:t>
      </w:r>
      <w:bookmarkEnd w:id="10"/>
    </w:p>
    <w:p w14:paraId="6AD2D265">
      <w:r>
        <w:t>Biblioteca es un servicio web que suplirá las necesidades de muchas personas al momento de necesitar y poder requerir un libro de manera virtual para aquellos usuarios de todas las edades, ya sean estudiantes, personas cotidianas o profesionales;  es así como en este documento se explica de manera detallada el proyecto, se aclara el modelo del producto donde se representa como funciona el software, se hace una descripción técnica del producto, se hace una propuesta de herramientas y tecnologías a utilizar, se aclara las ventajas de usar el tipo de arquitectura que se lleva a cabo; todo esto explicado de una manera detallada con el fin de tener una mejor comunicación y una planificación concisa.</w:t>
      </w:r>
    </w:p>
    <w:p w14:paraId="7EE0BC0B">
      <w:r>
        <w:br w:type="page"/>
      </w:r>
    </w:p>
    <w:p w14:paraId="3D6FB111">
      <w:pPr>
        <w:pStyle w:val="2"/>
        <w:bidi w:val="0"/>
        <w:rPr>
          <w:rFonts w:hint="default"/>
          <w:lang w:val="es-ES"/>
        </w:rPr>
      </w:pPr>
      <w:bookmarkStart w:id="11" w:name="_Toc179409247"/>
      <w:r>
        <w:rPr>
          <w:rFonts w:hint="default"/>
          <w:lang w:val="es-ES"/>
        </w:rPr>
        <w:t>Link del Repositorio</w:t>
      </w:r>
    </w:p>
    <w:p w14:paraId="16B8302C">
      <w:pPr>
        <w:rPr>
          <w:rFonts w:hint="default"/>
          <w:lang w:val="es-ES"/>
        </w:rPr>
      </w:pPr>
      <w:r>
        <w:rPr>
          <w:rFonts w:hint="default"/>
          <w:lang w:val="es-ES"/>
        </w:rPr>
        <w:fldChar w:fldCharType="begin"/>
      </w:r>
      <w:r>
        <w:rPr>
          <w:rFonts w:hint="default"/>
          <w:lang w:val="es-ES"/>
        </w:rPr>
        <w:instrText xml:space="preserve"> HYPERLINK "https://github.com/Alejo-119/Arq.-Software-Act-6.git" </w:instrText>
      </w:r>
      <w:r>
        <w:rPr>
          <w:rFonts w:hint="default"/>
          <w:lang w:val="es-ES"/>
        </w:rPr>
        <w:fldChar w:fldCharType="separate"/>
      </w:r>
      <w:r>
        <w:rPr>
          <w:rStyle w:val="9"/>
          <w:rFonts w:hint="default"/>
          <w:lang w:val="es-ES"/>
        </w:rPr>
        <w:t>https://github.com/Alejo-119/Arq.-Software-Act-6.git</w:t>
      </w:r>
      <w:r>
        <w:rPr>
          <w:rFonts w:hint="default"/>
          <w:lang w:val="es-ES"/>
        </w:rPr>
        <w:fldChar w:fldCharType="end"/>
      </w:r>
      <w:bookmarkStart w:id="16" w:name="_GoBack"/>
      <w:bookmarkEnd w:id="16"/>
    </w:p>
    <w:p w14:paraId="2B64F949">
      <w:pPr>
        <w:pStyle w:val="2"/>
      </w:pPr>
      <w:r>
        <w:t>Tipo de Arquitectura</w:t>
      </w:r>
      <w:bookmarkEnd w:id="11"/>
    </w:p>
    <w:p w14:paraId="4A3FEA8C">
      <w:r>
        <w:t xml:space="preserve">El tipo de arquitectura de software que se va a utilizar es la </w:t>
      </w:r>
      <w:r>
        <w:rPr>
          <w:b/>
          <w:bCs/>
        </w:rPr>
        <w:t>Arquitectura M.V.C</w:t>
      </w:r>
      <w:r>
        <w:t xml:space="preserve"> (modelo vista controlador), esta arquitectura separa la aplicación en tres componentes, Modelo, Vista y Controlador, lo que permite una mejor organización del código, cada componente se encarga de una responsabilidad específica.</w:t>
      </w:r>
    </w:p>
    <w:p w14:paraId="60B2DDFC">
      <w:r>
        <w:t>Modelo: Maneja los datos y la lógica de negocio.</w:t>
      </w:r>
    </w:p>
    <w:p w14:paraId="28D08588">
      <w:r>
        <w:t>Vista: Gestiona la interfaz gráfica para el proyecto.</w:t>
      </w:r>
    </w:p>
    <w:p w14:paraId="72B4B234">
      <w:r>
        <w:t>Controlador: Actúa de intermediario entre el usuario y el modelo, gestionando la interacción.</w:t>
      </w:r>
    </w:p>
    <w:p w14:paraId="61667733">
      <w:pPr>
        <w:pStyle w:val="3"/>
      </w:pPr>
      <w:bookmarkStart w:id="12" w:name="_Toc179409248"/>
      <w:r>
        <w:t>Ventajas</w:t>
      </w:r>
      <w:bookmarkEnd w:id="12"/>
    </w:p>
    <w:p w14:paraId="3C5DDC11">
      <w:r>
        <w:t>Facilita la mantenibilidad y el desarrollo colaborativo, ya que distintos desarrolladores pueden trabajar en distintas partes del proyecto.</w:t>
      </w:r>
    </w:p>
    <w:p w14:paraId="3EE72511">
      <w:r>
        <w:t>Es más accesible hacer pruebas unitarias y funcionales, tiene flexibilidad en la interfaz porque podemos modificar la interfaz para web o aplicación móvil sin necesidad de modificar el código del modelo.</w:t>
      </w:r>
    </w:p>
    <w:p w14:paraId="2B74888C">
      <w:r>
        <w:t>La Escalabilidad es un factor importante, la separación de los componentes permite hacer cambios en el código sin tener que modificar o reescribir todo el código.</w:t>
      </w:r>
    </w:p>
    <w:p w14:paraId="57191BE3">
      <w:pPr>
        <w:pStyle w:val="3"/>
      </w:pPr>
      <w:bookmarkStart w:id="13" w:name="_Toc179409249"/>
      <w:r>
        <w:t>Planteamiento del Modelo del Producto:</w:t>
      </w:r>
      <w:bookmarkEnd w:id="13"/>
    </w:p>
    <w:p w14:paraId="1E25E0BC">
      <w:r>
        <w:t>Objetivo del Proyecto: El objetivo de esta aplicación web es proporcionar una solución eficiente para la gestión de una biblioteca, permitiendo a los administradores y usuarios gestionar libros, préstamos y cuentas de usuario de manera sencilla e intuitiva. La aplicación está diseñada para facilitar el acceso a los recursos bibliográficos y optimizar la experiencia del usuario en la búsqueda y el préstamo de libros.</w:t>
      </w:r>
    </w:p>
    <w:p w14:paraId="12D12C64">
      <w:pPr>
        <w:pStyle w:val="3"/>
      </w:pPr>
      <w:r>
        <w:t xml:space="preserve">Tecnologías Utilizadas: </w:t>
      </w:r>
    </w:p>
    <w:p w14:paraId="228F7A78">
      <w:pPr>
        <w:rPr>
          <w:rFonts w:hint="default"/>
          <w:lang w:val="es-ES"/>
        </w:rPr>
      </w:pPr>
      <w:r>
        <w:rPr>
          <w:rFonts w:hint="default"/>
          <w:lang w:val="es-ES"/>
        </w:rPr>
        <w:t>Editor de Código: Visual Studio Code</w:t>
      </w:r>
    </w:p>
    <w:p w14:paraId="50627DF1">
      <w:r>
        <w:t xml:space="preserve">Framework: Python Flask </w:t>
      </w:r>
    </w:p>
    <w:p w14:paraId="14A5392C">
      <w:r>
        <w:t>Base de Datos: Firebase Firestore</w:t>
      </w:r>
    </w:p>
    <w:p w14:paraId="17E3F428">
      <w:r>
        <w:t>Frontend: HTML/CSS y JavaScript</w:t>
      </w:r>
    </w:p>
    <w:p w14:paraId="4B46E0AE">
      <w:pPr>
        <w:rPr>
          <w:rFonts w:hint="default"/>
          <w:lang w:val="es-ES"/>
        </w:rPr>
      </w:pPr>
      <w:r>
        <w:rPr>
          <w:rFonts w:hint="default"/>
          <w:lang w:val="es-ES"/>
        </w:rPr>
        <w:t>Repositorio: GitHub</w:t>
      </w:r>
    </w:p>
    <w:p w14:paraId="550B48F0">
      <w:pPr>
        <w:pStyle w:val="3"/>
      </w:pPr>
      <w:r>
        <w:t>Funcionalidades Principales:</w:t>
      </w:r>
    </w:p>
    <w:p w14:paraId="45AFED93">
      <w:pPr>
        <w:pStyle w:val="4"/>
      </w:pPr>
      <w:r>
        <w:t xml:space="preserve">1. Gestión de Libros: </w:t>
      </w:r>
    </w:p>
    <w:p w14:paraId="636D79A9">
      <w:r>
        <w:t>Agregar, eliminar y consultar libros disponibles en la biblioteca y mostrar detalles de los libros y su disponibilidad actual.</w:t>
      </w:r>
    </w:p>
    <w:p w14:paraId="5478EAB7">
      <w:pPr>
        <w:pStyle w:val="4"/>
      </w:pPr>
      <w:r>
        <w:t xml:space="preserve">2. Gestión de Usuarios: </w:t>
      </w:r>
    </w:p>
    <w:p w14:paraId="6C927616">
      <w:r>
        <w:t>Registro y modificación de cuentas de usuario y opción de eliminación de cuentas de usuario.</w:t>
      </w:r>
    </w:p>
    <w:p w14:paraId="083DEDED">
      <w:pPr>
        <w:pStyle w:val="4"/>
      </w:pPr>
      <w:r>
        <w:t xml:space="preserve">3. Gestión de Préstamos: </w:t>
      </w:r>
    </w:p>
    <w:p w14:paraId="5767D116">
      <w:r>
        <w:t xml:space="preserve">Registro de préstamos de libros por parte de los usuarios y registro de devoluciones de libros. </w:t>
      </w:r>
    </w:p>
    <w:p w14:paraId="5BD62EAB">
      <w:pPr>
        <w:pStyle w:val="4"/>
      </w:pPr>
      <w:r>
        <w:t xml:space="preserve">4. Gestión de Administradores: </w:t>
      </w:r>
    </w:p>
    <w:p w14:paraId="7B8E5342">
      <w:r>
        <w:t xml:space="preserve">Capacidad para bloquear usuarios en caso de infracciones o problemas y cceso exclusivo para agregar libros a la base de datos. </w:t>
      </w:r>
    </w:p>
    <w:p w14:paraId="5B2DB451">
      <w:pPr>
        <w:pStyle w:val="3"/>
      </w:pPr>
      <w:r>
        <w:t xml:space="preserve">Estructura del Código: Clases y Métodos </w:t>
      </w:r>
    </w:p>
    <w:p w14:paraId="1B8B00A9">
      <w:pPr>
        <w:pStyle w:val="4"/>
      </w:pPr>
      <w:r>
        <w:t xml:space="preserve">1. Clase Administrador </w:t>
      </w:r>
    </w:p>
    <w:p w14:paraId="1D7AB31E">
      <w:r>
        <w:t xml:space="preserve">Atributos: </w:t>
      </w:r>
    </w:p>
    <w:p w14:paraId="3EFB61DF">
      <w:r>
        <w:t xml:space="preserve">id: Identificador único del administrador. </w:t>
      </w:r>
    </w:p>
    <w:p w14:paraId="14F04531">
      <w:r>
        <w:t xml:space="preserve">usuario: Nombre de usuario del administrador. </w:t>
      </w:r>
    </w:p>
    <w:p w14:paraId="385175F0">
      <w:r>
        <w:t xml:space="preserve">contraseña: Contraseña del administrador (almacenada de forma segura). </w:t>
      </w:r>
    </w:p>
    <w:p w14:paraId="498C540C">
      <w:r>
        <w:t>Métodos:</w:t>
      </w:r>
    </w:p>
    <w:p w14:paraId="0D5E859F">
      <w:r>
        <w:t xml:space="preserve">agregar_libro(libro): Permite al administrador añadir un nuevo libro a la base de datos. </w:t>
      </w:r>
    </w:p>
    <w:p w14:paraId="6FFA2434">
      <w:r>
        <w:t xml:space="preserve">bloquear_usuario(usuario_id): Permite al administrador bloquear a un usuario en caso de infracciones. </w:t>
      </w:r>
    </w:p>
    <w:p w14:paraId="794ED38F">
      <w:pPr>
        <w:rPr>
          <w:rFonts w:hint="default"/>
          <w:i/>
          <w:iCs/>
          <w:lang w:val="es-ES"/>
        </w:rPr>
      </w:pPr>
      <w:r>
        <w:rPr>
          <w:rFonts w:hint="default"/>
          <w:i/>
          <w:iCs/>
          <w:lang w:val="es-ES"/>
        </w:rPr>
        <w:t>Imagen 1: Clase Admin</w:t>
      </w:r>
    </w:p>
    <w:p w14:paraId="4E4C6A27">
      <w:r>
        <w:drawing>
          <wp:inline distT="0" distB="0" distL="114300" distR="114300">
            <wp:extent cx="4381500" cy="36004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7"/>
                    <a:stretch>
                      <a:fillRect/>
                    </a:stretch>
                  </pic:blipFill>
                  <pic:spPr>
                    <a:xfrm>
                      <a:off x="0" y="0"/>
                      <a:ext cx="4381500" cy="3600450"/>
                    </a:xfrm>
                    <a:prstGeom prst="rect">
                      <a:avLst/>
                    </a:prstGeom>
                    <a:noFill/>
                    <a:ln>
                      <a:noFill/>
                    </a:ln>
                  </pic:spPr>
                </pic:pic>
              </a:graphicData>
            </a:graphic>
          </wp:inline>
        </w:drawing>
      </w:r>
    </w:p>
    <w:p w14:paraId="7F6927D9"/>
    <w:p w14:paraId="7D488332">
      <w:pPr>
        <w:pStyle w:val="4"/>
      </w:pPr>
      <w:r>
        <w:t xml:space="preserve">2. Clase Usuario </w:t>
      </w:r>
    </w:p>
    <w:p w14:paraId="2F06AEA4">
      <w:r>
        <w:t xml:space="preserve">Atributos: </w:t>
      </w:r>
    </w:p>
    <w:p w14:paraId="6B2D66FA">
      <w:r>
        <w:t xml:space="preserve">id: Identificador único del usuario. </w:t>
      </w:r>
    </w:p>
    <w:p w14:paraId="53D52171">
      <w:r>
        <w:t xml:space="preserve">nombre: Nombre completo del usuario. </w:t>
      </w:r>
    </w:p>
    <w:p w14:paraId="5B262A99">
      <w:r>
        <w:t xml:space="preserve">contraseña: Contraseña del usuario (almacenada de forma segura). </w:t>
      </w:r>
    </w:p>
    <w:p w14:paraId="1E0A6476">
      <w:r>
        <w:t xml:space="preserve">email: Correo electrónico del usuario. </w:t>
      </w:r>
    </w:p>
    <w:p w14:paraId="0D2DAB73">
      <w:r>
        <w:t>Métodos:</w:t>
      </w:r>
    </w:p>
    <w:p w14:paraId="5F092A3A">
      <w:r>
        <w:t xml:space="preserve">registrar_usuario(): Permite a un nuevo usuario registrarse en la aplicación. </w:t>
      </w:r>
    </w:p>
    <w:p w14:paraId="42934974">
      <w:r>
        <w:t>modificar_usuario(nuevos_datos): Permite al usuario actualizar su información personal.</w:t>
      </w:r>
    </w:p>
    <w:p w14:paraId="57E33262">
      <w:r>
        <w:t>eliminar_usuario(): Permite al usuario eliminar su cuenta.</w:t>
      </w:r>
    </w:p>
    <w:p w14:paraId="012BB962">
      <w:pPr>
        <w:rPr>
          <w:rFonts w:hint="default"/>
          <w:i/>
          <w:iCs/>
          <w:lang w:val="es-ES"/>
        </w:rPr>
      </w:pPr>
      <w:r>
        <w:rPr>
          <w:rFonts w:hint="default"/>
          <w:i/>
          <w:iCs/>
          <w:lang w:val="es-ES"/>
        </w:rPr>
        <w:t>Imagen 2: Clase Usuario</w:t>
      </w:r>
    </w:p>
    <w:p w14:paraId="3F663870">
      <w:r>
        <w:drawing>
          <wp:inline distT="0" distB="0" distL="114300" distR="114300">
            <wp:extent cx="5430520" cy="4220210"/>
            <wp:effectExtent l="0" t="0" r="17780" b="889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8"/>
                    <a:stretch>
                      <a:fillRect/>
                    </a:stretch>
                  </pic:blipFill>
                  <pic:spPr>
                    <a:xfrm>
                      <a:off x="0" y="0"/>
                      <a:ext cx="5430520" cy="4220210"/>
                    </a:xfrm>
                    <a:prstGeom prst="rect">
                      <a:avLst/>
                    </a:prstGeom>
                    <a:noFill/>
                    <a:ln>
                      <a:noFill/>
                    </a:ln>
                  </pic:spPr>
                </pic:pic>
              </a:graphicData>
            </a:graphic>
          </wp:inline>
        </w:drawing>
      </w:r>
    </w:p>
    <w:p w14:paraId="708DBA1C">
      <w:r>
        <w:t xml:space="preserve"> </w:t>
      </w:r>
    </w:p>
    <w:p w14:paraId="78D181E9">
      <w:pPr>
        <w:pStyle w:val="4"/>
      </w:pPr>
      <w:r>
        <w:t xml:space="preserve">3. Clase Libro </w:t>
      </w:r>
    </w:p>
    <w:p w14:paraId="43606892">
      <w:r>
        <w:t xml:space="preserve">Atributos: </w:t>
      </w:r>
    </w:p>
    <w:p w14:paraId="3E14A505">
      <w:r>
        <w:t xml:space="preserve">id: Identificador único del libro. </w:t>
      </w:r>
    </w:p>
    <w:p w14:paraId="71BD99E4">
      <w:r>
        <w:t xml:space="preserve">autor: Nombre del autor del libro. </w:t>
      </w:r>
    </w:p>
    <w:p w14:paraId="63E4F44D">
      <w:r>
        <w:t xml:space="preserve">titulo: Título del libro. </w:t>
      </w:r>
    </w:p>
    <w:p w14:paraId="477CFF4F">
      <w:r>
        <w:t xml:space="preserve">editorial: Nombre de la editorial del libro. </w:t>
      </w:r>
    </w:p>
    <w:p w14:paraId="70CC2C7D">
      <w:r>
        <w:t xml:space="preserve">disponibilidad: Estado del libro (disponible/no disponible). </w:t>
      </w:r>
    </w:p>
    <w:p w14:paraId="1E6B6449">
      <w:r>
        <w:t xml:space="preserve">Métodos: </w:t>
      </w:r>
    </w:p>
    <w:p w14:paraId="473E9BE7">
      <w:r>
        <w:t xml:space="preserve">mostrar_detalles(): Muestra toda la información relevante sobre el libro. </w:t>
      </w:r>
    </w:p>
    <w:p w14:paraId="1D938DF0">
      <w:r>
        <w:t xml:space="preserve">mostrar_disponibilidad(): Indica si el libro está disponible para préstamo. </w:t>
      </w:r>
    </w:p>
    <w:p w14:paraId="124AD476">
      <w:r>
        <w:t xml:space="preserve">mostrar_no_disponible(): Indica que el libro no está disponible para préstamo. </w:t>
      </w:r>
    </w:p>
    <w:p w14:paraId="3A82E984">
      <w:pPr>
        <w:rPr>
          <w:rFonts w:hint="default"/>
          <w:i/>
          <w:iCs/>
          <w:lang w:val="es-ES"/>
        </w:rPr>
      </w:pPr>
      <w:r>
        <w:drawing>
          <wp:anchor distT="0" distB="0" distL="114300" distR="114300" simplePos="0" relativeHeight="251661312" behindDoc="0" locked="0" layoutInCell="1" allowOverlap="1">
            <wp:simplePos x="0" y="0"/>
            <wp:positionH relativeFrom="column">
              <wp:posOffset>436880</wp:posOffset>
            </wp:positionH>
            <wp:positionV relativeFrom="paragraph">
              <wp:posOffset>370840</wp:posOffset>
            </wp:positionV>
            <wp:extent cx="4234180" cy="3803650"/>
            <wp:effectExtent l="0" t="0" r="13970" b="635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9"/>
                    <a:stretch>
                      <a:fillRect/>
                    </a:stretch>
                  </pic:blipFill>
                  <pic:spPr>
                    <a:xfrm>
                      <a:off x="0" y="0"/>
                      <a:ext cx="4234180" cy="3803650"/>
                    </a:xfrm>
                    <a:prstGeom prst="rect">
                      <a:avLst/>
                    </a:prstGeom>
                    <a:noFill/>
                    <a:ln>
                      <a:noFill/>
                    </a:ln>
                  </pic:spPr>
                </pic:pic>
              </a:graphicData>
            </a:graphic>
          </wp:anchor>
        </w:drawing>
      </w:r>
      <w:r>
        <w:rPr>
          <w:rFonts w:hint="default"/>
          <w:i/>
          <w:iCs/>
          <w:lang w:val="es-ES"/>
        </w:rPr>
        <w:t>Imagen 3: Clase Libro</w:t>
      </w:r>
    </w:p>
    <w:p w14:paraId="042D6C7B">
      <w:pPr>
        <w:pStyle w:val="4"/>
      </w:pPr>
      <w:r>
        <w:t xml:space="preserve">4. Clase Préstamo </w:t>
      </w:r>
    </w:p>
    <w:p w14:paraId="5540C2F1">
      <w:r>
        <w:t xml:space="preserve">Atributos: </w:t>
      </w:r>
    </w:p>
    <w:p w14:paraId="4EC60649">
      <w:r>
        <w:t xml:space="preserve">id_prestamo: Identificador único del préstamo. </w:t>
      </w:r>
    </w:p>
    <w:p w14:paraId="366C66AD">
      <w:r>
        <w:t xml:space="preserve">fecha_prestamo: Fecha en la que se realiza el préstamo. </w:t>
      </w:r>
    </w:p>
    <w:p w14:paraId="22A3EC7B">
      <w:r>
        <w:t xml:space="preserve">fecha_devolucion: Fecha en la que se devuelve el libro. </w:t>
      </w:r>
    </w:p>
    <w:p w14:paraId="1483ADBE">
      <w:r>
        <w:t xml:space="preserve">Métodos: </w:t>
      </w:r>
    </w:p>
    <w:p w14:paraId="2C760143">
      <w:r>
        <w:t xml:space="preserve">registrar_prestamo(): Registra el préstamo de un libro por parte de un usuario. </w:t>
      </w:r>
    </w:p>
    <w:p w14:paraId="28C1A7EC">
      <w:r>
        <w:t>registrar_devolucion(): Registra la devolución de un libro.</w:t>
      </w:r>
    </w:p>
    <w:p w14:paraId="7A8B0643">
      <w:pPr>
        <w:rPr>
          <w:rFonts w:hint="default"/>
          <w:i/>
          <w:iCs/>
          <w:lang w:val="es-ES"/>
        </w:rPr>
      </w:pPr>
      <w:r>
        <w:rPr>
          <w:rFonts w:hint="default"/>
          <w:i/>
          <w:iCs/>
          <w:lang w:val="es-ES"/>
        </w:rPr>
        <w:t>Imagen 4: Clase Prestamo</w:t>
      </w:r>
    </w:p>
    <w:p w14:paraId="5648BB84">
      <w:r>
        <w:drawing>
          <wp:inline distT="0" distB="0" distL="114300" distR="114300">
            <wp:extent cx="5356860" cy="3865880"/>
            <wp:effectExtent l="0" t="0" r="15240" b="127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0"/>
                    <a:stretch>
                      <a:fillRect/>
                    </a:stretch>
                  </pic:blipFill>
                  <pic:spPr>
                    <a:xfrm>
                      <a:off x="0" y="0"/>
                      <a:ext cx="5356860" cy="3865880"/>
                    </a:xfrm>
                    <a:prstGeom prst="rect">
                      <a:avLst/>
                    </a:prstGeom>
                    <a:noFill/>
                    <a:ln>
                      <a:noFill/>
                    </a:ln>
                  </pic:spPr>
                </pic:pic>
              </a:graphicData>
            </a:graphic>
          </wp:inline>
        </w:drawing>
      </w:r>
    </w:p>
    <w:p w14:paraId="1F50D54D"/>
    <w:p w14:paraId="7857FC9C">
      <w:pPr>
        <w:pStyle w:val="3"/>
      </w:pPr>
      <w:r>
        <w:t xml:space="preserve">Interacción del Usuario </w:t>
      </w:r>
    </w:p>
    <w:p w14:paraId="1F236B6C">
      <w:r>
        <w:t xml:space="preserve">Interfaz de Usuario: La aplicación contará con una interfaz web amigable donde los usuarios podrán registrarse, iniciar sesión, consultar libros y realizar préstamos, mientras que los administradores tendrán su propia sección para gestionar libros y usuarios. </w:t>
      </w:r>
    </w:p>
    <w:p w14:paraId="2A20577F">
      <w:r>
        <w:t>Validación de Datos: Se implementarán validaciones en los formularios de entrada para asegurar que los datos sean correctos y completos.</w:t>
      </w:r>
    </w:p>
    <w:p w14:paraId="399C6053">
      <w:r>
        <w:t xml:space="preserve"> </w:t>
      </w:r>
    </w:p>
    <w:p w14:paraId="3D19FBEF">
      <w:r>
        <w:drawing>
          <wp:anchor distT="0" distB="0" distL="114300" distR="114300" simplePos="0" relativeHeight="251660288" behindDoc="1" locked="0" layoutInCell="1" allowOverlap="1">
            <wp:simplePos x="0" y="0"/>
            <wp:positionH relativeFrom="column">
              <wp:posOffset>-52070</wp:posOffset>
            </wp:positionH>
            <wp:positionV relativeFrom="paragraph">
              <wp:posOffset>332105</wp:posOffset>
            </wp:positionV>
            <wp:extent cx="6400165" cy="758825"/>
            <wp:effectExtent l="0" t="0" r="635" b="3175"/>
            <wp:wrapThrough wrapText="bothSides">
              <wp:wrapPolygon>
                <wp:start x="0" y="1085"/>
                <wp:lineTo x="0" y="21148"/>
                <wp:lineTo x="21538" y="21148"/>
                <wp:lineTo x="21538" y="1085"/>
                <wp:lineTo x="0" y="1085"/>
              </wp:wrapPolygon>
            </wp:wrapThrough>
            <wp:docPr id="115954283" name="Imagen 11595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4283" name="Imagen 11595428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00165" cy="758825"/>
                    </a:xfrm>
                    <a:prstGeom prst="rect">
                      <a:avLst/>
                    </a:prstGeom>
                  </pic:spPr>
                </pic:pic>
              </a:graphicData>
            </a:graphic>
          </wp:anchor>
        </w:drawing>
      </w:r>
      <w:r>
        <w:rPr>
          <w:rFonts w:hint="default"/>
          <w:i/>
          <w:iCs/>
          <w:lang w:val="es-ES"/>
        </w:rPr>
        <w:t>Imagen 5: Diagrama de Caso de Uso</w:t>
      </w:r>
      <w:r>
        <w:rPr>
          <w:rFonts w:hint="default"/>
          <w:lang w:val="es-ES"/>
        </w:rPr>
        <w:t>s</w:t>
      </w:r>
    </w:p>
    <w:p w14:paraId="71D90E24">
      <w:pPr>
        <w:rPr>
          <w:rFonts w:hint="default"/>
          <w:lang w:val="es-ES"/>
        </w:rPr>
      </w:pPr>
      <w:r>
        <w:drawing>
          <wp:anchor distT="0" distB="0" distL="114300" distR="114300" simplePos="0" relativeHeight="251659264" behindDoc="1" locked="0" layoutInCell="1" allowOverlap="1">
            <wp:simplePos x="0" y="0"/>
            <wp:positionH relativeFrom="column">
              <wp:posOffset>356235</wp:posOffset>
            </wp:positionH>
            <wp:positionV relativeFrom="paragraph">
              <wp:posOffset>1038860</wp:posOffset>
            </wp:positionV>
            <wp:extent cx="2350135" cy="4856480"/>
            <wp:effectExtent l="0" t="0" r="0" b="0"/>
            <wp:wrapThrough wrapText="bothSides">
              <wp:wrapPolygon>
                <wp:start x="525" y="339"/>
                <wp:lineTo x="350" y="21267"/>
                <wp:lineTo x="21011" y="21267"/>
                <wp:lineTo x="20835" y="339"/>
                <wp:lineTo x="525" y="339"/>
              </wp:wrapPolygon>
            </wp:wrapThrough>
            <wp:docPr id="1806495571" name="Imagen 1806495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95571" name="Imagen 180649557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50532" cy="4856730"/>
                    </a:xfrm>
                    <a:prstGeom prst="rect">
                      <a:avLst/>
                    </a:prstGeom>
                  </pic:spPr>
                </pic:pic>
              </a:graphicData>
            </a:graphic>
          </wp:anchor>
        </w:drawing>
      </w:r>
      <w:r>
        <w:rPr>
          <w:rFonts w:hint="default"/>
          <w:i/>
          <w:iCs/>
          <w:lang w:val="es-ES"/>
        </w:rPr>
        <w:t>Imagen 6: Diagrama de Clases</w:t>
      </w:r>
    </w:p>
    <w:p w14:paraId="7C9F0E58"/>
    <w:p w14:paraId="3AFD3F80"/>
    <w:p w14:paraId="13D85C2D">
      <w:pPr>
        <w:pStyle w:val="3"/>
        <w:rPr>
          <w:i/>
          <w:iCs/>
        </w:rPr>
      </w:pPr>
      <w:r>
        <w:br w:type="page"/>
      </w:r>
    </w:p>
    <w:p w14:paraId="450F34E7">
      <w:pPr>
        <w:ind w:left="0" w:leftChars="0" w:firstLine="0" w:firstLineChars="0"/>
      </w:pPr>
    </w:p>
    <w:p w14:paraId="1ED7ABB6">
      <w:pPr>
        <w:pStyle w:val="2"/>
      </w:pPr>
      <w:bookmarkStart w:id="14" w:name="_Toc179409252"/>
      <w:r>
        <w:t>Conclusiones</w:t>
      </w:r>
      <w:bookmarkEnd w:id="14"/>
    </w:p>
    <w:p w14:paraId="702D0E9E">
      <w:r>
        <w:t>El desarrollo de "Letras Mágicas" ha permitido demostrar la importancia de una arquitectura bien definida, en este caso, la Arquitectura Modelo Vista Controlador (MVC). Esta separación de responsabilidades en componentes facilita la mantenibilidad del sistema, permitiendo que distintos desarrolladores trabajen en paralelo y que se puedan realizar cambios en el código sin afectar otras partes del software. La elección de tecnologías como Python y MySQL, junto con el uso de Visual Studio Code como IDE y GitHub como gestor de versiones, proporciona un entorno de desarrollo moderno y eficiente.</w:t>
      </w:r>
    </w:p>
    <w:p w14:paraId="0B96B13F">
      <w:r>
        <w:t>Además, los diagramas UML han sido fundamentales para visualizar y estructurar el sistema de manera clara, ayudando a comprender la interacción entre los diferentes componentes del sistema y planificar el desarrollo de manera más efectiva. La inclusión de estos diagramas ha permitido una mejor comunicación entre los miembros del equipo y una planificación más precisa.</w:t>
      </w:r>
    </w:p>
    <w:p w14:paraId="2F1A7C74">
      <w:r>
        <w:t>En resumen, el proyecto "Letras Mágicas" se ha beneficiado de una arquitectura flexible y escalable, así como de herramientas y tecnologías modernas que facilitarán su evolución futura y su adaptación a nuevas necesidades.</w:t>
      </w:r>
    </w:p>
    <w:p w14:paraId="7E828116">
      <w:r>
        <w:br w:type="page"/>
      </w:r>
    </w:p>
    <w:p w14:paraId="5D988360">
      <w:pPr>
        <w:pStyle w:val="2"/>
      </w:pPr>
      <w:bookmarkStart w:id="15" w:name="_Toc179409253"/>
      <w:r>
        <w:t>Bibliografía</w:t>
      </w:r>
      <w:bookmarkEnd w:id="15"/>
    </w:p>
    <w:p w14:paraId="39A3175D">
      <w:pPr>
        <w:ind w:left="720" w:hanging="720"/>
        <w:rPr>
          <w:rFonts w:eastAsia="Times New Roman" w:cs="Times New Roman"/>
          <w:szCs w:val="24"/>
        </w:rPr>
      </w:pPr>
      <w:r>
        <w:rPr>
          <w:rFonts w:eastAsia="Times New Roman" w:cs="Times New Roman"/>
          <w:szCs w:val="24"/>
        </w:rPr>
        <w:t>Arciniegas Herrera, J. L., Collazos Ordóñez, C. A., Fernández de Valdenebro, M. V., Hormiga Juspian, M. A., Tulande Arroyo, A. (2010). Patrones arquitectónicos sobre usabilidad en el dominio de las aplicaciones web. Ingeniería e Investigación, 30 (1), 52-55. </w:t>
      </w:r>
      <w:r>
        <w:fldChar w:fldCharType="begin"/>
      </w:r>
      <w:r>
        <w:instrText xml:space="preserve"> HYPERLINK "https://revistas.unal.edu.co/index.php/ingeinv/article/view/15207/16001" \t "_blank" </w:instrText>
      </w:r>
      <w:r>
        <w:fldChar w:fldCharType="separate"/>
      </w:r>
      <w:r>
        <w:rPr>
          <w:rStyle w:val="9"/>
          <w:rFonts w:eastAsia="Times New Roman" w:cs="Times New Roman"/>
          <w:szCs w:val="24"/>
        </w:rPr>
        <w:t>https://revistas.unal.edu.co/index.php/ingeinv/article/view/15207/16001</w:t>
      </w:r>
      <w:r>
        <w:rPr>
          <w:rStyle w:val="9"/>
          <w:rFonts w:eastAsia="Times New Roman" w:cs="Times New Roman"/>
          <w:szCs w:val="24"/>
        </w:rPr>
        <w:fldChar w:fldCharType="end"/>
      </w:r>
    </w:p>
    <w:p w14:paraId="40C4187C">
      <w:pPr>
        <w:spacing w:before="261" w:after="100" w:afterAutospacing="1" w:line="240" w:lineRule="auto"/>
        <w:ind w:left="720" w:hanging="720"/>
        <w:rPr>
          <w:rFonts w:cs="Times New Roman"/>
          <w:color w:val="000000"/>
        </w:rPr>
      </w:pPr>
      <w:r>
        <w:rPr>
          <w:rFonts w:cs="Times New Roman"/>
          <w:color w:val="000000"/>
        </w:rPr>
        <w:t>Li, P., Jiang, P., Liu, J. (2019). Mini-MES: A Microservices-Based Apps System for Data Interconnecting and Production Controlling in Decentralized Manufacturing. Applied Sciences , 9 (18), 3675. </w:t>
      </w:r>
      <w:r>
        <w:fldChar w:fldCharType="begin"/>
      </w:r>
      <w:r>
        <w:instrText xml:space="preserve"> HYPERLINK "https://www.mdpi.com/2076-3417/9/18/3675" \t "_blank" </w:instrText>
      </w:r>
      <w:r>
        <w:fldChar w:fldCharType="separate"/>
      </w:r>
      <w:r>
        <w:rPr>
          <w:rStyle w:val="9"/>
          <w:rFonts w:cs="Times New Roman"/>
        </w:rPr>
        <w:t>https://www.mdpi.com/2076-3417/9/18/3675</w:t>
      </w:r>
      <w:r>
        <w:rPr>
          <w:rStyle w:val="9"/>
          <w:rFonts w:cs="Times New Roman"/>
        </w:rPr>
        <w:fldChar w:fldCharType="end"/>
      </w:r>
    </w:p>
    <w:p w14:paraId="3DEC34C0">
      <w:pPr>
        <w:spacing w:before="261" w:after="100" w:afterAutospacing="1" w:line="240" w:lineRule="auto"/>
        <w:ind w:left="720" w:hanging="720"/>
        <w:rPr>
          <w:rFonts w:cs="Times New Roman"/>
          <w:color w:val="000000"/>
        </w:rPr>
      </w:pPr>
      <w:r>
        <w:rPr>
          <w:rFonts w:cs="Times New Roman"/>
          <w:color w:val="000000"/>
        </w:rPr>
        <w:t>Pantaleo, G. y Rinaudo, l. (2015). Ingeniería de Software. Buenos Aires: Alfaomega. </w:t>
      </w:r>
      <w:r>
        <w:fldChar w:fldCharType="begin"/>
      </w:r>
      <w:r>
        <w:instrText xml:space="preserve"> HYPERLINK "https://www-alfaomegacloud-com.ibero.basesdedatosezproxy.com/auth/ip?intended_url=https://www-alfaomegacloud-com.ibero.basesdedatosezproxy.com/library/publication/ingenieria-de-software" \t "_blank" </w:instrText>
      </w:r>
      <w:r>
        <w:fldChar w:fldCharType="separate"/>
      </w:r>
      <w:r>
        <w:rPr>
          <w:rStyle w:val="9"/>
          <w:rFonts w:cs="Times New Roman"/>
        </w:rPr>
        <w:t>https://www-alfaomegacloud-com.ibero.basesdedatosezproxy.com/auth/ip?intended_url=https://www-alfaomegacloud-com.ibero.basesdedatosezproxy.com/library/publication/ingenieria-de-software</w:t>
      </w:r>
      <w:r>
        <w:rPr>
          <w:rStyle w:val="9"/>
          <w:rFonts w:cs="Times New Roman"/>
        </w:rPr>
        <w:fldChar w:fldCharType="end"/>
      </w:r>
    </w:p>
    <w:p w14:paraId="35FCADC4">
      <w:pPr>
        <w:spacing w:before="261" w:after="100" w:afterAutospacing="1" w:line="240" w:lineRule="auto"/>
        <w:ind w:left="720" w:hanging="720"/>
      </w:pPr>
      <w:r>
        <w:rPr>
          <w:rFonts w:cs="Times New Roman"/>
          <w:color w:val="000000"/>
        </w:rPr>
        <w:t>Roldán Martínez, D. Valderas Aranda, P. J. y Torres Bosch, V. (2018). Microservicios: un enfoque integrado. Paracuellos de Jarama, Madrid, RA-MA Editorial. </w:t>
      </w:r>
      <w:r>
        <w:fldChar w:fldCharType="begin"/>
      </w:r>
      <w:r>
        <w:instrText xml:space="preserve"> HYPERLINK "https://elibro.net/es/lc/biblioibero/titulos/106522" \t "_blank" </w:instrText>
      </w:r>
      <w:r>
        <w:fldChar w:fldCharType="separate"/>
      </w:r>
      <w:r>
        <w:rPr>
          <w:rStyle w:val="9"/>
          <w:rFonts w:cs="Times New Roman"/>
        </w:rPr>
        <w:t>https://elibro.net/es/lc/biblioibero/titulos/106522</w:t>
      </w:r>
      <w:r>
        <w:rPr>
          <w:rStyle w:val="9"/>
          <w:rFonts w:cs="Times New Roman"/>
        </w:rPr>
        <w:fldChar w:fldCharType="end"/>
      </w:r>
    </w:p>
    <w:p w14:paraId="7051ECFF">
      <w:pPr>
        <w:ind w:left="720" w:hanging="720"/>
        <w:rPr>
          <w:rFonts w:eastAsia="Times New Roman" w:cs="Times New Roman"/>
          <w:szCs w:val="24"/>
          <w:lang w:val="en-US"/>
        </w:rPr>
      </w:pPr>
      <w:r>
        <w:rPr>
          <w:rFonts w:eastAsia="Times New Roman" w:cs="Times New Roman"/>
          <w:szCs w:val="24"/>
          <w:lang w:val="en-US"/>
        </w:rPr>
        <w:t xml:space="preserve">Bass, L., Clements, P., &amp; Kazman, R. (2012). </w:t>
      </w:r>
      <w:r>
        <w:rPr>
          <w:rFonts w:eastAsia="Times New Roman" w:cs="Times New Roman"/>
          <w:i/>
          <w:iCs/>
          <w:szCs w:val="24"/>
          <w:lang w:val="en-US"/>
        </w:rPr>
        <w:t>Software Architecture in Practice</w:t>
      </w:r>
      <w:r>
        <w:rPr>
          <w:rFonts w:eastAsia="Times New Roman" w:cs="Times New Roman"/>
          <w:szCs w:val="24"/>
          <w:lang w:val="en-US"/>
        </w:rPr>
        <w:t xml:space="preserve"> (3rd ed.). Addison-Wesley Professional.</w:t>
      </w:r>
    </w:p>
    <w:p w14:paraId="3D526432">
      <w:pPr>
        <w:ind w:left="720" w:hanging="720"/>
      </w:pPr>
      <w:r>
        <w:t>Henao, C. [@CristianDavidHenao]. (n.d.). </w:t>
      </w:r>
      <w:r>
        <w:rPr>
          <w:rFonts w:ascii="Segoe UI Emoji" w:hAnsi="Segoe UI Emoji" w:cs="Segoe UI Emoji"/>
          <w:i/>
          <w:iCs/>
        </w:rPr>
        <w:t>🚀</w:t>
      </w:r>
      <w:r>
        <w:rPr>
          <w:i/>
          <w:iCs/>
        </w:rPr>
        <w:t xml:space="preserve">Como crear un Repositorio y Subir Proyecto a </w:t>
      </w:r>
      <w:r>
        <w:rPr>
          <w:rFonts w:ascii="Segoe UI Emoji" w:hAnsi="Segoe UI Emoji" w:cs="Segoe UI Emoji"/>
          <w:i/>
          <w:iCs/>
        </w:rPr>
        <w:t>👉</w:t>
      </w:r>
      <w:r>
        <w:rPr>
          <w:i/>
          <w:iCs/>
        </w:rPr>
        <w:t>GITHUB</w:t>
      </w:r>
      <w:r>
        <w:rPr>
          <w:rFonts w:ascii="Segoe UI Emoji" w:hAnsi="Segoe UI Emoji" w:cs="Segoe UI Emoji"/>
          <w:i/>
          <w:iCs/>
        </w:rPr>
        <w:t>👈</w:t>
      </w:r>
      <w:r>
        <w:rPr>
          <w:i/>
          <w:iCs/>
        </w:rPr>
        <w:t xml:space="preserve"> Paso a Paso</w:t>
      </w:r>
      <w:r>
        <w:rPr>
          <w:rFonts w:ascii="Segoe UI Emoji" w:hAnsi="Segoe UI Emoji" w:cs="Segoe UI Emoji"/>
          <w:i/>
          <w:iCs/>
        </w:rPr>
        <w:t>💻</w:t>
      </w:r>
      <w:r>
        <w:t xml:space="preserve">. Youtube. Retrieved September 29, 2024, from </w:t>
      </w:r>
      <w:r>
        <w:fldChar w:fldCharType="begin"/>
      </w:r>
      <w:r>
        <w:instrText xml:space="preserve"> HYPERLINK "https://www.youtube.com/watch?v=eQMcIGVc8N0" \h </w:instrText>
      </w:r>
      <w:r>
        <w:fldChar w:fldCharType="separate"/>
      </w:r>
      <w:r>
        <w:rPr>
          <w:rStyle w:val="9"/>
        </w:rPr>
        <w:t>https://www.youtube.com/watch?v=eQMcIGVc8N0</w:t>
      </w:r>
      <w:r>
        <w:rPr>
          <w:rStyle w:val="9"/>
        </w:rPr>
        <w:fldChar w:fldCharType="end"/>
      </w:r>
    </w:p>
    <w:p w14:paraId="6E963200">
      <w:pPr>
        <w:ind w:left="720" w:hanging="720"/>
      </w:pPr>
    </w:p>
    <w:p w14:paraId="6FC4EF08"/>
    <w:p w14:paraId="500D1822"/>
    <w:sectPr>
      <w:headerReference r:id="rId5" w:type="default"/>
      <w:pgSz w:w="12240" w:h="15840"/>
      <w:pgMar w:top="1440" w:right="1440" w:bottom="1440" w:left="1440"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Emoji">
    <w:panose1 w:val="020B0502040204020203"/>
    <w:charset w:val="00"/>
    <w:family w:val="swiss"/>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7764256"/>
      <w:docPartObj>
        <w:docPartGallery w:val="autotext"/>
      </w:docPartObj>
    </w:sdtPr>
    <w:sdtEndPr>
      <w:rPr>
        <w:rFonts w:cs="Times New Roman"/>
      </w:rPr>
    </w:sdtEndPr>
    <w:sdtContent>
      <w:p w14:paraId="2CF786D0">
        <w:pPr>
          <w:pStyle w:val="14"/>
          <w:jc w:val="right"/>
          <w:rPr>
            <w:rFonts w:cs="Times New Roman"/>
            <w:szCs w:val="24"/>
          </w:rPr>
        </w:pPr>
        <w:r>
          <w:drawing>
            <wp:anchor distT="0" distB="0" distL="114300" distR="114300" simplePos="0" relativeHeight="251660288" behindDoc="0" locked="0" layoutInCell="1" allowOverlap="1">
              <wp:simplePos x="0" y="0"/>
              <wp:positionH relativeFrom="column">
                <wp:posOffset>-171450</wp:posOffset>
              </wp:positionH>
              <wp:positionV relativeFrom="paragraph">
                <wp:posOffset>-264795</wp:posOffset>
              </wp:positionV>
              <wp:extent cx="450850" cy="610870"/>
              <wp:effectExtent l="0" t="0" r="6350" b="0"/>
              <wp:wrapThrough wrapText="bothSides">
                <wp:wrapPolygon>
                  <wp:start x="0" y="0"/>
                  <wp:lineTo x="0" y="20881"/>
                  <wp:lineTo x="20992" y="20881"/>
                  <wp:lineTo x="20992" y="2021"/>
                  <wp:lineTo x="1916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0850" cy="610870"/>
                      </a:xfrm>
                      <a:prstGeom prst="rect">
                        <a:avLst/>
                      </a:prstGeom>
                      <a:noFill/>
                      <a:ln>
                        <a:noFill/>
                      </a:ln>
                    </pic:spPr>
                  </pic:pic>
                </a:graphicData>
              </a:graphic>
            </wp:anchor>
          </w:drawing>
        </w:r>
        <w:r>
          <w:rPr>
            <w:rFonts w:cs="Times New Roman"/>
            <w:szCs w:val="24"/>
          </w:rPr>
          <w:fldChar w:fldCharType="begin"/>
        </w:r>
        <w:r>
          <w:rPr>
            <w:rFonts w:cs="Times New Roman"/>
            <w:szCs w:val="24"/>
          </w:rPr>
          <w:instrText xml:space="preserve">PAGE   \* MERGEFORMAT</w:instrText>
        </w:r>
        <w:r>
          <w:rPr>
            <w:rFonts w:cs="Times New Roman"/>
            <w:szCs w:val="24"/>
          </w:rPr>
          <w:fldChar w:fldCharType="separate"/>
        </w:r>
        <w:r>
          <w:rPr>
            <w:rFonts w:cs="Times New Roman"/>
            <w:szCs w:val="24"/>
            <w:lang w:val="es-ES"/>
          </w:rPr>
          <w:t>2</w:t>
        </w:r>
        <w:r>
          <w:rPr>
            <w:rFonts w:cs="Times New Roman"/>
            <w:szCs w:val="24"/>
          </w:rPr>
          <w:fldChar w:fldCharType="end"/>
        </w:r>
      </w:p>
    </w:sdtContent>
  </w:sdt>
  <w:p w14:paraId="2EFB92CF">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CD"/>
    <w:rsid w:val="000138AC"/>
    <w:rsid w:val="000158BC"/>
    <w:rsid w:val="00016304"/>
    <w:rsid w:val="00026D33"/>
    <w:rsid w:val="000346CB"/>
    <w:rsid w:val="00071CB1"/>
    <w:rsid w:val="000D33B7"/>
    <w:rsid w:val="000F3145"/>
    <w:rsid w:val="00113345"/>
    <w:rsid w:val="00121856"/>
    <w:rsid w:val="00152598"/>
    <w:rsid w:val="0018145C"/>
    <w:rsid w:val="00182659"/>
    <w:rsid w:val="001A29DE"/>
    <w:rsid w:val="001F20A6"/>
    <w:rsid w:val="001F4C31"/>
    <w:rsid w:val="002448AC"/>
    <w:rsid w:val="00285CD2"/>
    <w:rsid w:val="00294D69"/>
    <w:rsid w:val="002B41AE"/>
    <w:rsid w:val="002B7248"/>
    <w:rsid w:val="00321B84"/>
    <w:rsid w:val="00340DCD"/>
    <w:rsid w:val="0035491A"/>
    <w:rsid w:val="00365F64"/>
    <w:rsid w:val="00384258"/>
    <w:rsid w:val="00385C49"/>
    <w:rsid w:val="003A153E"/>
    <w:rsid w:val="003A1AC1"/>
    <w:rsid w:val="003C326E"/>
    <w:rsid w:val="003C5E3B"/>
    <w:rsid w:val="003E6D53"/>
    <w:rsid w:val="00404AE4"/>
    <w:rsid w:val="00404E5B"/>
    <w:rsid w:val="00406A2D"/>
    <w:rsid w:val="004415DF"/>
    <w:rsid w:val="004928C3"/>
    <w:rsid w:val="00494BFE"/>
    <w:rsid w:val="004A5ACD"/>
    <w:rsid w:val="004D66AA"/>
    <w:rsid w:val="004F3A27"/>
    <w:rsid w:val="00513D4C"/>
    <w:rsid w:val="005233BD"/>
    <w:rsid w:val="0053396A"/>
    <w:rsid w:val="0053512C"/>
    <w:rsid w:val="00535565"/>
    <w:rsid w:val="00537714"/>
    <w:rsid w:val="005444ED"/>
    <w:rsid w:val="005516F3"/>
    <w:rsid w:val="00560C80"/>
    <w:rsid w:val="00566414"/>
    <w:rsid w:val="005914F1"/>
    <w:rsid w:val="005B2C9A"/>
    <w:rsid w:val="006074EF"/>
    <w:rsid w:val="00611602"/>
    <w:rsid w:val="00631535"/>
    <w:rsid w:val="00634083"/>
    <w:rsid w:val="00634FE8"/>
    <w:rsid w:val="006854A1"/>
    <w:rsid w:val="0068562B"/>
    <w:rsid w:val="006A568A"/>
    <w:rsid w:val="006D6FAC"/>
    <w:rsid w:val="00715832"/>
    <w:rsid w:val="00734E3B"/>
    <w:rsid w:val="00745C48"/>
    <w:rsid w:val="007752F8"/>
    <w:rsid w:val="00775DC8"/>
    <w:rsid w:val="007F5ADC"/>
    <w:rsid w:val="007F619F"/>
    <w:rsid w:val="007F7038"/>
    <w:rsid w:val="00806172"/>
    <w:rsid w:val="00826899"/>
    <w:rsid w:val="00852AF2"/>
    <w:rsid w:val="008836BB"/>
    <w:rsid w:val="00890EB4"/>
    <w:rsid w:val="008F0D05"/>
    <w:rsid w:val="00931C1E"/>
    <w:rsid w:val="00941B28"/>
    <w:rsid w:val="00975178"/>
    <w:rsid w:val="009A0D8C"/>
    <w:rsid w:val="009A3953"/>
    <w:rsid w:val="009B1C02"/>
    <w:rsid w:val="009F6BB8"/>
    <w:rsid w:val="00A140D0"/>
    <w:rsid w:val="00A35608"/>
    <w:rsid w:val="00A4496D"/>
    <w:rsid w:val="00A53CFA"/>
    <w:rsid w:val="00AD4CD7"/>
    <w:rsid w:val="00AE70FB"/>
    <w:rsid w:val="00AF2CEE"/>
    <w:rsid w:val="00AF6685"/>
    <w:rsid w:val="00B133AF"/>
    <w:rsid w:val="00B5670C"/>
    <w:rsid w:val="00B71754"/>
    <w:rsid w:val="00B870A7"/>
    <w:rsid w:val="00BB0D62"/>
    <w:rsid w:val="00BC2438"/>
    <w:rsid w:val="00BC678A"/>
    <w:rsid w:val="00BE6C88"/>
    <w:rsid w:val="00C17B20"/>
    <w:rsid w:val="00C44189"/>
    <w:rsid w:val="00C51A43"/>
    <w:rsid w:val="00C60169"/>
    <w:rsid w:val="00C84034"/>
    <w:rsid w:val="00CB04D8"/>
    <w:rsid w:val="00CB3D5F"/>
    <w:rsid w:val="00CC2E94"/>
    <w:rsid w:val="00CD13DC"/>
    <w:rsid w:val="00CD23D3"/>
    <w:rsid w:val="00CD7FE5"/>
    <w:rsid w:val="00CF35AC"/>
    <w:rsid w:val="00D049ED"/>
    <w:rsid w:val="00D07C18"/>
    <w:rsid w:val="00D12C70"/>
    <w:rsid w:val="00D150D4"/>
    <w:rsid w:val="00D44C46"/>
    <w:rsid w:val="00DB7D30"/>
    <w:rsid w:val="00DD34A6"/>
    <w:rsid w:val="00E15284"/>
    <w:rsid w:val="00E21184"/>
    <w:rsid w:val="00E31832"/>
    <w:rsid w:val="00E33729"/>
    <w:rsid w:val="00E46A9B"/>
    <w:rsid w:val="00EA08E8"/>
    <w:rsid w:val="00EA67B9"/>
    <w:rsid w:val="00EC1AE0"/>
    <w:rsid w:val="00EC2E05"/>
    <w:rsid w:val="00ED4C18"/>
    <w:rsid w:val="00EF1B01"/>
    <w:rsid w:val="00EF28A6"/>
    <w:rsid w:val="00F15D46"/>
    <w:rsid w:val="00F2140A"/>
    <w:rsid w:val="00FB0151"/>
    <w:rsid w:val="00FC1B0E"/>
    <w:rsid w:val="02BB4E2A"/>
    <w:rsid w:val="02CBF4EF"/>
    <w:rsid w:val="0317A3B4"/>
    <w:rsid w:val="036CB5D6"/>
    <w:rsid w:val="03778D94"/>
    <w:rsid w:val="03F3FD18"/>
    <w:rsid w:val="0412D46F"/>
    <w:rsid w:val="045892DD"/>
    <w:rsid w:val="04A954B2"/>
    <w:rsid w:val="05885FF9"/>
    <w:rsid w:val="05B49353"/>
    <w:rsid w:val="05BB0443"/>
    <w:rsid w:val="05C0279A"/>
    <w:rsid w:val="05C62281"/>
    <w:rsid w:val="0689BA72"/>
    <w:rsid w:val="06DC5692"/>
    <w:rsid w:val="078D5C3D"/>
    <w:rsid w:val="07AA3423"/>
    <w:rsid w:val="0833663A"/>
    <w:rsid w:val="08AD2ECC"/>
    <w:rsid w:val="08F3AC54"/>
    <w:rsid w:val="08FECA84"/>
    <w:rsid w:val="090D3E2D"/>
    <w:rsid w:val="098A5E33"/>
    <w:rsid w:val="09F1E196"/>
    <w:rsid w:val="0A0C6797"/>
    <w:rsid w:val="0B83F2DA"/>
    <w:rsid w:val="0C3C65F5"/>
    <w:rsid w:val="0D726661"/>
    <w:rsid w:val="0E8848EB"/>
    <w:rsid w:val="0E99C734"/>
    <w:rsid w:val="0F5ED316"/>
    <w:rsid w:val="0F6A20D0"/>
    <w:rsid w:val="0F71C158"/>
    <w:rsid w:val="102ECF9C"/>
    <w:rsid w:val="1137FF09"/>
    <w:rsid w:val="11BA2843"/>
    <w:rsid w:val="11F1B7C8"/>
    <w:rsid w:val="131D3AE8"/>
    <w:rsid w:val="134F287C"/>
    <w:rsid w:val="144235F0"/>
    <w:rsid w:val="147F4F9A"/>
    <w:rsid w:val="14EF5F56"/>
    <w:rsid w:val="14F7A428"/>
    <w:rsid w:val="15012FF4"/>
    <w:rsid w:val="161DA140"/>
    <w:rsid w:val="17D5A8F5"/>
    <w:rsid w:val="181FF28F"/>
    <w:rsid w:val="184A8557"/>
    <w:rsid w:val="18A4BEBA"/>
    <w:rsid w:val="18B92F6C"/>
    <w:rsid w:val="18B942B3"/>
    <w:rsid w:val="18DD3153"/>
    <w:rsid w:val="18FEFF5F"/>
    <w:rsid w:val="1949B74C"/>
    <w:rsid w:val="197EFD5F"/>
    <w:rsid w:val="1A5CD811"/>
    <w:rsid w:val="1B0FAE50"/>
    <w:rsid w:val="1BEFC463"/>
    <w:rsid w:val="1D15ED96"/>
    <w:rsid w:val="1D766C35"/>
    <w:rsid w:val="1DB3B4ED"/>
    <w:rsid w:val="1DDACC06"/>
    <w:rsid w:val="1F7F14F0"/>
    <w:rsid w:val="1F8F3ED6"/>
    <w:rsid w:val="2089BCAD"/>
    <w:rsid w:val="210E619D"/>
    <w:rsid w:val="225CF784"/>
    <w:rsid w:val="22E4C057"/>
    <w:rsid w:val="22F291DA"/>
    <w:rsid w:val="2452805C"/>
    <w:rsid w:val="249ECC27"/>
    <w:rsid w:val="24C8D450"/>
    <w:rsid w:val="24CF6A7B"/>
    <w:rsid w:val="24D64057"/>
    <w:rsid w:val="25C3533A"/>
    <w:rsid w:val="25E70F85"/>
    <w:rsid w:val="2606ADCD"/>
    <w:rsid w:val="265A67B9"/>
    <w:rsid w:val="2686F04A"/>
    <w:rsid w:val="286E9E1F"/>
    <w:rsid w:val="287E7946"/>
    <w:rsid w:val="28A500B1"/>
    <w:rsid w:val="2942571B"/>
    <w:rsid w:val="29E45918"/>
    <w:rsid w:val="2A569259"/>
    <w:rsid w:val="2C276B89"/>
    <w:rsid w:val="2C391AE9"/>
    <w:rsid w:val="2C4EF5C1"/>
    <w:rsid w:val="2CA8654C"/>
    <w:rsid w:val="2CFED256"/>
    <w:rsid w:val="2D18DFDE"/>
    <w:rsid w:val="2D871265"/>
    <w:rsid w:val="2DAD97D4"/>
    <w:rsid w:val="2DB64372"/>
    <w:rsid w:val="2F716174"/>
    <w:rsid w:val="2F7CFC6E"/>
    <w:rsid w:val="2F93DFA9"/>
    <w:rsid w:val="2FCFBFCD"/>
    <w:rsid w:val="302E4223"/>
    <w:rsid w:val="30C947EE"/>
    <w:rsid w:val="313B7F4D"/>
    <w:rsid w:val="31B0C0FF"/>
    <w:rsid w:val="31B59D1F"/>
    <w:rsid w:val="330383B0"/>
    <w:rsid w:val="331B566B"/>
    <w:rsid w:val="334C3E3D"/>
    <w:rsid w:val="334DF4DE"/>
    <w:rsid w:val="33AC6283"/>
    <w:rsid w:val="344E7FC0"/>
    <w:rsid w:val="3478440E"/>
    <w:rsid w:val="34CA11DA"/>
    <w:rsid w:val="34ECBC0B"/>
    <w:rsid w:val="34FFE02C"/>
    <w:rsid w:val="350CAF46"/>
    <w:rsid w:val="357BE926"/>
    <w:rsid w:val="35A9AAAF"/>
    <w:rsid w:val="35EEDA78"/>
    <w:rsid w:val="36341CCA"/>
    <w:rsid w:val="36A71601"/>
    <w:rsid w:val="382C8FA7"/>
    <w:rsid w:val="38C267C6"/>
    <w:rsid w:val="395BE4B7"/>
    <w:rsid w:val="3A2CB3AA"/>
    <w:rsid w:val="3A9CB834"/>
    <w:rsid w:val="3AF2B725"/>
    <w:rsid w:val="3B74A262"/>
    <w:rsid w:val="3B956DC3"/>
    <w:rsid w:val="3B95C129"/>
    <w:rsid w:val="3C451084"/>
    <w:rsid w:val="3C652B25"/>
    <w:rsid w:val="3C70FE77"/>
    <w:rsid w:val="3C8A6227"/>
    <w:rsid w:val="3CEFCB8B"/>
    <w:rsid w:val="3CF8C5AC"/>
    <w:rsid w:val="3D041532"/>
    <w:rsid w:val="3D0ED7A5"/>
    <w:rsid w:val="3DA697E0"/>
    <w:rsid w:val="3E2F2AC5"/>
    <w:rsid w:val="3EB1A841"/>
    <w:rsid w:val="3F617A27"/>
    <w:rsid w:val="3FD35C40"/>
    <w:rsid w:val="4023F441"/>
    <w:rsid w:val="402452CB"/>
    <w:rsid w:val="4097ED1E"/>
    <w:rsid w:val="42B1B02C"/>
    <w:rsid w:val="436E3628"/>
    <w:rsid w:val="439BFD73"/>
    <w:rsid w:val="45FB92D3"/>
    <w:rsid w:val="46A767C5"/>
    <w:rsid w:val="482A0E54"/>
    <w:rsid w:val="482C1322"/>
    <w:rsid w:val="48B645E9"/>
    <w:rsid w:val="4948CAFD"/>
    <w:rsid w:val="495FB3A9"/>
    <w:rsid w:val="49E7B7D5"/>
    <w:rsid w:val="4B86D444"/>
    <w:rsid w:val="4BF20C7F"/>
    <w:rsid w:val="4C9B0E58"/>
    <w:rsid w:val="4CB3CFAB"/>
    <w:rsid w:val="4CFF5EB5"/>
    <w:rsid w:val="4DCA9358"/>
    <w:rsid w:val="4DE759A3"/>
    <w:rsid w:val="4DFDD292"/>
    <w:rsid w:val="4E065969"/>
    <w:rsid w:val="4ED8AA66"/>
    <w:rsid w:val="4EF46B47"/>
    <w:rsid w:val="501719C7"/>
    <w:rsid w:val="50846C4F"/>
    <w:rsid w:val="5095594E"/>
    <w:rsid w:val="515A7DAA"/>
    <w:rsid w:val="516CEAAC"/>
    <w:rsid w:val="51D77514"/>
    <w:rsid w:val="52029272"/>
    <w:rsid w:val="521BA370"/>
    <w:rsid w:val="521C51CB"/>
    <w:rsid w:val="526C1855"/>
    <w:rsid w:val="528D3460"/>
    <w:rsid w:val="52A79770"/>
    <w:rsid w:val="5341523F"/>
    <w:rsid w:val="53963DF6"/>
    <w:rsid w:val="54099457"/>
    <w:rsid w:val="548BF27E"/>
    <w:rsid w:val="54DBFCF4"/>
    <w:rsid w:val="54E1FD42"/>
    <w:rsid w:val="55432EC6"/>
    <w:rsid w:val="5550C81C"/>
    <w:rsid w:val="55C94C37"/>
    <w:rsid w:val="55CAD17C"/>
    <w:rsid w:val="55DC93CE"/>
    <w:rsid w:val="5634529A"/>
    <w:rsid w:val="56587ADC"/>
    <w:rsid w:val="567514D0"/>
    <w:rsid w:val="56A1195E"/>
    <w:rsid w:val="5718BC60"/>
    <w:rsid w:val="57E3463D"/>
    <w:rsid w:val="580286DE"/>
    <w:rsid w:val="58076BB2"/>
    <w:rsid w:val="58AAAAEC"/>
    <w:rsid w:val="58BB1D44"/>
    <w:rsid w:val="59578604"/>
    <w:rsid w:val="5994E622"/>
    <w:rsid w:val="59FAC214"/>
    <w:rsid w:val="5B0AD6AA"/>
    <w:rsid w:val="5B24D115"/>
    <w:rsid w:val="5B5F1263"/>
    <w:rsid w:val="5BB76C4F"/>
    <w:rsid w:val="5C0A500F"/>
    <w:rsid w:val="5C49190A"/>
    <w:rsid w:val="5CA345A6"/>
    <w:rsid w:val="5CC04755"/>
    <w:rsid w:val="5E078D7D"/>
    <w:rsid w:val="5F516E71"/>
    <w:rsid w:val="5FAA3940"/>
    <w:rsid w:val="5FAF3878"/>
    <w:rsid w:val="602DFEDE"/>
    <w:rsid w:val="608DDDDB"/>
    <w:rsid w:val="60A55A74"/>
    <w:rsid w:val="612780AA"/>
    <w:rsid w:val="61C32062"/>
    <w:rsid w:val="61F1115A"/>
    <w:rsid w:val="6277F521"/>
    <w:rsid w:val="634F6C1A"/>
    <w:rsid w:val="6369281E"/>
    <w:rsid w:val="64401DCA"/>
    <w:rsid w:val="646A9153"/>
    <w:rsid w:val="64826852"/>
    <w:rsid w:val="649F458F"/>
    <w:rsid w:val="6576236A"/>
    <w:rsid w:val="65B5A6BF"/>
    <w:rsid w:val="66539AF8"/>
    <w:rsid w:val="666ADB9C"/>
    <w:rsid w:val="66D838AF"/>
    <w:rsid w:val="67A5E3A3"/>
    <w:rsid w:val="686D28C3"/>
    <w:rsid w:val="689DAABE"/>
    <w:rsid w:val="699B8DB1"/>
    <w:rsid w:val="69ED4056"/>
    <w:rsid w:val="6A23B8C2"/>
    <w:rsid w:val="6A2562EA"/>
    <w:rsid w:val="6B878265"/>
    <w:rsid w:val="6B941ADA"/>
    <w:rsid w:val="6BA78008"/>
    <w:rsid w:val="6BC8C68C"/>
    <w:rsid w:val="6C41EB38"/>
    <w:rsid w:val="6CDE89E2"/>
    <w:rsid w:val="6CF0AAB8"/>
    <w:rsid w:val="6DAB806C"/>
    <w:rsid w:val="6DC5425C"/>
    <w:rsid w:val="6DFCD075"/>
    <w:rsid w:val="6E2667AE"/>
    <w:rsid w:val="6E27E884"/>
    <w:rsid w:val="6E50FA9A"/>
    <w:rsid w:val="6E9E46A3"/>
    <w:rsid w:val="6EB766A4"/>
    <w:rsid w:val="6EFBB7C9"/>
    <w:rsid w:val="6F8BD7E2"/>
    <w:rsid w:val="6FA89718"/>
    <w:rsid w:val="6FF985A2"/>
    <w:rsid w:val="7048F227"/>
    <w:rsid w:val="70B15498"/>
    <w:rsid w:val="71376C6C"/>
    <w:rsid w:val="7225E3A1"/>
    <w:rsid w:val="739B9384"/>
    <w:rsid w:val="73BD3647"/>
    <w:rsid w:val="7499653E"/>
    <w:rsid w:val="74D2CF5B"/>
    <w:rsid w:val="7541CB9A"/>
    <w:rsid w:val="75B47C75"/>
    <w:rsid w:val="75BA28F3"/>
    <w:rsid w:val="7600B64B"/>
    <w:rsid w:val="767E64A1"/>
    <w:rsid w:val="76E7E1A8"/>
    <w:rsid w:val="77CC4BCA"/>
    <w:rsid w:val="78306088"/>
    <w:rsid w:val="78C24532"/>
    <w:rsid w:val="79064ED3"/>
    <w:rsid w:val="79FDD743"/>
    <w:rsid w:val="7A8C6316"/>
    <w:rsid w:val="7B2A2A78"/>
    <w:rsid w:val="7B8D5907"/>
    <w:rsid w:val="7B9354D1"/>
    <w:rsid w:val="7B9CAAD7"/>
    <w:rsid w:val="7BE8AA86"/>
    <w:rsid w:val="7C01D0B8"/>
    <w:rsid w:val="7C931C02"/>
    <w:rsid w:val="7D2BF74F"/>
    <w:rsid w:val="7D3A9E1C"/>
    <w:rsid w:val="7D96599D"/>
    <w:rsid w:val="7EB69478"/>
    <w:rsid w:val="7FA7AD6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480" w:lineRule="auto"/>
      <w:ind w:firstLine="720"/>
    </w:pPr>
    <w:rPr>
      <w:rFonts w:ascii="Times New Roman" w:hAnsi="Times New Roman" w:eastAsiaTheme="minorHAnsi" w:cstheme="minorBidi"/>
      <w:sz w:val="24"/>
      <w:szCs w:val="22"/>
      <w:lang w:val="es-CO" w:eastAsia="en-US" w:bidi="ar-SA"/>
    </w:rPr>
  </w:style>
  <w:style w:type="paragraph" w:styleId="2">
    <w:name w:val="heading 1"/>
    <w:basedOn w:val="1"/>
    <w:next w:val="1"/>
    <w:link w:val="19"/>
    <w:qFormat/>
    <w:uiPriority w:val="9"/>
    <w:pPr>
      <w:keepNext/>
      <w:keepLines/>
      <w:spacing w:before="240"/>
      <w:jc w:val="center"/>
      <w:outlineLvl w:val="0"/>
    </w:pPr>
    <w:rPr>
      <w:rFonts w:eastAsiaTheme="majorEastAsia" w:cstheme="majorBidi"/>
      <w:b/>
      <w:szCs w:val="32"/>
    </w:rPr>
  </w:style>
  <w:style w:type="paragraph" w:styleId="3">
    <w:name w:val="heading 2"/>
    <w:basedOn w:val="1"/>
    <w:next w:val="1"/>
    <w:link w:val="20"/>
    <w:unhideWhenUsed/>
    <w:qFormat/>
    <w:uiPriority w:val="9"/>
    <w:pPr>
      <w:keepNext/>
      <w:keepLines/>
      <w:spacing w:before="40"/>
      <w:outlineLvl w:val="1"/>
    </w:pPr>
    <w:rPr>
      <w:rFonts w:eastAsiaTheme="majorEastAsia" w:cstheme="majorBidi"/>
      <w:b/>
      <w:szCs w:val="26"/>
    </w:rPr>
  </w:style>
  <w:style w:type="paragraph" w:styleId="4">
    <w:name w:val="heading 3"/>
    <w:basedOn w:val="1"/>
    <w:next w:val="1"/>
    <w:link w:val="21"/>
    <w:unhideWhenUsed/>
    <w:qFormat/>
    <w:uiPriority w:val="9"/>
    <w:pPr>
      <w:keepNext/>
      <w:keepLines/>
      <w:spacing w:before="160" w:after="120"/>
      <w:outlineLvl w:val="2"/>
    </w:pPr>
    <w:rPr>
      <w:rFonts w:eastAsiaTheme="majorEastAsia" w:cstheme="majorBidi"/>
      <w:b/>
      <w:i/>
      <w:szCs w:val="24"/>
    </w:rPr>
  </w:style>
  <w:style w:type="paragraph" w:styleId="5">
    <w:name w:val="heading 4"/>
    <w:basedOn w:val="1"/>
    <w:next w:val="1"/>
    <w:link w:val="22"/>
    <w:unhideWhenUsed/>
    <w:qFormat/>
    <w:uiPriority w:val="9"/>
    <w:pPr>
      <w:keepNext/>
      <w:keepLines/>
      <w:spacing w:before="40"/>
      <w:ind w:left="708"/>
      <w:outlineLvl w:val="3"/>
    </w:pPr>
    <w:rPr>
      <w:rFonts w:eastAsiaTheme="majorEastAsia" w:cstheme="majorBidi"/>
      <w:b/>
      <w:iCs/>
    </w:rPr>
  </w:style>
  <w:style w:type="paragraph" w:styleId="6">
    <w:name w:val="heading 5"/>
    <w:basedOn w:val="1"/>
    <w:next w:val="1"/>
    <w:link w:val="23"/>
    <w:unhideWhenUsed/>
    <w:qFormat/>
    <w:uiPriority w:val="9"/>
    <w:pPr>
      <w:keepNext/>
      <w:keepLines/>
      <w:spacing w:before="40"/>
      <w:ind w:left="708"/>
      <w:outlineLvl w:val="4"/>
    </w:pPr>
    <w:rPr>
      <w:rFonts w:eastAsiaTheme="majorEastAsia" w:cstheme="majorBidi"/>
      <w:b/>
      <w:i/>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1">
    <w:name w:val="Strong"/>
    <w:basedOn w:val="7"/>
    <w:qFormat/>
    <w:uiPriority w:val="22"/>
    <w:rPr>
      <w:b/>
      <w:bCs/>
    </w:rPr>
  </w:style>
  <w:style w:type="paragraph" w:styleId="12">
    <w:name w:val="toc 1"/>
    <w:basedOn w:val="1"/>
    <w:next w:val="1"/>
    <w:autoRedefine/>
    <w:unhideWhenUsed/>
    <w:qFormat/>
    <w:uiPriority w:val="39"/>
    <w:pPr>
      <w:spacing w:after="100"/>
    </w:pPr>
  </w:style>
  <w:style w:type="paragraph" w:styleId="13">
    <w:name w:val="toc 2"/>
    <w:basedOn w:val="1"/>
    <w:next w:val="1"/>
    <w:autoRedefine/>
    <w:unhideWhenUsed/>
    <w:qFormat/>
    <w:uiPriority w:val="39"/>
    <w:pPr>
      <w:spacing w:after="100"/>
      <w:ind w:left="240"/>
    </w:pPr>
  </w:style>
  <w:style w:type="paragraph" w:styleId="14">
    <w:name w:val="header"/>
    <w:basedOn w:val="1"/>
    <w:link w:val="17"/>
    <w:unhideWhenUsed/>
    <w:qFormat/>
    <w:uiPriority w:val="99"/>
    <w:pPr>
      <w:tabs>
        <w:tab w:val="center" w:pos="4419"/>
        <w:tab w:val="right" w:pos="8838"/>
      </w:tabs>
      <w:spacing w:line="240" w:lineRule="auto"/>
    </w:pPr>
  </w:style>
  <w:style w:type="paragraph" w:styleId="15">
    <w:name w:val="footer"/>
    <w:basedOn w:val="1"/>
    <w:link w:val="18"/>
    <w:unhideWhenUsed/>
    <w:qFormat/>
    <w:uiPriority w:val="99"/>
    <w:pPr>
      <w:tabs>
        <w:tab w:val="center" w:pos="4419"/>
        <w:tab w:val="right" w:pos="8838"/>
      </w:tabs>
      <w:spacing w:line="240" w:lineRule="auto"/>
    </w:pPr>
  </w:style>
  <w:style w:type="table" w:styleId="16">
    <w:name w:val="Table Grid"/>
    <w:basedOn w:val="8"/>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Encabezado Car"/>
    <w:basedOn w:val="7"/>
    <w:link w:val="14"/>
    <w:qFormat/>
    <w:uiPriority w:val="99"/>
  </w:style>
  <w:style w:type="character" w:customStyle="1" w:styleId="18">
    <w:name w:val="Pie de página Car"/>
    <w:basedOn w:val="7"/>
    <w:link w:val="15"/>
    <w:qFormat/>
    <w:uiPriority w:val="99"/>
  </w:style>
  <w:style w:type="character" w:customStyle="1" w:styleId="19">
    <w:name w:val="Título 1 Car"/>
    <w:basedOn w:val="7"/>
    <w:link w:val="2"/>
    <w:qFormat/>
    <w:uiPriority w:val="9"/>
    <w:rPr>
      <w:rFonts w:ascii="Times New Roman" w:hAnsi="Times New Roman" w:eastAsiaTheme="majorEastAsia" w:cstheme="majorBidi"/>
      <w:b/>
      <w:sz w:val="24"/>
      <w:szCs w:val="32"/>
    </w:rPr>
  </w:style>
  <w:style w:type="character" w:customStyle="1" w:styleId="20">
    <w:name w:val="Título 2 Car"/>
    <w:basedOn w:val="7"/>
    <w:link w:val="3"/>
    <w:qFormat/>
    <w:uiPriority w:val="9"/>
    <w:rPr>
      <w:rFonts w:ascii="Times New Roman" w:hAnsi="Times New Roman" w:eastAsiaTheme="majorEastAsia" w:cstheme="majorBidi"/>
      <w:b/>
      <w:sz w:val="24"/>
      <w:szCs w:val="26"/>
    </w:rPr>
  </w:style>
  <w:style w:type="character" w:customStyle="1" w:styleId="21">
    <w:name w:val="Título 3 Car"/>
    <w:basedOn w:val="7"/>
    <w:link w:val="4"/>
    <w:qFormat/>
    <w:uiPriority w:val="9"/>
    <w:rPr>
      <w:rFonts w:ascii="Times New Roman" w:hAnsi="Times New Roman" w:eastAsiaTheme="majorEastAsia" w:cstheme="majorBidi"/>
      <w:b/>
      <w:i/>
      <w:sz w:val="24"/>
      <w:szCs w:val="24"/>
    </w:rPr>
  </w:style>
  <w:style w:type="character" w:customStyle="1" w:styleId="22">
    <w:name w:val="Título 4 Car"/>
    <w:basedOn w:val="7"/>
    <w:link w:val="5"/>
    <w:qFormat/>
    <w:uiPriority w:val="9"/>
    <w:rPr>
      <w:rFonts w:ascii="Times New Roman" w:hAnsi="Times New Roman" w:eastAsiaTheme="majorEastAsia" w:cstheme="majorBidi"/>
      <w:b/>
      <w:iCs/>
      <w:sz w:val="24"/>
    </w:rPr>
  </w:style>
  <w:style w:type="character" w:customStyle="1" w:styleId="23">
    <w:name w:val="Título 5 Car"/>
    <w:basedOn w:val="7"/>
    <w:link w:val="6"/>
    <w:qFormat/>
    <w:uiPriority w:val="9"/>
    <w:rPr>
      <w:rFonts w:ascii="Times New Roman" w:hAnsi="Times New Roman" w:eastAsiaTheme="majorEastAsia" w:cstheme="majorBidi"/>
      <w:b/>
      <w:i/>
      <w:sz w:val="24"/>
    </w:rPr>
  </w:style>
  <w:style w:type="character" w:customStyle="1" w:styleId="24">
    <w:name w:val="Unresolved Mention"/>
    <w:basedOn w:val="7"/>
    <w:semiHidden/>
    <w:unhideWhenUsed/>
    <w:qFormat/>
    <w:uiPriority w:val="99"/>
    <w:rPr>
      <w:color w:val="605E5C"/>
      <w:shd w:val="clear" w:color="auto" w:fill="E1DFDD"/>
    </w:rPr>
  </w:style>
  <w:style w:type="paragraph" w:styleId="25">
    <w:name w:val="List Paragraph"/>
    <w:basedOn w:val="1"/>
    <w:qFormat/>
    <w:uiPriority w:val="34"/>
    <w:pPr>
      <w:ind w:left="720"/>
      <w:contextualSpacing/>
    </w:pPr>
  </w:style>
  <w:style w:type="paragraph" w:customStyle="1" w:styleId="26">
    <w:name w:val="TOC Heading"/>
    <w:basedOn w:val="2"/>
    <w:next w:val="1"/>
    <w:unhideWhenUsed/>
    <w:qFormat/>
    <w:uiPriority w:val="39"/>
    <w:pPr>
      <w:spacing w:line="259" w:lineRule="auto"/>
      <w:ind w:firstLine="0"/>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M:\Documentos\Plantillas%20personalizadas%20de%20Office\Normas%20APA%207&#170;%20IBER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3BD9A-5029-41D8-8A21-2C7FAFA884C7}">
  <ds:schemaRefs/>
</ds:datastoreItem>
</file>

<file path=docProps/app.xml><?xml version="1.0" encoding="utf-8"?>
<Properties xmlns="http://schemas.openxmlformats.org/officeDocument/2006/extended-properties" xmlns:vt="http://schemas.openxmlformats.org/officeDocument/2006/docPropsVTypes">
  <Template>Normas APA 7ª IBERO</Template>
  <Pages>11</Pages>
  <Words>1120</Words>
  <Characters>6975</Characters>
  <TotalTime>18</TotalTime>
  <ScaleCrop>false</ScaleCrop>
  <LinksUpToDate>false</LinksUpToDate>
  <CharactersWithSpaces>8105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2024-03-29T14:57:00Z</dcterms:created>
  <dc:creator>User</dc:creator>
  <cp:lastModifiedBy>Temporal1</cp:lastModifiedBy>
  <dcterms:modified xsi:type="dcterms:W3CDTF">2024-10-14T02:40:50Z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3EE2810283494DA2821C13FB5D523786_12</vt:lpwstr>
  </property>
</Properties>
</file>