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68" w:rsidRDefault="00870368" w:rsidP="00870368">
      <w:pPr>
        <w:pStyle w:val="Ttulo1"/>
      </w:pPr>
      <w:r>
        <w:t>Examen</w:t>
      </w:r>
    </w:p>
    <w:p w:rsidR="00870368" w:rsidRDefault="00870368" w:rsidP="00870368">
      <w:pPr>
        <w:pStyle w:val="Ttulo1"/>
      </w:pPr>
    </w:p>
    <w:p w:rsidR="00870368" w:rsidRDefault="00870368" w:rsidP="00870368">
      <w:pPr>
        <w:pStyle w:val="Ttulo1"/>
      </w:pPr>
      <w:r>
        <w:rPr>
          <w:noProof/>
        </w:rPr>
        <w:drawing>
          <wp:inline distT="0" distB="0" distL="0" distR="0" wp14:anchorId="0A896BD3" wp14:editId="54FA4582">
            <wp:extent cx="4857750" cy="2990850"/>
            <wp:effectExtent l="0" t="0" r="0" b="0"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8" w:rsidRDefault="00870368" w:rsidP="00870368">
      <w:pPr>
        <w:pStyle w:val="Ttulo1"/>
        <w:rPr>
          <w:noProof/>
        </w:rPr>
      </w:pPr>
      <w:r>
        <w:rPr>
          <w:noProof/>
        </w:rPr>
        <w:drawing>
          <wp:inline distT="0" distB="0" distL="0" distR="0" wp14:anchorId="20496D7C" wp14:editId="3BF9FF0C">
            <wp:extent cx="4733925" cy="2781300"/>
            <wp:effectExtent l="0" t="0" r="9525" b="0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036">
        <w:rPr>
          <w:noProof/>
        </w:rPr>
        <w:t xml:space="preserve"> </w:t>
      </w:r>
      <w:r w:rsidRPr="00CF60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4C31B" wp14:editId="585DD9FB">
            <wp:extent cx="5612130" cy="1847215"/>
            <wp:effectExtent l="0" t="0" r="7620" b="635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00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804462" wp14:editId="0ACC210C">
            <wp:extent cx="5612130" cy="2806065"/>
            <wp:effectExtent l="0" t="0" r="7620" b="0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E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1C7ABC" wp14:editId="639D7309">
            <wp:extent cx="5612130" cy="2922905"/>
            <wp:effectExtent l="0" t="0" r="7620" b="0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4F8">
        <w:rPr>
          <w:noProof/>
        </w:rPr>
        <w:t xml:space="preserve"> </w:t>
      </w:r>
      <w:r w:rsidRPr="001B4B21">
        <w:rPr>
          <w:noProof/>
        </w:rPr>
        <w:t xml:space="preserve"> </w:t>
      </w:r>
      <w:r w:rsidRPr="00180A5A">
        <w:rPr>
          <w:noProof/>
        </w:rPr>
        <w:t xml:space="preserve"> </w:t>
      </w:r>
    </w:p>
    <w:p w:rsidR="00870368" w:rsidRDefault="00870368" w:rsidP="00870368">
      <w:pPr>
        <w:pStyle w:val="Ttulo1"/>
        <w:rPr>
          <w:noProof/>
        </w:rPr>
      </w:pPr>
      <w:r w:rsidRPr="00BE4052">
        <w:rPr>
          <w:noProof/>
        </w:rPr>
        <w:t xml:space="preserve"> </w:t>
      </w:r>
    </w:p>
    <w:p w:rsidR="00870368" w:rsidRDefault="00870368" w:rsidP="00870368">
      <w:pPr>
        <w:pStyle w:val="Ttulo1"/>
        <w:rPr>
          <w:noProof/>
        </w:rPr>
      </w:pPr>
      <w:r>
        <w:rPr>
          <w:noProof/>
        </w:rPr>
        <w:lastRenderedPageBreak/>
        <w:drawing>
          <wp:inline distT="0" distB="0" distL="0" distR="0" wp14:anchorId="0154DC97" wp14:editId="2F9F2DE6">
            <wp:extent cx="5057775" cy="2981325"/>
            <wp:effectExtent l="0" t="0" r="9525" b="9525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B7B">
        <w:rPr>
          <w:noProof/>
        </w:rPr>
        <w:t xml:space="preserve"> </w:t>
      </w:r>
      <w:r w:rsidRPr="002259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FF0F88" wp14:editId="02039094">
            <wp:extent cx="5612130" cy="2829560"/>
            <wp:effectExtent l="0" t="0" r="7620" b="8890"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C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CE2BC5" wp14:editId="497212A3">
            <wp:extent cx="5612130" cy="2797175"/>
            <wp:effectExtent l="0" t="0" r="7620" b="3175"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1B3">
        <w:rPr>
          <w:noProof/>
        </w:rPr>
        <w:t xml:space="preserve"> </w:t>
      </w:r>
      <w:r w:rsidRPr="005065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CE06D0" wp14:editId="26E82D7C">
            <wp:extent cx="5612130" cy="2355215"/>
            <wp:effectExtent l="0" t="0" r="7620" b="6985"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E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25B24F" wp14:editId="25364662">
            <wp:extent cx="5612130" cy="2535555"/>
            <wp:effectExtent l="0" t="0" r="7620" b="0"/>
            <wp:docPr id="307" name="Imagen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098">
        <w:rPr>
          <w:noProof/>
        </w:rPr>
        <w:t xml:space="preserve"> </w:t>
      </w:r>
      <w:r w:rsidRPr="00D216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689C1" wp14:editId="6F5F7119">
            <wp:extent cx="4114800" cy="3038475"/>
            <wp:effectExtent l="0" t="0" r="0" b="9525"/>
            <wp:docPr id="309" name="Imagen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2D0EE" wp14:editId="24961640">
            <wp:extent cx="5612130" cy="1390015"/>
            <wp:effectExtent l="0" t="0" r="7620" b="635"/>
            <wp:docPr id="310" name="Imagen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CE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CE05C49" wp14:editId="3641177D">
            <wp:extent cx="4276725" cy="2847975"/>
            <wp:effectExtent l="0" t="0" r="9525" b="9525"/>
            <wp:docPr id="311" name="Imagen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8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EEE5F" wp14:editId="757BBC27">
            <wp:extent cx="5612130" cy="2575560"/>
            <wp:effectExtent l="0" t="0" r="7620" b="0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7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EE17EF" wp14:editId="1718F7BB">
            <wp:extent cx="5612130" cy="2833370"/>
            <wp:effectExtent l="0" t="0" r="7620" b="5080"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A0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E4747C" wp14:editId="5E5591AF">
            <wp:extent cx="5612130" cy="2620645"/>
            <wp:effectExtent l="0" t="0" r="7620" b="8255"/>
            <wp:docPr id="314" name="Image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9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2E235" wp14:editId="366CD9DB">
            <wp:extent cx="3914775" cy="2971800"/>
            <wp:effectExtent l="0" t="0" r="9525" b="0"/>
            <wp:docPr id="315" name="Image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E6ECB" wp14:editId="3E1D191E">
            <wp:extent cx="3924300" cy="3143250"/>
            <wp:effectExtent l="0" t="0" r="0" b="0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8" w:rsidRDefault="00870368" w:rsidP="00870368">
      <w:pPr>
        <w:pStyle w:val="Ttulo1"/>
        <w:rPr>
          <w:noProof/>
        </w:rPr>
      </w:pPr>
    </w:p>
    <w:p w:rsidR="00870368" w:rsidRDefault="00870368" w:rsidP="00870368"/>
    <w:p w:rsidR="00C8348E" w:rsidRDefault="00C8348E" w:rsidP="00870368"/>
    <w:p w:rsidR="00C8348E" w:rsidRDefault="00C8348E" w:rsidP="00870368"/>
    <w:p w:rsidR="00C8348E" w:rsidRDefault="00C8348E" w:rsidP="00870368"/>
    <w:p w:rsidR="00C8348E" w:rsidRDefault="00C8348E" w:rsidP="00870368"/>
    <w:p w:rsidR="00C8348E" w:rsidRDefault="00C8348E" w:rsidP="00870368"/>
    <w:p w:rsidR="00C8348E" w:rsidRDefault="00C8348E" w:rsidP="00870368"/>
    <w:p w:rsidR="00C8348E" w:rsidRDefault="00C8348E" w:rsidP="00870368"/>
    <w:p w:rsidR="00C8348E" w:rsidRDefault="00C8348E" w:rsidP="00870368"/>
    <w:p w:rsidR="00870368" w:rsidRDefault="00870368" w:rsidP="00870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Falladas:</w:t>
      </w: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t>¿Cómo se calcula el movimiento horizontal del personaje?</w:t>
      </w:r>
    </w:p>
    <w:p w:rsidR="00C8348E" w:rsidRDefault="00C8348E" w:rsidP="00C8348E">
      <w:pPr>
        <w:pStyle w:val="Prrafodelista"/>
        <w:rPr>
          <w:shd w:val="clear" w:color="auto" w:fill="E9E9E9"/>
        </w:rPr>
      </w:pPr>
      <w:r>
        <w:rPr>
          <w:noProof/>
        </w:rPr>
        <w:drawing>
          <wp:inline distT="0" distB="0" distL="0" distR="0" wp14:anchorId="6302EF09" wp14:editId="029928E1">
            <wp:extent cx="5612130" cy="2847975"/>
            <wp:effectExtent l="0" t="0" r="7620" b="9525"/>
            <wp:docPr id="305" name="Imagen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t>Para rellenar la barra de vida al completo:</w:t>
      </w:r>
    </w:p>
    <w:p w:rsidR="00C8348E" w:rsidRPr="00C8348E" w:rsidRDefault="00C8348E" w:rsidP="00C8348E">
      <w:pPr>
        <w:ind w:left="360"/>
        <w:rPr>
          <w:shd w:val="clear" w:color="auto" w:fill="E9E9E9"/>
        </w:rPr>
      </w:pPr>
      <w:r>
        <w:rPr>
          <w:noProof/>
        </w:rPr>
        <w:drawing>
          <wp:inline distT="0" distB="0" distL="0" distR="0" wp14:anchorId="12CD81C2" wp14:editId="70F7A20D">
            <wp:extent cx="4895850" cy="2886075"/>
            <wp:effectExtent l="0" t="0" r="0" b="9525"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lastRenderedPageBreak/>
        <w:t>Para modificar una componente de un objeto instanciado por código, debemos guardar su objeto usando la palabra:</w:t>
      </w:r>
    </w:p>
    <w:p w:rsidR="00C8348E" w:rsidRDefault="00C8348E" w:rsidP="00C8348E">
      <w:pPr>
        <w:ind w:left="360"/>
        <w:rPr>
          <w:shd w:val="clear" w:color="auto" w:fill="E9E9E9"/>
        </w:rPr>
      </w:pPr>
      <w:r>
        <w:rPr>
          <w:noProof/>
        </w:rPr>
        <w:drawing>
          <wp:inline distT="0" distB="0" distL="0" distR="0" wp14:anchorId="19E007AD" wp14:editId="42933F41">
            <wp:extent cx="6645910" cy="1738358"/>
            <wp:effectExtent l="0" t="0" r="2540" b="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8E" w:rsidRPr="00C8348E" w:rsidRDefault="00C8348E" w:rsidP="00C8348E">
      <w:pPr>
        <w:ind w:left="360"/>
        <w:rPr>
          <w:shd w:val="clear" w:color="auto" w:fill="E9E9E9"/>
        </w:rPr>
      </w:pP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t>Si queremos acceder a otro componente de un mismo objeto, esta debe ser declarada como:</w:t>
      </w:r>
    </w:p>
    <w:p w:rsidR="00C8348E" w:rsidRDefault="00C8348E" w:rsidP="00C8348E">
      <w:pPr>
        <w:pStyle w:val="Prrafodelista"/>
        <w:rPr>
          <w:shd w:val="clear" w:color="auto" w:fill="E9E9E9"/>
        </w:rPr>
      </w:pPr>
      <w:r>
        <w:rPr>
          <w:noProof/>
        </w:rPr>
        <w:drawing>
          <wp:inline distT="0" distB="0" distL="0" distR="0" wp14:anchorId="7D6000EA" wp14:editId="67100153">
            <wp:extent cx="5612130" cy="1878965"/>
            <wp:effectExtent l="0" t="0" r="7620" b="6985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t>Los objetos colisionan en la escena gracias a:</w:t>
      </w:r>
    </w:p>
    <w:p w:rsidR="00C8348E" w:rsidRDefault="00C8348E" w:rsidP="00C8348E">
      <w:pPr>
        <w:pStyle w:val="Prrafodelista"/>
        <w:rPr>
          <w:shd w:val="clear" w:color="auto" w:fill="E9E9E9"/>
        </w:rPr>
      </w:pPr>
      <w:r>
        <w:rPr>
          <w:noProof/>
        </w:rPr>
        <w:drawing>
          <wp:inline distT="0" distB="0" distL="0" distR="0" wp14:anchorId="025F0CFC" wp14:editId="1381DD5E">
            <wp:extent cx="4695825" cy="2895600"/>
            <wp:effectExtent l="0" t="0" r="9525" b="0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t>Cuando un objeto determina que el resto se generen solo si el primero no ha sido creado, hay que:</w:t>
      </w:r>
    </w:p>
    <w:p w:rsidR="00C8348E" w:rsidRDefault="00C8348E" w:rsidP="00C8348E">
      <w:pPr>
        <w:pStyle w:val="Prrafodelista"/>
        <w:rPr>
          <w:shd w:val="clear" w:color="auto" w:fill="E9E9E9"/>
        </w:rPr>
      </w:pPr>
      <w:r>
        <w:rPr>
          <w:noProof/>
        </w:rPr>
        <w:lastRenderedPageBreak/>
        <w:drawing>
          <wp:inline distT="0" distB="0" distL="0" distR="0" wp14:anchorId="5AD877B1" wp14:editId="3D749B24">
            <wp:extent cx="5612130" cy="1423035"/>
            <wp:effectExtent l="0" t="0" r="7620" b="5715"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t xml:space="preserve">Para añadir un </w:t>
      </w:r>
      <w:proofErr w:type="spellStart"/>
      <w:r w:rsidRPr="00BF441D">
        <w:rPr>
          <w:shd w:val="clear" w:color="auto" w:fill="E9E9E9"/>
        </w:rPr>
        <w:t>string</w:t>
      </w:r>
      <w:proofErr w:type="spellEnd"/>
      <w:r w:rsidRPr="00BF441D">
        <w:rPr>
          <w:shd w:val="clear" w:color="auto" w:fill="E9E9E9"/>
        </w:rPr>
        <w:t xml:space="preserve"> usando un </w:t>
      </w:r>
      <w:proofErr w:type="spellStart"/>
      <w:r w:rsidRPr="00BF441D">
        <w:rPr>
          <w:shd w:val="clear" w:color="auto" w:fill="E9E9E9"/>
        </w:rPr>
        <w:t>String</w:t>
      </w:r>
      <w:proofErr w:type="spellEnd"/>
      <w:r w:rsidRPr="00BF441D">
        <w:rPr>
          <w:shd w:val="clear" w:color="auto" w:fill="E9E9E9"/>
        </w:rPr>
        <w:t xml:space="preserve"> </w:t>
      </w:r>
      <w:proofErr w:type="spellStart"/>
      <w:r w:rsidRPr="00BF441D">
        <w:rPr>
          <w:shd w:val="clear" w:color="auto" w:fill="E9E9E9"/>
        </w:rPr>
        <w:t>Builder</w:t>
      </w:r>
      <w:proofErr w:type="spellEnd"/>
      <w:r w:rsidRPr="00BF441D">
        <w:rPr>
          <w:shd w:val="clear" w:color="auto" w:fill="E9E9E9"/>
        </w:rPr>
        <w:t xml:space="preserve"> usamos el método:</w:t>
      </w:r>
    </w:p>
    <w:p w:rsidR="00C8348E" w:rsidRDefault="00C8348E" w:rsidP="00C8348E">
      <w:pPr>
        <w:pStyle w:val="Prrafodelista"/>
        <w:rPr>
          <w:shd w:val="clear" w:color="auto" w:fill="E9E9E9"/>
        </w:rPr>
      </w:pPr>
      <w:r>
        <w:rPr>
          <w:noProof/>
        </w:rPr>
        <w:drawing>
          <wp:inline distT="0" distB="0" distL="0" distR="0" wp14:anchorId="42CD95F0" wp14:editId="63FDDF25">
            <wp:extent cx="5612130" cy="2442210"/>
            <wp:effectExtent l="0" t="0" r="7620" b="0"/>
            <wp:docPr id="308" name="Imagen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t>Para mantener personajes o la cámara entre unos límites usamos:</w:t>
      </w:r>
    </w:p>
    <w:p w:rsidR="00C8348E" w:rsidRDefault="00C8348E" w:rsidP="00C8348E">
      <w:pPr>
        <w:pStyle w:val="Prrafodelista"/>
        <w:rPr>
          <w:shd w:val="clear" w:color="auto" w:fill="E9E9E9"/>
        </w:rPr>
      </w:pPr>
      <w:r>
        <w:rPr>
          <w:noProof/>
        </w:rPr>
        <w:drawing>
          <wp:inline distT="0" distB="0" distL="0" distR="0" wp14:anchorId="16F58DB9" wp14:editId="654AAC0D">
            <wp:extent cx="5612130" cy="2440305"/>
            <wp:effectExtent l="0" t="0" r="7620" b="0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1B" w:rsidRDefault="00DC3A1B" w:rsidP="00C8348E">
      <w:pPr>
        <w:pStyle w:val="Prrafodelista"/>
        <w:rPr>
          <w:shd w:val="clear" w:color="auto" w:fill="E9E9E9"/>
        </w:rPr>
      </w:pPr>
    </w:p>
    <w:p w:rsidR="00C8348E" w:rsidRDefault="00C8348E" w:rsidP="00C8348E">
      <w:pPr>
        <w:pStyle w:val="Prrafodelista"/>
        <w:rPr>
          <w:shd w:val="clear" w:color="auto" w:fill="E9E9E9"/>
        </w:rPr>
      </w:pPr>
    </w:p>
    <w:p w:rsidR="00870368" w:rsidRDefault="00870368" w:rsidP="00870368">
      <w:pPr>
        <w:pStyle w:val="Prrafodelista"/>
        <w:numPr>
          <w:ilvl w:val="0"/>
          <w:numId w:val="1"/>
        </w:numPr>
        <w:rPr>
          <w:shd w:val="clear" w:color="auto" w:fill="E9E9E9"/>
        </w:rPr>
      </w:pPr>
      <w:r w:rsidRPr="00BF441D">
        <w:rPr>
          <w:shd w:val="clear" w:color="auto" w:fill="E9E9E9"/>
        </w:rPr>
        <w:lastRenderedPageBreak/>
        <w:t>Conviene usar variables booleanas para todos los estados y acciones porque:</w:t>
      </w:r>
    </w:p>
    <w:p w:rsidR="00DC3A1B" w:rsidRPr="00BF441D" w:rsidRDefault="00DC3A1B" w:rsidP="00DC3A1B">
      <w:pPr>
        <w:pStyle w:val="Prrafodelista"/>
        <w:rPr>
          <w:shd w:val="clear" w:color="auto" w:fill="E9E9E9"/>
        </w:rPr>
      </w:pPr>
    </w:p>
    <w:p w:rsidR="00E07A68" w:rsidRDefault="00DC3A1B">
      <w:r>
        <w:rPr>
          <w:noProof/>
        </w:rPr>
        <w:drawing>
          <wp:inline distT="0" distB="0" distL="0" distR="0" wp14:anchorId="6219368A" wp14:editId="7C4E352E">
            <wp:extent cx="5612130" cy="2235835"/>
            <wp:effectExtent l="0" t="0" r="7620" b="0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A68" w:rsidSect="00EF4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5244F"/>
    <w:multiLevelType w:val="hybridMultilevel"/>
    <w:tmpl w:val="BA6E9672"/>
    <w:lvl w:ilvl="0" w:tplc="925C36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DE"/>
    <w:rsid w:val="006724DE"/>
    <w:rsid w:val="00870368"/>
    <w:rsid w:val="00C8348E"/>
    <w:rsid w:val="00DC3A1B"/>
    <w:rsid w:val="00E0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6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870368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36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8703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6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870368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36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8703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</dc:creator>
  <cp:keywords/>
  <dc:description/>
  <cp:lastModifiedBy>Joselyn</cp:lastModifiedBy>
  <cp:revision>4</cp:revision>
  <dcterms:created xsi:type="dcterms:W3CDTF">2020-08-20T16:49:00Z</dcterms:created>
  <dcterms:modified xsi:type="dcterms:W3CDTF">2020-08-20T22:19:00Z</dcterms:modified>
</cp:coreProperties>
</file>