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Vmock Inc. -->
  <w:body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before="0" w:line="220" w:lineRule="atLeast"/>
        <w:ind w:left="0" w:right="0"/>
        <w:jc w:val="left"/>
        <w:rPr>
          <w:rFonts w:ascii="Times New Roman" w:eastAsia="Times New Roman" w:hAnsi="Times New Roman" w:cs="Times New Roman"/>
          <w:color w:val="0A2F5B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color w:val="2F5496"/>
          <w:spacing w:val="0"/>
          <w:sz w:val="48"/>
          <w:szCs w:val="48"/>
        </w:rPr>
        <w:t>Alejo Alegre Bustos</w:t>
      </w:r>
    </w:p>
    <w:p>
      <w:pPr>
        <w:pBdr>
          <w:top w:val="none" w:sz="0" w:space="0" w:color="auto"/>
          <w:left w:val="none" w:sz="0" w:space="0" w:color="auto"/>
          <w:bottom w:val="single" w:sz="6" w:space="0" w:color="000000"/>
          <w:right w:val="none" w:sz="0" w:space="0" w:color="auto"/>
        </w:pBdr>
        <w:spacing w:line="220" w:lineRule="atLeast"/>
        <w:ind w:left="0" w:right="0"/>
        <w:jc w:val="left"/>
        <w:rPr>
          <w:rFonts w:ascii="Times New Roman" w:eastAsia="Times New Roman" w:hAnsi="Times New Roman" w:cs="Times New Roman"/>
          <w:color w:val="0A2F5B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b w:val="0"/>
          <w:bCs w:val="0"/>
          <w:color w:val="2F5496"/>
          <w:spacing w:val="0"/>
          <w:sz w:val="22"/>
          <w:szCs w:val="22"/>
        </w:rPr>
        <w:t>+1 208 479 5223</w:t>
      </w:r>
      <w:r>
        <w:rPr>
          <w:rFonts w:ascii="Times New Roman" w:eastAsia="Times New Roman" w:hAnsi="Times New Roman" w:cs="Times New Roman"/>
          <w:b w:val="0"/>
          <w:bCs w:val="0"/>
          <w:color w:val="2F5496"/>
          <w:spacing w:val="0"/>
          <w:sz w:val="22"/>
          <w:szCs w:val="22"/>
        </w:rPr>
        <w:t> 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sz w:val="22"/>
          <w:szCs w:val="22"/>
        </w:rPr>
        <w:t>| </w:t>
      </w:r>
      <w:hyperlink r:id="rId4" w:history="1">
        <w:r>
          <w:rPr>
            <w:rFonts w:ascii="Times New Roman" w:eastAsia="Times New Roman" w:hAnsi="Times New Roman" w:cs="Times New Roman"/>
            <w:b w:val="0"/>
            <w:bCs w:val="0"/>
            <w:color w:val="2F5496"/>
            <w:spacing w:val="0"/>
            <w:sz w:val="22"/>
            <w:szCs w:val="22"/>
          </w:rPr>
          <w:t>ale21020@byui.edu</w:t>
        </w:r>
      </w:hyperlink>
      <w:r>
        <w:rPr>
          <w:rFonts w:ascii="Times New Roman" w:eastAsia="Times New Roman" w:hAnsi="Times New Roman" w:cs="Times New Roman"/>
          <w:b w:val="0"/>
          <w:bCs w:val="0"/>
          <w:color w:val="2F5496"/>
          <w:spacing w:val="0"/>
          <w:sz w:val="22"/>
          <w:szCs w:val="22"/>
        </w:rPr>
        <w:t> </w:t>
      </w:r>
      <w:r>
        <w:rPr>
          <w:rFonts w:ascii="Times New Roman" w:eastAsia="Times New Roman" w:hAnsi="Times New Roman" w:cs="Times New Roman"/>
          <w:b w:val="0"/>
          <w:bCs w:val="0"/>
          <w:color w:val="000000"/>
          <w:spacing w:val="0"/>
          <w:sz w:val="22"/>
          <w:szCs w:val="22"/>
        </w:rPr>
        <w:t>| </w:t>
      </w:r>
      <w:hyperlink r:id="rId5" w:history="1">
        <w:r>
          <w:rPr>
            <w:rFonts w:ascii="Times New Roman" w:eastAsia="Times New Roman" w:hAnsi="Times New Roman" w:cs="Times New Roman"/>
            <w:b w:val="0"/>
            <w:bCs w:val="0"/>
            <w:color w:val="2F5496"/>
            <w:spacing w:val="0"/>
            <w:sz w:val="22"/>
            <w:szCs w:val="22"/>
          </w:rPr>
          <w:t>https://www.linkedin.com/in/alejo</w:t>
        </w:r>
        <w:r>
          <w:rPr>
            <w:rFonts w:ascii="Times New Roman" w:eastAsia="Times New Roman" w:hAnsi="Times New Roman" w:cs="Times New Roman"/>
            <w:b w:val="0"/>
            <w:bCs w:val="0"/>
            <w:color w:val="2F5496"/>
            <w:spacing w:val="0"/>
            <w:sz w:val="22"/>
            <w:szCs w:val="22"/>
          </w:rPr>
          <w:noBreakHyphen/>
          <w:t>alegre</w:t>
        </w:r>
        <w:r>
          <w:rPr>
            <w:rFonts w:ascii="Times New Roman" w:eastAsia="Times New Roman" w:hAnsi="Times New Roman" w:cs="Times New Roman"/>
            <w:b w:val="0"/>
            <w:bCs w:val="0"/>
            <w:color w:val="2F5496"/>
            <w:spacing w:val="0"/>
            <w:sz w:val="22"/>
            <w:szCs w:val="22"/>
          </w:rPr>
          <w:noBreakHyphen/>
          <w:t>bustos</w:t>
        </w:r>
        <w:r>
          <w:rPr>
            <w:rFonts w:ascii="Times New Roman" w:eastAsia="Times New Roman" w:hAnsi="Times New Roman" w:cs="Times New Roman"/>
            <w:b w:val="0"/>
            <w:bCs w:val="0"/>
            <w:color w:val="2F5496"/>
            <w:spacing w:val="0"/>
            <w:sz w:val="22"/>
            <w:szCs w:val="22"/>
          </w:rPr>
          <w:noBreakHyphen/>
          <w:t>b03395174/</w:t>
        </w:r>
      </w:hyperlink>
    </w:p>
    <w:p>
      <w:pPr>
        <w:ind w:left="0" w:right="0"/>
        <w:rPr>
          <w:rFonts w:ascii="Times New Roman" w:eastAsia="Times New Roman" w:hAnsi="Times New Roman" w:cs="Times New Roman"/>
          <w:spacing w:val="0"/>
          <w:sz w:val="12"/>
          <w:szCs w:val="12"/>
        </w:rPr>
      </w:pP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before="0" w:line="28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olor w:val="2F5496"/>
          <w:spacing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F5496"/>
          <w:spacing w:val="0"/>
          <w:sz w:val="28"/>
          <w:szCs w:val="28"/>
        </w:rPr>
        <w:t>Summary</w:t>
      </w:r>
    </w:p>
    <w:p>
      <w:pPr>
        <w:pBdr>
          <w:top w:val="none" w:sz="0" w:space="0" w:color="auto"/>
          <w:left w:val="none" w:sz="0" w:space="0" w:color="auto"/>
          <w:bottom w:val="single" w:sz="6" w:space="0" w:color="FFFFFF"/>
          <w:right w:val="none" w:sz="0" w:space="0" w:color="auto"/>
        </w:pBdr>
        <w:spacing w:before="0" w:after="0" w:line="220" w:lineRule="atLeast"/>
        <w:ind w:left="0" w:right="0" w:firstLine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Data Science student passionate about machine learning, data analysis. and automation. Our continuous learning and dedication unlock true potential</w:t>
      </w:r>
    </w:p>
    <w:p>
      <w:pPr>
        <w:spacing w:line="120" w:lineRule="atLeast"/>
        <w:ind w:left="0" w:right="0"/>
        <w:rPr>
          <w:rFonts w:ascii="Times New Roman" w:eastAsia="Times New Roman" w:hAnsi="Times New Roman" w:cs="Times New Roman"/>
          <w:spacing w:val="0"/>
          <w:sz w:val="12"/>
          <w:szCs w:val="12"/>
        </w:rPr>
      </w:pPr>
      <w:r>
        <w:rPr>
          <w:rFonts w:ascii="Times New Roman" w:eastAsia="Times New Roman" w:hAnsi="Times New Roman" w:cs="Times New Roman"/>
          <w:spacing w:val="0"/>
          <w:sz w:val="12"/>
          <w:szCs w:val="12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8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olor w:val="2F5496"/>
          <w:spacing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F5496"/>
          <w:spacing w:val="0"/>
          <w:sz w:val="28"/>
          <w:szCs w:val="28"/>
        </w:rPr>
        <w:t>Education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4text-right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</w:pP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Bachelor's Degree in Data Science</w:t>
      </w:r>
      <w:r>
        <w:rPr>
          <w:rStyle w:val="fs14fw4text-right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ab/>
      </w:r>
      <w:r>
        <w:rPr>
          <w:rStyle w:val="fs14fw4text-right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September 2021 - December 2026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</w:pPr>
      <w:r>
        <w:rPr>
          <w:rStyle w:val="fs14fw4fsioverflow-hidden"/>
          <w:rFonts w:ascii="Times New Roman" w:eastAsia="Times New Roman" w:hAnsi="Times New Roman" w:cs="Times New Roman"/>
          <w:b w:val="0"/>
          <w:bCs w:val="0"/>
          <w:i/>
          <w:iCs/>
          <w:spacing w:val="0"/>
          <w:sz w:val="22"/>
          <w:szCs w:val="22"/>
        </w:rPr>
        <w:t>Brigham Young University - Idaho</w:t>
      </w:r>
      <w:r>
        <w:rPr>
          <w:rStyle w:val="fs14fw4"/>
          <w:rFonts w:ascii="Times New Roman" w:eastAsia="Times New Roman" w:hAnsi="Times New Roman" w:cs="Times New Roman"/>
          <w:b w:val="0"/>
          <w:bCs w:val="0"/>
          <w:i/>
          <w:iCs/>
          <w:spacing w:val="0"/>
          <w:sz w:val="22"/>
          <w:szCs w:val="22"/>
        </w:rPr>
        <w:tab/>
      </w: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Rexburg, Idaho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Minor in Computer Science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Certificate in Machine Learning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Convolutional Neural Network: Image classification of agricultural pests using custom dataset (92% accuracy)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Neural Network: Prediction of student performance based on socio-academic data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XGBoost: Credit risk assessment with feature importance via SHAP and hyperparameter optimization</w:t>
      </w:r>
    </w:p>
    <w:p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Recurrent Neural Network: Next-word prediction model trained on Friends TV show transcripts</w:t>
      </w:r>
    </w:p>
    <w:p>
      <w:pPr>
        <w:spacing w:line="120" w:lineRule="atLeast"/>
        <w:ind w:left="0" w:right="0"/>
        <w:rPr>
          <w:rFonts w:ascii="Times New Roman" w:eastAsia="Times New Roman" w:hAnsi="Times New Roman" w:cs="Times New Roman"/>
          <w:spacing w:val="0"/>
          <w:sz w:val="12"/>
          <w:szCs w:val="12"/>
        </w:rPr>
      </w:pPr>
      <w:r>
        <w:rPr>
          <w:rFonts w:ascii="Times New Roman" w:eastAsia="Times New Roman" w:hAnsi="Times New Roman" w:cs="Times New Roman"/>
          <w:spacing w:val="0"/>
          <w:sz w:val="12"/>
          <w:szCs w:val="12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8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olor w:val="2F5496"/>
          <w:spacing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F5496"/>
          <w:spacing w:val="0"/>
          <w:sz w:val="28"/>
          <w:szCs w:val="28"/>
        </w:rPr>
        <w:t>Work Experience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4text-right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</w:pP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Associate 2</w:t>
      </w:r>
      <w:r>
        <w:rPr>
          <w:rStyle w:val="fs14fw4text-right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ab/>
      </w:r>
      <w:r>
        <w:rPr>
          <w:rStyle w:val="fs14fw4text-right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January 2023 - February 2024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</w:pPr>
      <w:r>
        <w:rPr>
          <w:rStyle w:val="fs14fw4fsioverflow-hidden"/>
          <w:rFonts w:ascii="Times New Roman" w:eastAsia="Times New Roman" w:hAnsi="Times New Roman" w:cs="Times New Roman"/>
          <w:b w:val="0"/>
          <w:bCs w:val="0"/>
          <w:i/>
          <w:iCs/>
          <w:spacing w:val="0"/>
          <w:sz w:val="22"/>
          <w:szCs w:val="22"/>
        </w:rPr>
        <w:t>The Church of Jesus Christ of Latter-day Saints</w:t>
      </w:r>
      <w:r>
        <w:rPr>
          <w:rStyle w:val="fs14fw4"/>
          <w:rFonts w:ascii="Times New Roman" w:eastAsia="Times New Roman" w:hAnsi="Times New Roman" w:cs="Times New Roman"/>
          <w:b w:val="0"/>
          <w:bCs w:val="0"/>
          <w:i/>
          <w:iCs/>
          <w:spacing w:val="0"/>
          <w:sz w:val="22"/>
          <w:szCs w:val="22"/>
        </w:rPr>
        <w:tab/>
      </w: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Buenos Aires, Argentina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Pursued initiatives to streamline and improve treasury operations, it include automating financial reporting processes, developing of models to prevent errors, and creating macros and bots to enhance operational efficiency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Performed data analysis to improve decision-making speed by replacing 1-hour report preparation with a live dashboard, while creating interactive financial dashboards accessed by users across all departments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Experienced in various tools and languages, including Power BI, VBA, Python, JavaScript, and low-code platforms such as Power Automate</w:t>
      </w:r>
    </w:p>
    <w:p>
      <w:pPr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Provided a daily summary of completed tasks to superior, organized by priority level and overall impact</w:t>
      </w:r>
    </w:p>
    <w:p>
      <w:pPr>
        <w:spacing w:line="220" w:lineRule="atLeast"/>
        <w:ind w:left="0" w:right="0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 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4text-right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</w:pP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Associate</w:t>
      </w:r>
      <w:r>
        <w:rPr>
          <w:rStyle w:val="fs14fw4text-right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ab/>
      </w:r>
      <w:r>
        <w:rPr>
          <w:rStyle w:val="fs14fw4text-right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November 2021 - January 2023</w:t>
      </w:r>
    </w:p>
    <w:p>
      <w:pPr>
        <w:tabs>
          <w:tab w:val="right" w:pos="10800"/>
        </w:tabs>
        <w:spacing w:before="0" w:after="0" w:line="220" w:lineRule="atLeast"/>
        <w:ind w:left="0" w:right="0"/>
        <w:jc w:val="left"/>
        <w:rPr>
          <w:rStyle w:val="fs14fw4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</w:pPr>
      <w:r>
        <w:rPr>
          <w:rStyle w:val="fs14fw4fsioverflow-hidden"/>
          <w:rFonts w:ascii="Times New Roman" w:eastAsia="Times New Roman" w:hAnsi="Times New Roman" w:cs="Times New Roman"/>
          <w:b w:val="0"/>
          <w:bCs w:val="0"/>
          <w:i/>
          <w:iCs/>
          <w:spacing w:val="0"/>
          <w:sz w:val="22"/>
          <w:szCs w:val="22"/>
        </w:rPr>
        <w:t>PWC - Argentina</w:t>
      </w:r>
      <w:r>
        <w:rPr>
          <w:rStyle w:val="fs14fw4"/>
          <w:rFonts w:ascii="Times New Roman" w:eastAsia="Times New Roman" w:hAnsi="Times New Roman" w:cs="Times New Roman"/>
          <w:b w:val="0"/>
          <w:bCs w:val="0"/>
          <w:i/>
          <w:iCs/>
          <w:spacing w:val="0"/>
          <w:sz w:val="22"/>
          <w:szCs w:val="22"/>
        </w:rPr>
        <w:tab/>
      </w:r>
      <w:r>
        <w:rPr>
          <w:rStyle w:val="fs14fw4overflow-hidden"/>
          <w:rFonts w:ascii="Times New Roman" w:eastAsia="Times New Roman" w:hAnsi="Times New Roman" w:cs="Times New Roman"/>
          <w:b w:val="0"/>
          <w:bCs w:val="0"/>
          <w:spacing w:val="0"/>
          <w:sz w:val="22"/>
          <w:szCs w:val="22"/>
        </w:rPr>
        <w:t>Buenos Aires, Argentina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Specialized in programming with VBA, Python, Google Apps Script, JavaScript, and low-code platforms such as UiPath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Focused on process automation and data analysis, from simple data collection macros to complex bot development projects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Performed data analysis and visualization using Microsoft Power BI, applying Extract, Transform, Load (ETL) best practices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Designed and implemented a policy recognition and decoding model using Python, Tesseract, and OCR, enabling automated extraction and processing of key information from scanned and digital documents</w:t>
      </w:r>
    </w:p>
    <w:p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Provided a daily summary of completed tasks, to superior and client, organized by priority level and overall impact</w:t>
      </w:r>
    </w:p>
    <w:p>
      <w:pPr>
        <w:spacing w:line="120" w:lineRule="atLeast"/>
        <w:ind w:left="0" w:right="0"/>
        <w:rPr>
          <w:rFonts w:ascii="Times New Roman" w:eastAsia="Times New Roman" w:hAnsi="Times New Roman" w:cs="Times New Roman"/>
          <w:spacing w:val="0"/>
          <w:sz w:val="12"/>
          <w:szCs w:val="12"/>
        </w:rPr>
      </w:pPr>
      <w:r>
        <w:rPr>
          <w:rFonts w:ascii="Times New Roman" w:eastAsia="Times New Roman" w:hAnsi="Times New Roman" w:cs="Times New Roman"/>
          <w:spacing w:val="0"/>
          <w:sz w:val="12"/>
          <w:szCs w:val="12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line="280" w:lineRule="atLeast"/>
        <w:ind w:left="0" w:right="0"/>
        <w:jc w:val="left"/>
        <w:rPr>
          <w:rFonts w:ascii="Times New Roman" w:eastAsia="Times New Roman" w:hAnsi="Times New Roman" w:cs="Times New Roman"/>
          <w:b/>
          <w:bCs/>
          <w:color w:val="2F5496"/>
          <w:spacing w:val="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F5496"/>
          <w:spacing w:val="0"/>
          <w:sz w:val="28"/>
          <w:szCs w:val="28"/>
        </w:rPr>
        <w:t>Technical Skills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Programming &amp; Scripting: Python, SQL, VBA, DAX, HTML, CSS, UNIX Shell, Google Apps Script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Data Analysis &amp; Visualization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Pandas, NumPy, scikit-learn, Matplotlib, Seaborn, ggplot, Power BI, Tableau (calculated fields, LODs), XlsxWriter, Openpyxl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Machine Learning &amp; Deep Learning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scikit-learn, XGBoost, Keras, CNNs, RNNs, Neural Networks, Tesseract, OCR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Power Automate, UiPath, Selenium, pyautogui, os, re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Document &amp; Text Processing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pdfplumber, Tesseract OCR, re</w:t>
      </w:r>
    </w:p>
    <w:p>
      <w:pPr>
        <w:numPr>
          <w:ilvl w:val="0"/>
          <w:numId w:val="5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220" w:lineRule="atLeast"/>
        <w:ind w:left="720" w:right="0" w:hanging="397"/>
        <w:jc w:val="left"/>
        <w:rPr>
          <w:rFonts w:ascii="Times New Roman" w:eastAsia="Times New Roman" w:hAnsi="Times New Roman" w:cs="Times New Roman"/>
          <w:spacing w:val="0"/>
          <w:sz w:val="22"/>
          <w:szCs w:val="22"/>
        </w:rPr>
      </w:pPr>
      <w:r>
        <w:rPr>
          <w:rFonts w:ascii="Times New Roman" w:eastAsia="Times New Roman" w:hAnsi="Times New Roman" w:cs="Times New Roman"/>
          <w:spacing w:val="0"/>
          <w:sz w:val="22"/>
          <w:szCs w:val="22"/>
        </w:rPr>
        <w:t>Git, GitHub</w:t>
      </w:r>
    </w:p>
    <w:sectPr>
      <w:pgSz w:w="12225" w:h="15810"/>
      <w:pgMar w:top="719" w:right="719" w:bottom="719" w:left="719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print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4fw4overflow-hidden">
    <w:name w:val="fs14 fw4 overflow-hidden"/>
    <w:basedOn w:val="DefaultParagraphFont"/>
  </w:style>
  <w:style w:type="character" w:customStyle="1" w:styleId="fs14fw4text-right">
    <w:name w:val="fs14 fw4 text-right"/>
    <w:basedOn w:val="DefaultParagraphFont"/>
  </w:style>
  <w:style w:type="character" w:customStyle="1" w:styleId="fs14fw4text-rightoverflow-hidden">
    <w:name w:val="fs14 fw4 text-right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character" w:customStyle="1" w:styleId="fs14fw4">
    <w:name w:val="fs14 fw4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le21020@byui.edu" TargetMode="External" /><Relationship Id="rId5" Type="http://schemas.openxmlformats.org/officeDocument/2006/relationships/hyperlink" Target="https://www.linkedin.com/in/alejo-alegre-bustos-b03395174/" TargetMode="Externa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revision>0</cp:revision>
</cp:coreProperties>
</file>