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711E71" w14:paraId="1AA35C02" wp14:textId="055A3509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1711E71" w:rsidR="41711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ANALISIS Y CLASIFICACION DEL ENUNCIADO DEL PROBLEMA EN SUS ELEMENTOS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6045"/>
      </w:tblGrid>
      <w:tr w:rsidR="41711E71" w:rsidTr="41711E71" w14:paraId="45FD7639">
        <w:trPr>
          <w:trHeight w:val="169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41711E71" w:rsidP="41711E71" w:rsidRDefault="41711E71" w14:paraId="7B35B831" w14:textId="7712A29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s-ES"/>
              </w:rPr>
              <w:t>CAPTURA DE DATOS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58792231" w14:textId="1A717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Ecuación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 segundo grado</w:t>
            </w:r>
          </w:p>
          <w:p w:rsidR="41711E71" w:rsidP="41711E71" w:rsidRDefault="41711E71" w14:paraId="6E52CA70" w14:textId="2D2D02D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A, B y C</w:t>
            </w:r>
          </w:p>
        </w:tc>
      </w:tr>
      <w:tr w:rsidR="41711E71" w:rsidTr="41711E71" w14:paraId="0A6EBC28">
        <w:trPr>
          <w:trHeight w:val="1530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41711E71" w:rsidP="41711E71" w:rsidRDefault="41711E71" w14:paraId="790F3878" w14:textId="79A981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magenta"/>
                <w:lang w:val="es-ES"/>
              </w:rPr>
              <w:t>OPERACIONES ARITMETICAS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19A371CF" w14:textId="15302CB7">
            <w:pPr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𝑎𝑥</m:t>
                </m:r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𝑏</m:t>
                </m:r>
                <m:r xmlns:m="http://schemas.openxmlformats.org/officeDocument/2006/math">
                  <m:t xmlns:m="http://schemas.openxmlformats.org/officeDocument/2006/math">=0 </m:t>
                </m:r>
              </m:oMath>
            </m:oMathPara>
          </w:p>
        </w:tc>
      </w:tr>
      <w:tr w:rsidR="41711E71" w:rsidTr="41711E71" w14:paraId="7ABDE66A">
        <w:trPr>
          <w:trHeight w:val="157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41711E71" w:rsidP="41711E71" w:rsidRDefault="41711E71" w14:paraId="3AC82A90" w14:textId="3FCE487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s-ES"/>
              </w:rPr>
              <w:t>PREGUNTAS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0016EC2D" w14:textId="0B8DAD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41711E71" w:rsidTr="41711E71" w14:paraId="4C755C79">
        <w:trPr>
          <w:trHeight w:val="175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41711E71" w:rsidP="41711E71" w:rsidRDefault="41711E71" w14:paraId="404809BF" w14:textId="3510439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5B3E7475" w14:textId="19F626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41711E71" w14:paraId="779A9863" wp14:textId="1D0F26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236D7288" wp14:textId="6C9E2E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5041144A" wp14:textId="51BF65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1711E71" w:rsidR="41711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Diagrama de Entrada-Proceso-Salida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41711E71" w:rsidTr="41711E71" w14:paraId="08FB7F6A">
        <w:trPr>
          <w:trHeight w:val="300"/>
        </w:trPr>
        <w:tc>
          <w:tcPr>
            <w:tcW w:w="900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02B5A58F" w14:textId="21590CC4">
            <w:pPr>
              <w:spacing w:line="259" w:lineRule="auto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</w:t>
            </w:r>
            <w:r w:rsidRPr="41711E71" w:rsidR="41711E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ENTRADAS                                      PROCESOS                                           SALIDAS</w:t>
            </w:r>
          </w:p>
        </w:tc>
      </w:tr>
      <w:tr w:rsidR="41711E71" w:rsidTr="41711E71" w14:paraId="061D09BF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30F23394" w14:textId="469046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A, B y C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091DC811" w14:textId="7D5E9F0F">
            <w:pPr>
              <w:jc w:val="center"/>
              <w:rPr>
                <w:rFonts w:ascii="Cambria Math" w:hAnsi="Cambria Math" w:eastAsia="Cambria Math" w:cs="Cambria Math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x-IV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𝑐</m:t>
                    </m:r>
                    <m:r>
                      <m:t>−</m:t>
                    </m:r>
                    <m:r>
                      <m:t>𝑏</m:t>
                    </m:r>
                  </m:num>
                  <m:den>
                    <m:r>
                      <m:t>𝑎</m:t>
                    </m:r>
                  </m:den>
                </m:f>
              </m:oMath>
            </m:oMathPara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0C266D7D" w14:textId="1F87048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</w:t>
            </w:r>
          </w:p>
        </w:tc>
      </w:tr>
    </w:tbl>
    <w:p xmlns:wp14="http://schemas.microsoft.com/office/word/2010/wordml" w:rsidP="41711E71" w14:paraId="51F937F5" wp14:textId="5FFF8C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5825F359" wp14:textId="3F211C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1711E71" w:rsidR="41711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Análisis de procesos aritméticos</w:t>
      </w:r>
    </w:p>
    <w:p xmlns:wp14="http://schemas.microsoft.com/office/word/2010/wordml" w:rsidP="41711E71" w14:paraId="3CA6B8A1" wp14:textId="6B20A7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1711E71" w:rsidTr="41711E71" w14:paraId="4CE5FC0D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19A74913" w14:textId="7E43E91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Se deben introducir los 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números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a, b y c teniendo en cuenta que 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debe ser diferente de 0</w:t>
            </w:r>
          </w:p>
        </w:tc>
      </w:tr>
      <w:tr w:rsidR="41711E71" w:rsidTr="41711E71" w14:paraId="77BD3561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6C5B6B7A" w14:textId="6E5A9F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Se resta c y b y este resultado se divide entre a para encontrar el valor de x</w:t>
            </w:r>
          </w:p>
        </w:tc>
      </w:tr>
    </w:tbl>
    <w:p xmlns:wp14="http://schemas.microsoft.com/office/word/2010/wordml" w:rsidP="41711E71" w14:paraId="7FFC0771" wp14:textId="3E2B1F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68A12D52" wp14:textId="1C3615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2ED1AE05" wp14:textId="6D9C52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61F48595" wp14:textId="7838F0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0A7A4AC7" wp14:textId="56DE57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10A57C0B" wp14:textId="40210C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03BD7319" wp14:textId="37A525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1711E71" w:rsidR="41711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 Algoritmos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80"/>
      </w:tblGrid>
      <w:tr w:rsidR="41711E71" w:rsidTr="41711E71" w14:paraId="0A7E9CA5">
        <w:trPr>
          <w:trHeight w:val="300"/>
        </w:trPr>
        <w:tc>
          <w:tcPr>
            <w:tcW w:w="7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58F759DA" w14:textId="044B7F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Paso</w:t>
            </w:r>
          </w:p>
        </w:tc>
        <w:tc>
          <w:tcPr>
            <w:tcW w:w="82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36EA7085" w14:textId="4074BD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                                DESCRIPCION</w:t>
            </w:r>
          </w:p>
        </w:tc>
      </w:tr>
      <w:tr w:rsidR="41711E71" w:rsidTr="41711E71" w14:paraId="2D7A2A21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0D2CA668" w14:textId="316AFB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12FC2DA8" w14:textId="6B8BD7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Definir 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a,b,c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como real</w:t>
            </w:r>
          </w:p>
        </w:tc>
      </w:tr>
      <w:tr w:rsidR="41711E71" w:rsidTr="41711E71" w14:paraId="516C81ED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3FA43F0A" w14:textId="45DBFB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5A8C57D0" w14:textId="6CC9BD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"Digite un valor para a: "</w:t>
            </w:r>
          </w:p>
          <w:p w:rsidR="41711E71" w:rsidP="41711E71" w:rsidRDefault="41711E71" w14:paraId="4AE183FE" w14:textId="56801786">
            <w:pPr>
              <w:pStyle w:val="Normal"/>
              <w:spacing w:line="259" w:lineRule="auto"/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a</w:t>
            </w:r>
          </w:p>
        </w:tc>
      </w:tr>
      <w:tr w:rsidR="41711E71" w:rsidTr="41711E71" w14:paraId="6E227824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654E8621" w14:textId="1C0D88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725F2E0E" w14:textId="3823C7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"Digite un valor para b: "</w:t>
            </w:r>
          </w:p>
          <w:p w:rsidR="41711E71" w:rsidP="41711E71" w:rsidRDefault="41711E71" w14:paraId="1D6D94CF" w14:textId="5BF86A8C">
            <w:pPr>
              <w:pStyle w:val="Normal"/>
              <w:spacing w:line="259" w:lineRule="auto"/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b</w:t>
            </w:r>
          </w:p>
        </w:tc>
      </w:tr>
      <w:tr w:rsidR="41711E71" w:rsidTr="41711E71" w14:paraId="04D09D78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69A9229A" w14:textId="471D1B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2A35258D" w14:textId="2C2709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"Digite un valor para c: "</w:t>
            </w:r>
          </w:p>
          <w:p w:rsidR="41711E71" w:rsidP="41711E71" w:rsidRDefault="41711E71" w14:paraId="75CD815C" w14:textId="019D8236">
            <w:pPr>
              <w:pStyle w:val="Normal"/>
              <w:spacing w:line="259" w:lineRule="auto"/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c</w:t>
            </w:r>
          </w:p>
        </w:tc>
      </w:tr>
      <w:tr w:rsidR="41711E71" w:rsidTr="41711E71" w14:paraId="77196C87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0C643BAB" w14:textId="0FEB23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5 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4F3A1715" w14:textId="312659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x&lt;-(c-b)/a</w:t>
            </w:r>
          </w:p>
        </w:tc>
      </w:tr>
      <w:tr w:rsidR="41711E71" w:rsidTr="41711E71" w14:paraId="569A3A7B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0730BE7B" w14:textId="1B9B12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6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7BC0F1EB" w14:textId="1AEA0B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a=0 Entonces</w:t>
            </w:r>
          </w:p>
          <w:p w:rsidR="41711E71" w:rsidP="41711E71" w:rsidRDefault="41711E71" w14:paraId="229EEFBB" w14:textId="525C27AF">
            <w:pPr>
              <w:pStyle w:val="Normal"/>
              <w:spacing w:line="259" w:lineRule="auto"/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"Esta 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ecuacion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no tiene 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solucion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"</w:t>
            </w:r>
          </w:p>
          <w:p w:rsidR="41711E71" w:rsidP="41711E71" w:rsidRDefault="41711E71" w14:paraId="040CCE4E" w14:textId="05F3654F">
            <w:pPr>
              <w:pStyle w:val="Normal"/>
              <w:spacing w:line="259" w:lineRule="auto"/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SiNo</w:t>
            </w:r>
          </w:p>
          <w:p w:rsidR="41711E71" w:rsidP="41711E71" w:rsidRDefault="41711E71" w14:paraId="35C7DBB0" w14:textId="67290066">
            <w:pPr>
              <w:pStyle w:val="Normal"/>
              <w:spacing w:line="259" w:lineRule="auto"/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Escribir "La 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solucion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 la 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ecuacion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es: ", x</w:t>
            </w:r>
          </w:p>
          <w:p w:rsidR="41711E71" w:rsidP="41711E71" w:rsidRDefault="41711E71" w14:paraId="5F1C81FC" w14:textId="2F422BBD">
            <w:pPr>
              <w:pStyle w:val="Normal"/>
              <w:spacing w:line="259" w:lineRule="auto"/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Si</w:t>
            </w:r>
          </w:p>
        </w:tc>
      </w:tr>
      <w:tr w:rsidR="41711E71" w:rsidTr="41711E71" w14:paraId="0C7BF322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0C1FAF97" w14:textId="0920C56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7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3B0E2624" w14:textId="5763D03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FinAlgoritmo</w:t>
            </w:r>
          </w:p>
        </w:tc>
      </w:tr>
    </w:tbl>
    <w:p xmlns:wp14="http://schemas.microsoft.com/office/word/2010/wordml" w:rsidP="41711E71" w14:paraId="62150822" wp14:textId="62F5A5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5C9A504E" wp14:textId="64BF64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1711E71" w:rsidR="41711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 Tabla de datos</w:t>
      </w:r>
    </w:p>
    <w:p xmlns:wp14="http://schemas.microsoft.com/office/word/2010/wordml" w:rsidP="41711E71" w14:paraId="691159FD" wp14:textId="31223C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1080"/>
        <w:gridCol w:w="855"/>
        <w:gridCol w:w="405"/>
        <w:gridCol w:w="360"/>
        <w:gridCol w:w="345"/>
        <w:gridCol w:w="1620"/>
        <w:gridCol w:w="2205"/>
      </w:tblGrid>
      <w:tr w:rsidR="41711E71" w:rsidTr="41711E71" w14:paraId="6B5DA9AE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5E483887" w14:textId="04EADF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04DE81D7" w14:textId="1DCF99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10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1A02FEE5" w14:textId="24D98C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  <w:p w:rsidR="41711E71" w:rsidP="41711E71" w:rsidRDefault="41711E71" w14:paraId="7A071DC9" w14:textId="06DA4A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</w:t>
            </w:r>
          </w:p>
        </w:tc>
        <w:tc>
          <w:tcPr>
            <w:tcW w:w="85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4690425B" w14:textId="3EDB76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 Inicial</w:t>
            </w:r>
          </w:p>
        </w:tc>
        <w:tc>
          <w:tcPr>
            <w:tcW w:w="111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7D64FBF2" w14:textId="1E7560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Ámbito  E     P    S</w:t>
            </w:r>
          </w:p>
        </w:tc>
        <w:tc>
          <w:tcPr>
            <w:tcW w:w="16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30881A53" w14:textId="36BF21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58296C45" w14:textId="2D2609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Documentación</w:t>
            </w:r>
          </w:p>
        </w:tc>
      </w:tr>
      <w:tr w:rsidR="41711E71" w:rsidTr="41711E71" w14:paraId="5AE74E01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20D4FC4E" w14:textId="66C94B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A, b y c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4EFFDFDE" w14:textId="37EFCB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59B2A9F2" w14:textId="0EABA2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12ACA818" w14:textId="02E554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07408226" w14:textId="43F2AA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25AA713E" w14:textId="7C0E36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09691F33" w14:textId="3C6C44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28C14CAE" w14:textId="419AEA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4D17E2FD" w14:textId="11F9DA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Variables que indican los numero con los que se debe resolver la ecuacion.</w:t>
            </w:r>
          </w:p>
        </w:tc>
      </w:tr>
      <w:tr w:rsidR="41711E71" w:rsidTr="41711E71" w14:paraId="4DC5ECF9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3C755848" w14:textId="54554F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4DB28926" w14:textId="5A36C0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2F499AFC" w14:textId="6126FD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157D7472" w14:textId="46CB53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7B223770" w14:textId="2D3859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27CAB0F5" w14:textId="0446CB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6BC4710D" w14:textId="301CC6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47CE5340" w14:textId="647ECD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23535FCF" w14:textId="4E20F4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</w:t>
            </w: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 que indica el resultado de la ecuacion.</w:t>
            </w:r>
          </w:p>
        </w:tc>
      </w:tr>
    </w:tbl>
    <w:p xmlns:wp14="http://schemas.microsoft.com/office/word/2010/wordml" w:rsidP="41711E71" w14:paraId="6946E39D" wp14:textId="05F345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7A10F69C" wp14:textId="6C3FDD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4080ED39" wp14:textId="665D34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1711E71" w:rsidR="41711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 Tabla de expresiones aritméticas y computacionales</w:t>
      </w:r>
    </w:p>
    <w:p xmlns:wp14="http://schemas.microsoft.com/office/word/2010/wordml" w:rsidP="41711E71" w14:paraId="5F087C2C" wp14:textId="100B12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41711E71" w:rsidTr="41711E71" w14:paraId="0A381B85">
        <w:trPr>
          <w:trHeight w:val="300"/>
        </w:trPr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5C5BDE0F" w14:textId="6DDB2F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Expresiones Aritméticas</w:t>
            </w:r>
          </w:p>
        </w:tc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12F0C6D0" w14:textId="67D6CB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Expresiones Computacionales</w:t>
            </w:r>
          </w:p>
        </w:tc>
      </w:tr>
      <w:tr w:rsidR="41711E71" w:rsidTr="41711E71" w14:paraId="3AE9D342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0728A56D" w14:textId="39965A59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𝑐</m:t>
                    </m:r>
                    <m:r>
                      <m:t>−</m:t>
                    </m:r>
                    <m:r>
                      <m:t>𝑏</m:t>
                    </m:r>
                  </m:num>
                  <m:den>
                    <m:r>
                      <m:t>𝑎</m:t>
                    </m:r>
                  </m:den>
                </m:f>
                <m:r xmlns:m="http://schemas.openxmlformats.org/officeDocument/2006/math">
                  <m:t xmlns:m="http://schemas.openxmlformats.org/officeDocument/2006/math">=</m:t>
                </m:r>
                <m:r xmlns:m="http://schemas.openxmlformats.org/officeDocument/2006/math">
                  <m:t xmlns:m="http://schemas.openxmlformats.org/officeDocument/2006/math">𝑥</m:t>
                </m:r>
              </m:oMath>
            </m:oMathPara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1711E71" w:rsidP="41711E71" w:rsidRDefault="41711E71" w14:paraId="618E99A2" w14:textId="01453A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41711E71" w:rsidR="41711E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x&lt;-(c-b)/a</w:t>
            </w:r>
          </w:p>
        </w:tc>
      </w:tr>
    </w:tbl>
    <w:p xmlns:wp14="http://schemas.microsoft.com/office/word/2010/wordml" w:rsidP="41711E71" w14:paraId="03DD4D74" wp14:textId="4ABB3E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42E1CF73" wp14:textId="744E9D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76E4B810" wp14:textId="1B6E41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13C3A46C" wp14:textId="39F1ED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5813CE0C" wp14:textId="54D754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42F5CCC0" wp14:textId="5B1936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7FBE7A2A" wp14:textId="409291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1711E71" w14:paraId="64E7CF41" wp14:textId="305319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1711E71" w:rsidR="41711E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8. Diagrama de flujo de datos</w:t>
      </w:r>
    </w:p>
    <w:p xmlns:wp14="http://schemas.microsoft.com/office/word/2010/wordml" w:rsidP="41711E71" w14:paraId="5C1A07E2" wp14:textId="042BB77B">
      <w:pPr>
        <w:pStyle w:val="Normal"/>
      </w:pPr>
    </w:p>
    <w:p w:rsidR="41711E71" w:rsidP="41711E71" w:rsidRDefault="41711E71" w14:paraId="57F77A59" w14:textId="1C6F92CF">
      <w:pPr>
        <w:pStyle w:val="Normal"/>
        <w:jc w:val="center"/>
      </w:pPr>
      <w:r>
        <w:drawing>
          <wp:inline wp14:editId="7BBB555C" wp14:anchorId="37A3F3F8">
            <wp:extent cx="4572000" cy="4486275"/>
            <wp:effectExtent l="0" t="0" r="0" b="0"/>
            <wp:docPr id="151203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a91ac26d24d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9D2E9" w:rsidP="66C9D2E9" w:rsidRDefault="66C9D2E9" w14:paraId="44FAB0BC" w14:textId="485DE0B1">
      <w:pPr>
        <w:pStyle w:val="Normal"/>
        <w:jc w:val="center"/>
      </w:pPr>
      <w:r w:rsidR="66C9D2E9">
        <w:rPr/>
        <w:t>9. Prueba de escritorio</w:t>
      </w:r>
    </w:p>
    <w:p w:rsidR="66C9D2E9" w:rsidP="66C9D2E9" w:rsidRDefault="66C9D2E9" w14:paraId="7C182DB6" w14:textId="75C6DAD0">
      <w:pPr>
        <w:pStyle w:val="Normal"/>
        <w:jc w:val="center"/>
      </w:pPr>
      <w:r>
        <w:drawing>
          <wp:inline wp14:editId="62475E8A" wp14:anchorId="704915F6">
            <wp:extent cx="2600371" cy="2766566"/>
            <wp:effectExtent l="0" t="0" r="0" b="0"/>
            <wp:docPr id="1295222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8fdb5326e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208" t="13703" r="2916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71" cy="276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624EA"/>
    <w:rsid w:val="41711E71"/>
    <w:rsid w:val="66C9D2E9"/>
    <w:rsid w:val="79B6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24EA"/>
  <w15:chartTrackingRefBased/>
  <w15:docId w15:val="{8E2A4F6D-B0F8-4953-A040-3A6F59DF30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0f8a91ac26d24da2" /><Relationship Type="http://schemas.openxmlformats.org/officeDocument/2006/relationships/image" Target="/media/image3.png" Id="Ra718fdb5326e4c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2023-03-12T16:26:11.5974579Z</dcterms:created>
  <dcterms:modified xsi:type="dcterms:W3CDTF">2023-03-23T01:14:20.9497986Z</dcterms:modified>
  <dc:creator>Alejandro Gutierrez</dc:creator>
  <lastModifiedBy>Alejandro Gutierrez</lastModifiedBy>
</coreProperties>
</file>