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sectPr>
          <w:pgSz w:h="16838" w:w="11906" w:orient="portrait"/>
          <w:pgMar w:bottom="0" w:top="0" w:left="0" w:right="0" w:header="708" w:footer="708"/>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-247649</wp:posOffset>
            </wp:positionH>
            <wp:positionV relativeFrom="paragraph">
              <wp:posOffset>0</wp:posOffset>
            </wp:positionV>
            <wp:extent cx="8200469" cy="10725150"/>
            <wp:effectExtent b="0" l="0" r="0" t="0"/>
            <wp:wrapNone/>
            <wp:docPr id="1" name="image1.jpg"/>
            <a:graphic>
              <a:graphicData uri="http://schemas.openxmlformats.org/drawingml/2006/picture">
                <pic:pic>
                  <pic:nvPicPr>
                    <pic:cNvPr id="0" name="image1.jpg"/>
                    <pic:cNvPicPr preferRelativeResize="0"/>
                  </pic:nvPicPr>
                  <pic:blipFill>
                    <a:blip r:embed="rId6"/>
                    <a:srcRect b="3817" l="0" r="0" t="0"/>
                    <a:stretch>
                      <a:fillRect/>
                    </a:stretch>
                  </pic:blipFill>
                  <pic:spPr>
                    <a:xfrm>
                      <a:off x="0" y="0"/>
                      <a:ext cx="8200469" cy="10725150"/>
                    </a:xfrm>
                    <a:prstGeom prst="rect"/>
                    <a:ln/>
                  </pic:spPr>
                </pic:pic>
              </a:graphicData>
            </a:graphic>
          </wp:anchor>
        </w:drawing>
      </w:r>
    </w:p>
    <w:p w:rsidR="00000000" w:rsidDel="00000000" w:rsidP="00000000" w:rsidRDefault="00000000" w:rsidRPr="00000000" w14:paraId="00000002">
      <w:pPr>
        <w:jc w:val="right"/>
        <w:rPr/>
      </w:pPr>
      <w:r w:rsidDel="00000000" w:rsidR="00000000" w:rsidRPr="00000000">
        <w:rPr>
          <w:i w:val="1"/>
          <w:iCs w:val="1"/>
          <w:color w:val="6b7280"/>
          <w:sz w:val="17"/>
          <w:szCs w:val="17"/>
          <w:rtl w:val="0"/>
        </w:rPr>
        <w:t xml:space="preserve">06 de Julio de 2026</w:t>
      </w:r>
      <w:r w:rsidDel="00000000" w:rsidR="00000000" w:rsidRPr="00000000">
        <w:rPr>
          <w:rFonts w:ascii="Arial" w:cs="Arial" w:eastAsia="Arial" w:hAnsi="Arial"/>
          <w:i w:val="1"/>
          <w:iCs w:val="1"/>
          <w:color w:val="6b7280"/>
          <w:sz w:val="17"/>
          <w:szCs w:val="17"/>
          <w:rtl w:val="0"/>
        </w:rPr>
        <w:t xml:space="preserve">  ·  Atención: </w:t>
      </w:r>
      <w:r w:rsidDel="00000000" w:rsidR="00000000" w:rsidRPr="00000000">
        <w:rPr>
          <w:i w:val="1"/>
          <w:iCs w:val="1"/>
          <w:color w:val="6b7280"/>
          <w:sz w:val="17"/>
          <w:szCs w:val="17"/>
          <w:rtl w:val="0"/>
        </w:rPr>
        <w:t xml:space="preserve">Adrián Meza</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tl w:val="0"/>
        </w:rPr>
      </w:r>
    </w:p>
    <w:p w:rsidR="00000000" w:rsidDel="00000000" w:rsidP="00000000" w:rsidRDefault="00000000" w:rsidRPr="00000000" w14:paraId="00000004">
      <w:pPr>
        <w:spacing w:after="60" w:before="0" w:lineRule="auto"/>
        <w:rPr>
          <w:b w:val="1"/>
          <w:bCs w:val="1"/>
          <w:i w:val="1"/>
          <w:iCs w:val="1"/>
          <w:color w:val="1b2a4a"/>
          <w:sz w:val="26"/>
          <w:szCs w:val="26"/>
        </w:rPr>
      </w:pPr>
      <w:r w:rsidDel="00000000" w:rsidR="00000000" w:rsidRPr="00000000">
        <w:rPr>
          <w:rtl w:val="0"/>
        </w:rPr>
      </w:r>
    </w:p>
    <w:p w:rsidR="00000000" w:rsidDel="00000000" w:rsidP="00000000" w:rsidRDefault="00000000" w:rsidRPr="00000000" w14:paraId="00000005">
      <w:pPr>
        <w:spacing w:after="60" w:before="0" w:lineRule="auto"/>
        <w:rPr>
          <w:b w:val="1"/>
          <w:bCs w:val="1"/>
          <w:i w:val="1"/>
          <w:iCs w:val="1"/>
          <w:color w:val="1b2a4a"/>
          <w:sz w:val="26"/>
          <w:szCs w:val="26"/>
        </w:rPr>
      </w:pPr>
      <w:r w:rsidDel="00000000" w:rsidR="00000000" w:rsidRPr="00000000">
        <w:rPr>
          <w:rtl w:val="0"/>
        </w:rPr>
      </w:r>
    </w:p>
    <w:p w:rsidR="00000000" w:rsidDel="00000000" w:rsidP="00000000" w:rsidRDefault="00000000" w:rsidRPr="00000000" w14:paraId="00000006">
      <w:pPr>
        <w:spacing w:after="60" w:before="0" w:lineRule="auto"/>
        <w:rPr>
          <w:rFonts w:ascii="Arial" w:cs="Arial" w:eastAsia="Arial" w:hAnsi="Arial"/>
          <w:b w:val="1"/>
          <w:bCs w:val="1"/>
          <w:i w:val="1"/>
          <w:iCs w:val="1"/>
          <w:color w:val="c9a84c"/>
          <w:sz w:val="26"/>
          <w:szCs w:val="26"/>
        </w:rPr>
      </w:pPr>
      <w:r w:rsidDel="00000000" w:rsidR="00000000" w:rsidRPr="00000000">
        <w:rPr>
          <w:rFonts w:ascii="Arial" w:cs="Arial" w:eastAsia="Arial" w:hAnsi="Arial"/>
          <w:b w:val="1"/>
          <w:bCs w:val="1"/>
          <w:i w:val="1"/>
          <w:iCs w:val="1"/>
          <w:color w:val="1b2a4a"/>
          <w:sz w:val="26"/>
          <w:szCs w:val="26"/>
          <w:rtl w:val="0"/>
        </w:rPr>
        <w:t xml:space="preserve">Detrás de muchas marcas, hay una </w:t>
      </w:r>
      <w:r w:rsidDel="00000000" w:rsidR="00000000" w:rsidRPr="00000000">
        <w:rPr>
          <w:b w:val="1"/>
          <w:bCs w:val="1"/>
          <w:i w:val="1"/>
          <w:iCs w:val="1"/>
          <w:color w:val="c9a84c"/>
          <w:sz w:val="26"/>
          <w:szCs w:val="26"/>
          <w:rtl w:val="0"/>
        </w:rPr>
        <w:t xml:space="preserve">destilería.</w:t>
      </w:r>
      <w:r w:rsidDel="00000000" w:rsidR="00000000" w:rsidRPr="00000000">
        <w:rPr>
          <w:rtl w:val="0"/>
        </w:rPr>
      </w:r>
    </w:p>
    <w:p w:rsidR="00000000" w:rsidDel="00000000" w:rsidP="00000000" w:rsidRDefault="00000000" w:rsidRPr="00000000" w14:paraId="00000007">
      <w:pPr>
        <w:spacing w:after="0" w:before="0" w:lineRule="auto"/>
        <w:rPr>
          <w:b w:val="1"/>
          <w:bCs w:val="1"/>
          <w:i w:val="1"/>
          <w:iCs w:val="1"/>
          <w:color w:val="c9a84c"/>
          <w:sz w:val="26"/>
          <w:szCs w:val="26"/>
        </w:rPr>
      </w:pPr>
      <w:r w:rsidDel="00000000" w:rsidR="00000000" w:rsidRPr="00000000">
        <w:rPr>
          <w:rtl w:val="0"/>
        </w:rPr>
      </w:r>
    </w:p>
    <w:p w:rsidR="00000000" w:rsidDel="00000000" w:rsidP="00000000" w:rsidRDefault="00000000" w:rsidRPr="00000000" w14:paraId="00000008">
      <w:pPr>
        <w:spacing w:after="240" w:before="240" w:line="360" w:lineRule="auto"/>
        <w:rPr/>
      </w:pPr>
      <w:r w:rsidDel="00000000" w:rsidR="00000000" w:rsidRPr="00000000">
        <w:rPr>
          <w:b w:val="1"/>
          <w:bCs w:val="1"/>
          <w:rtl w:val="0"/>
        </w:rPr>
        <w:t xml:space="preserve">Destilería Independencia</w:t>
      </w:r>
      <w:r w:rsidDel="00000000" w:rsidR="00000000" w:rsidRPr="00000000">
        <w:rPr>
          <w:rtl w:val="0"/>
        </w:rPr>
        <w:t xml:space="preserve"> es una destilería argentina especializada en la elaboración de bebidas espirituosas para terceros, producción a granel y desarrollo de marcas propias. Acompañamos fábricas, marcas, distribuidores, bares y restaurantes que buscan lanzar, escalar y/o consolidar sus productos con un socio productivo confiable y de largo plazo.</w:t>
      </w:r>
    </w:p>
    <w:p w:rsidR="00000000" w:rsidDel="00000000" w:rsidP="00000000" w:rsidRDefault="00000000" w:rsidRPr="00000000" w14:paraId="00000009">
      <w:pPr>
        <w:spacing w:after="240" w:before="240" w:line="360" w:lineRule="auto"/>
        <w:rPr/>
      </w:pPr>
      <w:r w:rsidDel="00000000" w:rsidR="00000000" w:rsidRPr="00000000">
        <w:rPr>
          <w:rtl w:val="0"/>
        </w:rPr>
        <w:t xml:space="preserve">Combinamos capacidad industrial, conocimiento enológico y flexibilidad operativa para transformar ideas en productos listos para el mercado. Nuestro equipo técnico está liderado por un enólogo distinguido con 35 medallas internacionales, y nuestros procesos garantizan calidad constante, trazabilidad completa y cumplimiento normativo en cada lote.</w:t>
      </w:r>
    </w:p>
    <w:p w:rsidR="00000000" w:rsidDel="00000000" w:rsidP="00000000" w:rsidRDefault="00000000" w:rsidRPr="00000000" w14:paraId="0000000A">
      <w:pPr>
        <w:spacing w:after="240" w:before="240" w:line="360" w:lineRule="auto"/>
        <w:rPr/>
      </w:pPr>
      <w:r w:rsidDel="00000000" w:rsidR="00000000" w:rsidRPr="00000000">
        <w:rPr>
          <w:rtl w:val="0"/>
        </w:rPr>
        <w:t xml:space="preserve">Operamos con habilitación RNE (02-042.492) y gestionamos RNPA sin costo para nuestros clientes. La calidad de nuestros productos ha sido reconocida con medallas de </w:t>
      </w:r>
      <w:r w:rsidDel="00000000" w:rsidR="00000000" w:rsidRPr="00000000">
        <w:rPr>
          <w:b w:val="1"/>
          <w:bCs w:val="1"/>
          <w:rtl w:val="0"/>
        </w:rPr>
        <w:t xml:space="preserve">Plata y Gran Oro en ASA 2024 y Oro en Copa Argentina 2025</w:t>
      </w:r>
      <w:r w:rsidDel="00000000" w:rsidR="00000000" w:rsidRPr="00000000">
        <w:rPr>
          <w:rtl w:val="0"/>
        </w:rPr>
        <w:t xml:space="preserve">, reflejando nuestro compromiso con la excelencia en cada etapa de producción.</w:t>
      </w:r>
    </w:p>
    <w:p w:rsidR="00000000" w:rsidDel="00000000" w:rsidP="00000000" w:rsidRDefault="00000000" w:rsidRPr="00000000" w14:paraId="0000000B">
      <w:pPr>
        <w:spacing w:after="240" w:before="240" w:line="360" w:lineRule="auto"/>
        <w:rPr/>
      </w:pPr>
      <w:r w:rsidDel="00000000" w:rsidR="00000000" w:rsidRPr="00000000">
        <w:rPr>
          <w:rtl w:val="0"/>
        </w:rPr>
        <w:t xml:space="preserve">Más que una fábrica, somos el socio detrás de marcas que buscan crecer.</w:t>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pBdr>
          <w:bottom w:color="c9a84c" w:space="1" w:sz="8" w:val="single"/>
        </w:pBdr>
        <w:spacing w:after="160" w:before="80" w:lineRule="auto"/>
        <w:rPr/>
      </w:pPr>
      <w:r w:rsidDel="00000000" w:rsidR="00000000" w:rsidRPr="00000000">
        <w:rPr>
          <w:rtl w:val="0"/>
        </w:rPr>
      </w:r>
    </w:p>
    <w:p w:rsidR="00000000" w:rsidDel="00000000" w:rsidP="00000000" w:rsidRDefault="00000000" w:rsidRPr="00000000" w14:paraId="0000000E">
      <w:pPr>
        <w:pBdr>
          <w:bottom w:color="1b2a4a" w:space="4" w:sz="8" w:val="single"/>
        </w:pBdr>
        <w:spacing w:after="80" w:before="360" w:lineRule="auto"/>
        <w:rPr>
          <w:color w:val="333333"/>
          <w:sz w:val="18"/>
          <w:szCs w:val="18"/>
        </w:rPr>
      </w:pPr>
      <w:r w:rsidDel="00000000" w:rsidR="00000000" w:rsidRPr="00000000">
        <w:rPr>
          <w:rtl w:val="0"/>
        </w:rPr>
      </w:r>
    </w:p>
    <w:p w:rsidR="00000000" w:rsidDel="00000000" w:rsidP="00000000" w:rsidRDefault="00000000" w:rsidRPr="00000000" w14:paraId="0000000F">
      <w:pPr>
        <w:pBdr>
          <w:bottom w:color="1b2a4a" w:space="4" w:sz="8" w:val="single"/>
        </w:pBdr>
        <w:spacing w:after="80" w:before="360" w:lineRule="auto"/>
        <w:rPr>
          <w:color w:val="333333"/>
          <w:sz w:val="18"/>
          <w:szCs w:val="18"/>
        </w:rPr>
      </w:pPr>
      <w:r w:rsidDel="00000000" w:rsidR="00000000" w:rsidRPr="00000000">
        <w:rPr>
          <w:rtl w:val="0"/>
        </w:rPr>
      </w:r>
    </w:p>
    <w:p w:rsidR="00000000" w:rsidDel="00000000" w:rsidP="00000000" w:rsidRDefault="00000000" w:rsidRPr="00000000" w14:paraId="00000010">
      <w:pPr>
        <w:pBdr>
          <w:bottom w:color="1b2a4a" w:space="4" w:sz="8" w:val="single"/>
        </w:pBdr>
        <w:spacing w:after="80" w:before="360" w:lineRule="auto"/>
        <w:rPr>
          <w:color w:val="333333"/>
          <w:sz w:val="18"/>
          <w:szCs w:val="18"/>
        </w:rPr>
      </w:pPr>
      <w:r w:rsidDel="00000000" w:rsidR="00000000" w:rsidRPr="00000000">
        <w:rPr>
          <w:rtl w:val="0"/>
        </w:rPr>
      </w:r>
    </w:p>
    <w:p w:rsidR="00000000" w:rsidDel="00000000" w:rsidP="00000000" w:rsidRDefault="00000000" w:rsidRPr="00000000" w14:paraId="00000011">
      <w:pPr>
        <w:pBdr>
          <w:bottom w:color="1b2a4a" w:space="4" w:sz="8" w:val="single"/>
        </w:pBdr>
        <w:spacing w:after="80" w:before="360" w:lineRule="auto"/>
        <w:rPr>
          <w:color w:val="333333"/>
          <w:sz w:val="18"/>
          <w:szCs w:val="18"/>
        </w:rPr>
      </w:pPr>
      <w:r w:rsidDel="00000000" w:rsidR="00000000" w:rsidRPr="00000000">
        <w:rPr>
          <w:rtl w:val="0"/>
        </w:rPr>
      </w:r>
    </w:p>
    <w:p w:rsidR="00000000" w:rsidDel="00000000" w:rsidP="00000000" w:rsidRDefault="00000000" w:rsidRPr="00000000" w14:paraId="00000012">
      <w:pPr>
        <w:pBdr>
          <w:bottom w:color="1b2a4a" w:space="4" w:sz="8" w:val="single"/>
        </w:pBdr>
        <w:spacing w:after="80" w:before="360" w:lineRule="auto"/>
        <w:rPr>
          <w:color w:val="333333"/>
          <w:sz w:val="18"/>
          <w:szCs w:val="18"/>
        </w:rPr>
      </w:pPr>
      <w:r w:rsidDel="00000000" w:rsidR="00000000" w:rsidRPr="00000000">
        <w:rPr>
          <w:rtl w:val="0"/>
        </w:rPr>
      </w:r>
    </w:p>
    <w:p w:rsidR="00000000" w:rsidDel="00000000" w:rsidP="00000000" w:rsidRDefault="00000000" w:rsidRPr="00000000" w14:paraId="00000013">
      <w:pPr>
        <w:pBdr>
          <w:bottom w:color="1b2a4a" w:space="4" w:sz="8" w:val="single"/>
        </w:pBdr>
        <w:spacing w:after="80" w:before="360" w:lineRule="auto"/>
        <w:rPr>
          <w:color w:val="333333"/>
          <w:sz w:val="18"/>
          <w:szCs w:val="18"/>
        </w:rPr>
      </w:pPr>
      <w:r w:rsidDel="00000000" w:rsidR="00000000" w:rsidRPr="00000000">
        <w:rPr>
          <w:rtl w:val="0"/>
        </w:rPr>
      </w:r>
    </w:p>
    <w:p w:rsidR="00000000" w:rsidDel="00000000" w:rsidP="00000000" w:rsidRDefault="00000000" w:rsidRPr="00000000" w14:paraId="00000014">
      <w:pPr>
        <w:pBdr>
          <w:bottom w:color="1b2a4a" w:space="4" w:sz="8" w:val="single"/>
        </w:pBdr>
        <w:spacing w:after="80" w:before="360" w:lineRule="auto"/>
        <w:rPr>
          <w:color w:val="333333"/>
          <w:sz w:val="18"/>
          <w:szCs w:val="18"/>
        </w:rPr>
      </w:pPr>
      <w:r w:rsidDel="00000000" w:rsidR="00000000" w:rsidRPr="00000000">
        <w:rPr>
          <w:rtl w:val="0"/>
        </w:rPr>
      </w:r>
    </w:p>
    <w:p w:rsidR="00000000" w:rsidDel="00000000" w:rsidP="00000000" w:rsidRDefault="00000000" w:rsidRPr="00000000" w14:paraId="00000015">
      <w:pPr>
        <w:pBdr>
          <w:bottom w:color="1b2a4a" w:space="4" w:sz="8" w:val="single"/>
        </w:pBdr>
        <w:spacing w:after="80" w:before="360" w:lineRule="auto"/>
        <w:rPr>
          <w:color w:val="333333"/>
          <w:sz w:val="18"/>
          <w:szCs w:val="18"/>
        </w:rPr>
      </w:pPr>
      <w:r w:rsidDel="00000000" w:rsidR="00000000" w:rsidRPr="00000000">
        <w:rPr>
          <w:rtl w:val="0"/>
        </w:rPr>
      </w:r>
    </w:p>
    <w:p w:rsidR="00000000" w:rsidDel="00000000" w:rsidP="00000000" w:rsidRDefault="00000000" w:rsidRPr="00000000" w14:paraId="00000016">
      <w:pPr>
        <w:pBdr>
          <w:bottom w:color="1b2a4a" w:space="4" w:sz="8" w:val="single"/>
        </w:pBdr>
        <w:spacing w:after="80" w:before="360" w:lineRule="auto"/>
        <w:rPr>
          <w:color w:val="333333"/>
          <w:sz w:val="18"/>
          <w:szCs w:val="18"/>
        </w:rPr>
      </w:pPr>
      <w:r w:rsidDel="00000000" w:rsidR="00000000" w:rsidRPr="00000000">
        <w:rPr>
          <w:rtl w:val="0"/>
        </w:rPr>
      </w:r>
    </w:p>
    <w:p w:rsidR="00000000" w:rsidDel="00000000" w:rsidP="00000000" w:rsidRDefault="00000000" w:rsidRPr="00000000" w14:paraId="00000017">
      <w:pPr>
        <w:pBdr>
          <w:bottom w:color="1b2a4a" w:space="4" w:sz="8" w:val="single"/>
        </w:pBdr>
        <w:spacing w:after="80" w:before="360" w:lineRule="auto"/>
        <w:rPr>
          <w:color w:val="333333"/>
          <w:sz w:val="18"/>
          <w:szCs w:val="18"/>
        </w:rPr>
      </w:pPr>
      <w:r w:rsidDel="00000000" w:rsidR="00000000" w:rsidRPr="00000000">
        <w:rPr>
          <w:rtl w:val="0"/>
        </w:rPr>
      </w:r>
    </w:p>
    <w:p w:rsidR="00000000" w:rsidDel="00000000" w:rsidP="00000000" w:rsidRDefault="00000000" w:rsidRPr="00000000" w14:paraId="00000018">
      <w:pPr>
        <w:pBdr>
          <w:bottom w:color="1b2a4a" w:space="4" w:sz="8" w:val="single"/>
        </w:pBdr>
        <w:spacing w:after="80" w:before="360" w:lineRule="auto"/>
        <w:rPr/>
      </w:pPr>
      <w:r w:rsidDel="00000000" w:rsidR="00000000" w:rsidRPr="00000000">
        <w:rPr>
          <w:rFonts w:ascii="Arial" w:cs="Arial" w:eastAsia="Arial" w:hAnsi="Arial"/>
          <w:b w:val="1"/>
          <w:bCs w:val="1"/>
          <w:color w:val="e2e2e2"/>
          <w:sz w:val="24"/>
          <w:szCs w:val="24"/>
          <w:rtl w:val="0"/>
        </w:rPr>
        <w:t xml:space="preserve">1.  </w:t>
      </w:r>
      <w:r w:rsidDel="00000000" w:rsidR="00000000" w:rsidRPr="00000000">
        <w:rPr>
          <w:rFonts w:ascii="Arial" w:cs="Arial" w:eastAsia="Arial" w:hAnsi="Arial"/>
          <w:b w:val="1"/>
          <w:bCs w:val="1"/>
          <w:color w:val="1b2a4a"/>
          <w:sz w:val="24"/>
          <w:szCs w:val="24"/>
          <w:rtl w:val="0"/>
        </w:rPr>
        <w:t xml:space="preserve">PROPUESTA COMERCIAL</w:t>
      </w:r>
      <w:r w:rsidDel="00000000" w:rsidR="00000000" w:rsidRPr="00000000">
        <w:rPr>
          <w:rtl w:val="0"/>
        </w:rPr>
      </w:r>
    </w:p>
    <w:p w:rsidR="00000000" w:rsidDel="00000000" w:rsidP="00000000" w:rsidRDefault="00000000" w:rsidRPr="00000000" w14:paraId="00000019">
      <w:pPr>
        <w:spacing w:after="120" w:before="0" w:lineRule="auto"/>
        <w:rPr/>
      </w:pPr>
      <w:r w:rsidDel="00000000" w:rsidR="00000000" w:rsidRPr="00000000">
        <w:rPr>
          <w:rtl w:val="0"/>
        </w:rPr>
      </w:r>
    </w:p>
    <w:p w:rsidR="00000000" w:rsidDel="00000000" w:rsidP="00000000" w:rsidRDefault="00000000" w:rsidRPr="00000000" w14:paraId="0000001A">
      <w:pPr>
        <w:spacing w:after="80" w:before="220" w:lineRule="auto"/>
        <w:rPr>
          <w:rFonts w:ascii="Arial" w:cs="Arial" w:eastAsia="Arial" w:hAnsi="Arial"/>
          <w:b w:val="1"/>
          <w:bCs w:val="1"/>
          <w:color w:val="1b2a4a"/>
          <w:sz w:val="19"/>
          <w:szCs w:val="19"/>
        </w:rPr>
      </w:pPr>
      <w:r w:rsidDel="00000000" w:rsidR="00000000" w:rsidRPr="00000000">
        <w:rPr>
          <w:rFonts w:ascii="Arial" w:cs="Arial" w:eastAsia="Arial" w:hAnsi="Arial"/>
          <w:b w:val="1"/>
          <w:bCs w:val="1"/>
          <w:color w:val="1b2a4a"/>
          <w:sz w:val="19"/>
          <w:szCs w:val="19"/>
          <w:rtl w:val="0"/>
        </w:rPr>
        <w:t xml:space="preserve">1.1  GIN — GRANEL Y FASÓN</w:t>
      </w:r>
    </w:p>
    <w:p w:rsidR="00000000" w:rsidDel="00000000" w:rsidP="00000000" w:rsidRDefault="00000000" w:rsidRPr="00000000" w14:paraId="0000001B">
      <w:pPr>
        <w:spacing w:after="240" w:before="240" w:line="360" w:lineRule="auto"/>
        <w:rPr/>
      </w:pPr>
      <w:r w:rsidDel="00000000" w:rsidR="00000000" w:rsidRPr="00000000">
        <w:rPr>
          <w:b w:val="1"/>
          <w:bCs w:val="1"/>
          <w:i w:val="1"/>
          <w:iCs w:val="1"/>
          <w:color w:val="1b2a4a"/>
          <w:sz w:val="19"/>
          <w:szCs w:val="19"/>
          <w:rtl w:val="0"/>
        </w:rPr>
        <w:t xml:space="preserve">Producción de Gin premium para fábricas, marcas, distribuidores y proyectos gastronómicos. Elaboramos recetas estándar o desarrollos personalizados, con posibilidad de producción a granel o producto terminado listo para comercialización.</w:t>
      </w:r>
      <w:r w:rsidDel="00000000" w:rsidR="00000000" w:rsidRPr="00000000">
        <w:rPr>
          <w:rtl w:val="0"/>
        </w:rPr>
      </w:r>
    </w:p>
    <w:p w:rsidR="00000000" w:rsidDel="00000000" w:rsidP="00000000" w:rsidRDefault="00000000" w:rsidRPr="00000000" w14:paraId="0000001C">
      <w:pPr>
        <w:spacing w:after="60" w:before="40" w:line="360" w:lineRule="auto"/>
        <w:rPr/>
      </w:pPr>
      <w:r w:rsidDel="00000000" w:rsidR="00000000" w:rsidRPr="00000000">
        <w:rPr>
          <w:rFonts w:ascii="Arial" w:cs="Arial" w:eastAsia="Arial" w:hAnsi="Arial"/>
          <w:color w:val="333333"/>
          <w:sz w:val="20"/>
          <w:szCs w:val="20"/>
          <w:rtl w:val="0"/>
        </w:rPr>
        <w:t xml:space="preserve">El precio incluye turno de destilación, alcohol, agua de </w:t>
      </w:r>
      <w:r w:rsidDel="00000000" w:rsidR="00000000" w:rsidRPr="00000000">
        <w:rPr>
          <w:color w:val="333333"/>
          <w:rtl w:val="0"/>
        </w:rPr>
        <w:t xml:space="preserve">ó</w:t>
      </w:r>
      <w:r w:rsidDel="00000000" w:rsidR="00000000" w:rsidRPr="00000000">
        <w:rPr>
          <w:rFonts w:ascii="Arial" w:cs="Arial" w:eastAsia="Arial" w:hAnsi="Arial"/>
          <w:color w:val="333333"/>
          <w:sz w:val="20"/>
          <w:szCs w:val="20"/>
          <w:rtl w:val="0"/>
        </w:rPr>
        <w:t xml:space="preserve">smosis inversa, botánicos, esterilización, embotellado, etiquetado, precintado y encajado. El packaging (botellas, etiquetas, cápsulas)</w:t>
      </w:r>
      <w:r w:rsidDel="00000000" w:rsidR="00000000" w:rsidRPr="00000000">
        <w:rPr>
          <w:color w:val="333333"/>
          <w:rtl w:val="0"/>
        </w:rPr>
        <w:t xml:space="preserve"> también lo gestionamos nosotros pero el cliente puede optar por usar sus proveedores.</w:t>
      </w:r>
      <w:r w:rsidDel="00000000" w:rsidR="00000000" w:rsidRPr="00000000">
        <w:rPr>
          <w:rtl w:val="0"/>
        </w:rPr>
      </w:r>
    </w:p>
    <w:p w:rsidR="00000000" w:rsidDel="00000000" w:rsidP="00000000" w:rsidRDefault="00000000" w:rsidRPr="00000000" w14:paraId="0000001D">
      <w:pPr>
        <w:spacing w:after="10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220"/>
        <w:gridCol w:w="2220"/>
        <w:gridCol w:w="2220"/>
        <w:tblGridChange w:id="0">
          <w:tblGrid>
            <w:gridCol w:w="2700"/>
            <w:gridCol w:w="2220"/>
            <w:gridCol w:w="2220"/>
            <w:gridCol w:w="22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90.0" w:type="dxa"/>
              <w:left w:w="160.0" w:type="dxa"/>
              <w:bottom w:w="90.0" w:type="dxa"/>
              <w:right w:w="16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ffffff"/>
                <w:sz w:val="17"/>
                <w:szCs w:val="17"/>
                <w:rtl w:val="0"/>
              </w:rPr>
              <w:t xml:space="preserve">Servicio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90.0" w:type="dxa"/>
              <w:left w:w="160.0" w:type="dxa"/>
              <w:bottom w:w="90.0" w:type="dxa"/>
              <w:right w:w="16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17"/>
                <w:szCs w:val="17"/>
                <w:rtl w:val="0"/>
              </w:rPr>
              <w:t xml:space="preserve">Batch mínimo (100 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90.0" w:type="dxa"/>
              <w:left w:w="160.0" w:type="dxa"/>
              <w:bottom w:w="90.0" w:type="dxa"/>
              <w:right w:w="16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17"/>
                <w:szCs w:val="17"/>
                <w:rtl w:val="0"/>
              </w:rPr>
              <w:t xml:space="preserve">+200 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90.0" w:type="dxa"/>
              <w:left w:w="160.0" w:type="dxa"/>
              <w:bottom w:w="90.0" w:type="dxa"/>
              <w:right w:w="16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7"/>
                <w:szCs w:val="17"/>
                <w:rtl w:val="0"/>
              </w:rPr>
              <w:t xml:space="preserve">+400 lts.</w:t>
            </w:r>
            <w:r w:rsidDel="00000000" w:rsidR="00000000" w:rsidRPr="00000000">
              <w:rPr>
                <w:rtl w:val="0"/>
              </w:rPr>
            </w:r>
          </w:p>
        </w:tc>
      </w:tr>
      <w:tr>
        <w:trPr>
          <w:cantSplit w:val="0"/>
          <w:tblHeader w:val="0"/>
        </w:trPr>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1b2a4a"/>
                <w:sz w:val="20"/>
                <w:szCs w:val="20"/>
                <w:rtl w:val="0"/>
              </w:rPr>
              <w:t xml:space="preserve">Granel</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0"/>
                <w:bCs w:val="0"/>
                <w:color w:val="333333"/>
                <w:sz w:val="20"/>
                <w:szCs w:val="20"/>
                <w:rtl w:val="0"/>
              </w:rPr>
              <w:t xml:space="preserve">u$2,5 / lt.</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0"/>
                <w:bCs w:val="0"/>
                <w:color w:val="333333"/>
                <w:sz w:val="20"/>
                <w:szCs w:val="20"/>
                <w:rtl w:val="0"/>
              </w:rPr>
              <w:t xml:space="preserve">u$2,3 / lt.</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0"/>
                <w:bCs w:val="0"/>
                <w:color w:val="333333"/>
                <w:sz w:val="20"/>
                <w:szCs w:val="20"/>
                <w:rtl w:val="0"/>
              </w:rPr>
              <w:t xml:space="preserve">u$2,1 / lt.</w:t>
            </w:r>
            <w:r w:rsidDel="00000000" w:rsidR="00000000" w:rsidRPr="00000000">
              <w:rPr>
                <w:rtl w:val="0"/>
              </w:rPr>
            </w:r>
          </w:p>
        </w:tc>
      </w:tr>
      <w:tr>
        <w:trPr>
          <w:cantSplit w:val="0"/>
          <w:tblHeader w:val="0"/>
        </w:trPr>
        <w:tc>
          <w:tcPr>
            <w:tcBorders>
              <w:top w:color="e2e2e2" w:space="0" w:sz="4" w:val="single"/>
              <w:left w:color="000000" w:space="0" w:sz="0" w:val="nil"/>
              <w:bottom w:color="e2e2e2" w:space="0" w:sz="4" w:val="single"/>
              <w:right w:color="000000" w:space="0" w:sz="0" w:val="nil"/>
            </w:tcBorders>
            <w:shd w:fill="f7f5f0" w:val="clear"/>
            <w:tcMar>
              <w:top w:w="90.0" w:type="dxa"/>
              <w:left w:w="160.0" w:type="dxa"/>
              <w:bottom w:w="90.0" w:type="dxa"/>
              <w:right w:w="16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1b2a4a"/>
                <w:sz w:val="20"/>
                <w:szCs w:val="20"/>
                <w:rtl w:val="0"/>
              </w:rPr>
              <w:t xml:space="preserve">Fasón</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7f5f0" w:val="clear"/>
            <w:tcMar>
              <w:top w:w="90.0" w:type="dxa"/>
              <w:left w:w="160.0" w:type="dxa"/>
              <w:bottom w:w="90.0" w:type="dxa"/>
              <w:right w:w="16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0"/>
                <w:bCs w:val="0"/>
                <w:color w:val="333333"/>
                <w:sz w:val="20"/>
                <w:szCs w:val="20"/>
                <w:rtl w:val="0"/>
              </w:rPr>
              <w:t xml:space="preserve">u$3,0 / lt.</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7f5f0" w:val="clear"/>
            <w:tcMar>
              <w:top w:w="90.0" w:type="dxa"/>
              <w:left w:w="160.0" w:type="dxa"/>
              <w:bottom w:w="90.0" w:type="dxa"/>
              <w:right w:w="16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0"/>
                <w:bCs w:val="0"/>
                <w:color w:val="333333"/>
                <w:sz w:val="20"/>
                <w:szCs w:val="20"/>
                <w:rtl w:val="0"/>
              </w:rPr>
              <w:t xml:space="preserve">u$2,9 / lt.</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7f5f0" w:val="clear"/>
            <w:tcMar>
              <w:top w:w="90.0" w:type="dxa"/>
              <w:left w:w="160.0" w:type="dxa"/>
              <w:bottom w:w="90.0" w:type="dxa"/>
              <w:right w:w="16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0"/>
                <w:bCs w:val="0"/>
                <w:color w:val="333333"/>
                <w:sz w:val="20"/>
                <w:szCs w:val="20"/>
                <w:rtl w:val="0"/>
              </w:rPr>
              <w:t xml:space="preserve">u$2,8 / lt.</w:t>
            </w:r>
            <w:r w:rsidDel="00000000" w:rsidR="00000000" w:rsidRPr="00000000">
              <w:rPr>
                <w:rtl w:val="0"/>
              </w:rPr>
            </w:r>
          </w:p>
        </w:tc>
      </w:tr>
    </w:tbl>
    <w:p w:rsidR="00000000" w:rsidDel="00000000" w:rsidP="00000000" w:rsidRDefault="00000000" w:rsidRPr="00000000" w14:paraId="0000002A">
      <w:pPr>
        <w:spacing w:after="60" w:before="0" w:lineRule="auto"/>
        <w:rPr/>
      </w:pPr>
      <w:r w:rsidDel="00000000" w:rsidR="00000000" w:rsidRPr="00000000">
        <w:rPr>
          <w:rtl w:val="0"/>
        </w:rPr>
      </w:r>
    </w:p>
    <w:p w:rsidR="00000000" w:rsidDel="00000000" w:rsidP="00000000" w:rsidRDefault="00000000" w:rsidRPr="00000000" w14:paraId="0000002B">
      <w:pPr>
        <w:spacing w:after="120" w:before="0" w:lineRule="auto"/>
        <w:rPr/>
      </w:pPr>
      <w:r w:rsidDel="00000000" w:rsidR="00000000" w:rsidRPr="00000000">
        <w:rPr>
          <w:rFonts w:ascii="Arial" w:cs="Arial" w:eastAsia="Arial" w:hAnsi="Arial"/>
          <w:i w:val="1"/>
          <w:iCs w:val="1"/>
          <w:color w:val="6b7280"/>
          <w:sz w:val="16"/>
          <w:szCs w:val="16"/>
          <w:rtl w:val="0"/>
        </w:rPr>
        <w:t xml:space="preserve">Dólar oficial (venta), cotización del día de pago del anticipo. Precios sin IVA.</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60"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Granel:</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color w:val="333333"/>
          <w:rtl w:val="0"/>
        </w:rPr>
        <w:t xml:space="preserve">G</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 </w:t>
      </w:r>
      <w:r w:rsidDel="00000000" w:rsidR="00000000" w:rsidRPr="00000000">
        <w:rPr>
          <w:color w:val="333333"/>
          <w:rtl w:val="0"/>
        </w:rPr>
        <w:t xml:space="preserve">suelto</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El cliente </w:t>
      </w:r>
      <w:r w:rsidDel="00000000" w:rsidR="00000000" w:rsidRPr="00000000">
        <w:rPr>
          <w:color w:val="333333"/>
          <w:rtl w:val="0"/>
        </w:rPr>
        <w:t xml:space="preserve">utiliza</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la receta de Capitán Gin o la propia registrada.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60"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Fasón:</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botella cerrada, precintada</w:t>
      </w:r>
      <w:r w:rsidDel="00000000" w:rsidR="00000000" w:rsidRPr="00000000">
        <w:rPr>
          <w:color w:val="333333"/>
          <w:rtl w:val="0"/>
        </w:rPr>
        <w:t xml:space="preserv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etiquetada y encajada con la marca del cliente.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60"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Desarrollo de receta + RNPA:</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incluido sin cargo.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60"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Pago:</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50% anticipo para iniciar · saldo restante </w:t>
      </w:r>
      <w:r w:rsidDel="00000000" w:rsidR="00000000" w:rsidRPr="00000000">
        <w:rPr>
          <w:color w:val="333333"/>
          <w:rtl w:val="0"/>
        </w:rPr>
        <w:t xml:space="preserve">contra entrega</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360"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Plazo de entrega:</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10 días hábiles </w:t>
      </w:r>
      <w:r w:rsidDel="00000000" w:rsidR="00000000" w:rsidRPr="00000000">
        <w:rPr>
          <w:color w:val="333333"/>
          <w:rtl w:val="0"/>
        </w:rPr>
        <w:t xml:space="preserve">desde la acreditación</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del anticipo.</w:t>
      </w:r>
      <w:r w:rsidDel="00000000" w:rsidR="00000000" w:rsidRPr="00000000">
        <w:rPr>
          <w:rtl w:val="0"/>
        </w:rPr>
      </w:r>
    </w:p>
    <w:p w:rsidR="00000000" w:rsidDel="00000000" w:rsidP="00000000" w:rsidRDefault="00000000" w:rsidRPr="00000000" w14:paraId="00000031">
      <w:pPr>
        <w:spacing w:after="160" w:before="0" w:lineRule="auto"/>
        <w:rPr/>
      </w:pPr>
      <w:r w:rsidDel="00000000" w:rsidR="00000000" w:rsidRPr="00000000">
        <w:rPr>
          <w:rtl w:val="0"/>
        </w:rPr>
      </w:r>
    </w:p>
    <w:p w:rsidR="00000000" w:rsidDel="00000000" w:rsidP="00000000" w:rsidRDefault="00000000" w:rsidRPr="00000000" w14:paraId="00000032">
      <w:pPr>
        <w:spacing w:after="80" w:before="220" w:lineRule="auto"/>
        <w:rPr/>
      </w:pPr>
      <w:r w:rsidDel="00000000" w:rsidR="00000000" w:rsidRPr="00000000">
        <w:rPr>
          <w:rFonts w:ascii="Arial" w:cs="Arial" w:eastAsia="Arial" w:hAnsi="Arial"/>
          <w:b w:val="1"/>
          <w:bCs w:val="1"/>
          <w:color w:val="1b2a4a"/>
          <w:sz w:val="19"/>
          <w:szCs w:val="19"/>
          <w:rtl w:val="0"/>
        </w:rPr>
        <w:t xml:space="preserve">FORMATOS DE ENTREGA — GRANEL</w:t>
      </w:r>
      <w:r w:rsidDel="00000000" w:rsidR="00000000" w:rsidRPr="00000000">
        <w:rPr>
          <w:rtl w:val="0"/>
        </w:rPr>
      </w:r>
    </w:p>
    <w:p w:rsidR="00000000" w:rsidDel="00000000" w:rsidP="00000000" w:rsidRDefault="00000000" w:rsidRPr="00000000" w14:paraId="00000033">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2d3f5e" w:space="0" w:sz="4" w:val="single"/>
            </w:tcBorders>
            <w:shd w:fill="1b2a4a" w:val="clear"/>
            <w:tcMar>
              <w:top w:w="140.0" w:type="dxa"/>
              <w:left w:w="120.0" w:type="dxa"/>
              <w:bottom w:w="140.0" w:type="dxa"/>
              <w:right w:w="120.0" w:type="dxa"/>
            </w:tcMar>
            <w:vAlign w:val="center"/>
          </w:tcPr>
          <w:p w:rsidR="00000000" w:rsidDel="00000000" w:rsidP="00000000" w:rsidRDefault="00000000" w:rsidRPr="00000000" w14:paraId="00000034">
            <w:pPr>
              <w:spacing w:after="20" w:before="0" w:lineRule="auto"/>
              <w:jc w:val="center"/>
              <w:rPr/>
            </w:pPr>
            <w:r w:rsidDel="00000000" w:rsidR="00000000" w:rsidRPr="00000000">
              <w:rPr>
                <w:rFonts w:ascii="Arial" w:cs="Arial" w:eastAsia="Arial" w:hAnsi="Arial"/>
                <w:b w:val="1"/>
                <w:bCs w:val="1"/>
                <w:color w:val="ffffff"/>
                <w:sz w:val="18"/>
                <w:szCs w:val="18"/>
                <w:rtl w:val="0"/>
              </w:rPr>
              <w:t xml:space="preserve">Bidón</w:t>
            </w:r>
            <w:r w:rsidDel="00000000" w:rsidR="00000000" w:rsidRPr="00000000">
              <w:rPr>
                <w:rtl w:val="0"/>
              </w:rPr>
            </w:r>
          </w:p>
          <w:p w:rsidR="00000000" w:rsidDel="00000000" w:rsidP="00000000" w:rsidRDefault="00000000" w:rsidRPr="00000000" w14:paraId="00000035">
            <w:pPr>
              <w:spacing w:after="60" w:before="0" w:lineRule="auto"/>
              <w:jc w:val="center"/>
              <w:rPr/>
            </w:pPr>
            <w:r w:rsidDel="00000000" w:rsidR="00000000" w:rsidRPr="00000000">
              <w:rPr>
                <w:rFonts w:ascii="Arial" w:cs="Arial" w:eastAsia="Arial" w:hAnsi="Arial"/>
                <w:b w:val="1"/>
                <w:bCs w:val="1"/>
                <w:color w:val="c9a84c"/>
                <w:sz w:val="36"/>
                <w:szCs w:val="36"/>
                <w:rtl w:val="0"/>
              </w:rPr>
              <w:t xml:space="preserve">20 lts.</w:t>
            </w:r>
            <w:r w:rsidDel="00000000" w:rsidR="00000000" w:rsidRPr="00000000">
              <w:rPr>
                <w:rtl w:val="0"/>
              </w:rPr>
            </w:r>
          </w:p>
          <w:p w:rsidR="00000000" w:rsidDel="00000000" w:rsidP="00000000" w:rsidRDefault="00000000" w:rsidRPr="00000000" w14:paraId="00000036">
            <w:pPr>
              <w:jc w:val="center"/>
              <w:rPr/>
            </w:pPr>
            <w:r w:rsidDel="00000000" w:rsidR="00000000" w:rsidRPr="00000000">
              <w:rPr>
                <w:rFonts w:ascii="Arial" w:cs="Arial" w:eastAsia="Arial" w:hAnsi="Arial"/>
                <w:color w:val="b0bec5"/>
                <w:sz w:val="16"/>
                <w:szCs w:val="16"/>
                <w:rtl w:val="0"/>
              </w:rPr>
              <w:t xml:space="preserve">Nuevo $10.000</w:t>
            </w:r>
            <w:r w:rsidDel="00000000" w:rsidR="00000000" w:rsidRPr="00000000">
              <w:rPr>
                <w:rtl w:val="0"/>
              </w:rPr>
            </w:r>
          </w:p>
          <w:p w:rsidR="00000000" w:rsidDel="00000000" w:rsidP="00000000" w:rsidRDefault="00000000" w:rsidRPr="00000000" w14:paraId="00000037">
            <w:pPr>
              <w:jc w:val="center"/>
              <w:rPr/>
            </w:pPr>
            <w:r w:rsidDel="00000000" w:rsidR="00000000" w:rsidRPr="00000000">
              <w:rPr>
                <w:rFonts w:ascii="Arial" w:cs="Arial" w:eastAsia="Arial" w:hAnsi="Arial"/>
                <w:color w:val="b0bec5"/>
                <w:sz w:val="16"/>
                <w:szCs w:val="16"/>
                <w:rtl w:val="0"/>
              </w:rPr>
              <w:t xml:space="preserve">Usado $5.800</w:t>
            </w:r>
            <w:r w:rsidDel="00000000" w:rsidR="00000000" w:rsidRPr="00000000">
              <w:rPr>
                <w:rtl w:val="0"/>
              </w:rPr>
            </w:r>
          </w:p>
        </w:tc>
        <w:tc>
          <w:tcPr>
            <w:tcBorders>
              <w:top w:color="000000" w:space="0" w:sz="0" w:val="nil"/>
              <w:left w:color="000000" w:space="0" w:sz="0" w:val="nil"/>
              <w:bottom w:color="000000" w:space="0" w:sz="0" w:val="nil"/>
              <w:right w:color="2d3f5e" w:space="0" w:sz="4" w:val="single"/>
            </w:tcBorders>
            <w:shd w:fill="0f1e38" w:val="clear"/>
            <w:tcMar>
              <w:top w:w="140.0" w:type="dxa"/>
              <w:left w:w="120.0" w:type="dxa"/>
              <w:bottom w:w="140.0" w:type="dxa"/>
              <w:right w:w="120.0" w:type="dxa"/>
            </w:tcMar>
            <w:vAlign w:val="center"/>
          </w:tcPr>
          <w:p w:rsidR="00000000" w:rsidDel="00000000" w:rsidP="00000000" w:rsidRDefault="00000000" w:rsidRPr="00000000" w14:paraId="00000038">
            <w:pPr>
              <w:spacing w:after="20" w:before="0" w:lineRule="auto"/>
              <w:jc w:val="center"/>
              <w:rPr/>
            </w:pPr>
            <w:r w:rsidDel="00000000" w:rsidR="00000000" w:rsidRPr="00000000">
              <w:rPr>
                <w:rFonts w:ascii="Arial" w:cs="Arial" w:eastAsia="Arial" w:hAnsi="Arial"/>
                <w:b w:val="1"/>
                <w:bCs w:val="1"/>
                <w:color w:val="ffffff"/>
                <w:sz w:val="18"/>
                <w:szCs w:val="18"/>
                <w:rtl w:val="0"/>
              </w:rPr>
              <w:t xml:space="preserve">Bidón</w:t>
            </w:r>
            <w:r w:rsidDel="00000000" w:rsidR="00000000" w:rsidRPr="00000000">
              <w:rPr>
                <w:rtl w:val="0"/>
              </w:rPr>
            </w:r>
          </w:p>
          <w:p w:rsidR="00000000" w:rsidDel="00000000" w:rsidP="00000000" w:rsidRDefault="00000000" w:rsidRPr="00000000" w14:paraId="00000039">
            <w:pPr>
              <w:spacing w:after="60" w:before="0" w:lineRule="auto"/>
              <w:jc w:val="center"/>
              <w:rPr/>
            </w:pPr>
            <w:r w:rsidDel="00000000" w:rsidR="00000000" w:rsidRPr="00000000">
              <w:rPr>
                <w:rFonts w:ascii="Arial" w:cs="Arial" w:eastAsia="Arial" w:hAnsi="Arial"/>
                <w:b w:val="1"/>
                <w:bCs w:val="1"/>
                <w:color w:val="c9a84c"/>
                <w:sz w:val="36"/>
                <w:szCs w:val="36"/>
                <w:rtl w:val="0"/>
              </w:rPr>
              <w:t xml:space="preserve">25 lts.</w:t>
            </w:r>
            <w:r w:rsidDel="00000000" w:rsidR="00000000" w:rsidRPr="00000000">
              <w:rPr>
                <w:rtl w:val="0"/>
              </w:rPr>
            </w:r>
          </w:p>
          <w:p w:rsidR="00000000" w:rsidDel="00000000" w:rsidP="00000000" w:rsidRDefault="00000000" w:rsidRPr="00000000" w14:paraId="0000003A">
            <w:pPr>
              <w:jc w:val="center"/>
              <w:rPr/>
            </w:pPr>
            <w:r w:rsidDel="00000000" w:rsidR="00000000" w:rsidRPr="00000000">
              <w:rPr>
                <w:rFonts w:ascii="Arial" w:cs="Arial" w:eastAsia="Arial" w:hAnsi="Arial"/>
                <w:color w:val="b0bec5"/>
                <w:sz w:val="16"/>
                <w:szCs w:val="16"/>
                <w:rtl w:val="0"/>
              </w:rPr>
              <w:t xml:space="preserve">Nuevo $10.000</w:t>
            </w:r>
            <w:r w:rsidDel="00000000" w:rsidR="00000000" w:rsidRPr="00000000">
              <w:rPr>
                <w:rtl w:val="0"/>
              </w:rPr>
            </w:r>
          </w:p>
          <w:p w:rsidR="00000000" w:rsidDel="00000000" w:rsidP="00000000" w:rsidRDefault="00000000" w:rsidRPr="00000000" w14:paraId="0000003B">
            <w:pPr>
              <w:jc w:val="center"/>
              <w:rPr/>
            </w:pPr>
            <w:r w:rsidDel="00000000" w:rsidR="00000000" w:rsidRPr="00000000">
              <w:rPr>
                <w:rFonts w:ascii="Arial" w:cs="Arial" w:eastAsia="Arial" w:hAnsi="Arial"/>
                <w:color w:val="b0bec5"/>
                <w:sz w:val="16"/>
                <w:szCs w:val="16"/>
                <w:rtl w:val="0"/>
              </w:rPr>
              <w:t xml:space="preserve">Usado $5.800</w:t>
            </w:r>
            <w:r w:rsidDel="00000000" w:rsidR="00000000" w:rsidRPr="00000000">
              <w:rPr>
                <w:rtl w:val="0"/>
              </w:rPr>
            </w:r>
          </w:p>
        </w:tc>
        <w:tc>
          <w:tcPr>
            <w:tcBorders>
              <w:top w:color="000000" w:space="0" w:sz="0" w:val="nil"/>
              <w:left w:color="000000" w:space="0" w:sz="0" w:val="nil"/>
              <w:bottom w:color="000000" w:space="0" w:sz="0" w:val="nil"/>
              <w:right w:color="2d3f5e" w:space="0" w:sz="4" w:val="single"/>
            </w:tcBorders>
            <w:shd w:fill="1b2a4a" w:val="clear"/>
            <w:tcMar>
              <w:top w:w="140.0" w:type="dxa"/>
              <w:left w:w="120.0" w:type="dxa"/>
              <w:bottom w:w="140.0" w:type="dxa"/>
              <w:right w:w="120.0" w:type="dxa"/>
            </w:tcMar>
            <w:vAlign w:val="center"/>
          </w:tcPr>
          <w:p w:rsidR="00000000" w:rsidDel="00000000" w:rsidP="00000000" w:rsidRDefault="00000000" w:rsidRPr="00000000" w14:paraId="0000003C">
            <w:pPr>
              <w:spacing w:after="20" w:before="0" w:lineRule="auto"/>
              <w:jc w:val="center"/>
              <w:rPr/>
            </w:pPr>
            <w:r w:rsidDel="00000000" w:rsidR="00000000" w:rsidRPr="00000000">
              <w:rPr>
                <w:rFonts w:ascii="Arial" w:cs="Arial" w:eastAsia="Arial" w:hAnsi="Arial"/>
                <w:b w:val="1"/>
                <w:bCs w:val="1"/>
                <w:color w:val="ffffff"/>
                <w:sz w:val="18"/>
                <w:szCs w:val="18"/>
                <w:rtl w:val="0"/>
              </w:rPr>
              <w:t xml:space="preserve">Barril</w:t>
            </w:r>
            <w:r w:rsidDel="00000000" w:rsidR="00000000" w:rsidRPr="00000000">
              <w:rPr>
                <w:rtl w:val="0"/>
              </w:rPr>
            </w:r>
          </w:p>
          <w:p w:rsidR="00000000" w:rsidDel="00000000" w:rsidP="00000000" w:rsidRDefault="00000000" w:rsidRPr="00000000" w14:paraId="0000003D">
            <w:pPr>
              <w:spacing w:after="60" w:before="0" w:lineRule="auto"/>
              <w:jc w:val="center"/>
              <w:rPr/>
            </w:pPr>
            <w:r w:rsidDel="00000000" w:rsidR="00000000" w:rsidRPr="00000000">
              <w:rPr>
                <w:rFonts w:ascii="Arial" w:cs="Arial" w:eastAsia="Arial" w:hAnsi="Arial"/>
                <w:b w:val="1"/>
                <w:bCs w:val="1"/>
                <w:color w:val="c9a84c"/>
                <w:sz w:val="36"/>
                <w:szCs w:val="36"/>
                <w:rtl w:val="0"/>
              </w:rPr>
              <w:t xml:space="preserve">220 lts.</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rFonts w:ascii="Arial" w:cs="Arial" w:eastAsia="Arial" w:hAnsi="Arial"/>
                <w:color w:val="b0bec5"/>
                <w:sz w:val="16"/>
                <w:szCs w:val="16"/>
                <w:rtl w:val="0"/>
              </w:rPr>
              <w:t xml:space="preserve">Nuevo $75.000</w:t>
            </w:r>
            <w:r w:rsidDel="00000000" w:rsidR="00000000" w:rsidRPr="00000000">
              <w:rPr>
                <w:rtl w:val="0"/>
              </w:rPr>
            </w:r>
          </w:p>
          <w:p w:rsidR="00000000" w:rsidDel="00000000" w:rsidP="00000000" w:rsidRDefault="00000000" w:rsidRPr="00000000" w14:paraId="0000003F">
            <w:pPr>
              <w:jc w:val="center"/>
              <w:rPr/>
            </w:pPr>
            <w:r w:rsidDel="00000000" w:rsidR="00000000" w:rsidRPr="00000000">
              <w:rPr>
                <w:rFonts w:ascii="Arial" w:cs="Arial" w:eastAsia="Arial" w:hAnsi="Arial"/>
                <w:color w:val="b0bec5"/>
                <w:sz w:val="16"/>
                <w:szCs w:val="16"/>
                <w:rtl w:val="0"/>
              </w:rPr>
              <w:t xml:space="preserve">Usado $40.000</w:t>
            </w:r>
            <w:r w:rsidDel="00000000" w:rsidR="00000000" w:rsidRPr="00000000">
              <w:rPr>
                <w:rtl w:val="0"/>
              </w:rPr>
            </w:r>
          </w:p>
        </w:tc>
        <w:tc>
          <w:tcPr>
            <w:tcBorders>
              <w:top w:color="000000" w:space="0" w:sz="0" w:val="nil"/>
              <w:left w:color="000000" w:space="0" w:sz="0" w:val="nil"/>
              <w:bottom w:color="000000" w:space="0" w:sz="0" w:val="nil"/>
              <w:right w:color="2d3f5e" w:space="0" w:sz="4" w:val="single"/>
            </w:tcBorders>
            <w:shd w:fill="0f1e38" w:val="clear"/>
            <w:tcMar>
              <w:top w:w="140.0" w:type="dxa"/>
              <w:left w:w="120.0" w:type="dxa"/>
              <w:bottom w:w="140.0" w:type="dxa"/>
              <w:right w:w="120.0" w:type="dxa"/>
            </w:tcMar>
            <w:vAlign w:val="center"/>
          </w:tcPr>
          <w:p w:rsidR="00000000" w:rsidDel="00000000" w:rsidP="00000000" w:rsidRDefault="00000000" w:rsidRPr="00000000" w14:paraId="00000040">
            <w:pPr>
              <w:spacing w:after="20" w:before="0" w:lineRule="auto"/>
              <w:jc w:val="center"/>
              <w:rPr/>
            </w:pPr>
            <w:r w:rsidDel="00000000" w:rsidR="00000000" w:rsidRPr="00000000">
              <w:rPr>
                <w:rFonts w:ascii="Arial" w:cs="Arial" w:eastAsia="Arial" w:hAnsi="Arial"/>
                <w:b w:val="1"/>
                <w:bCs w:val="1"/>
                <w:color w:val="ffffff"/>
                <w:sz w:val="18"/>
                <w:szCs w:val="18"/>
                <w:rtl w:val="0"/>
              </w:rPr>
              <w:t xml:space="preserve">Bin</w:t>
            </w:r>
            <w:r w:rsidDel="00000000" w:rsidR="00000000" w:rsidRPr="00000000">
              <w:rPr>
                <w:rtl w:val="0"/>
              </w:rPr>
            </w:r>
          </w:p>
          <w:p w:rsidR="00000000" w:rsidDel="00000000" w:rsidP="00000000" w:rsidRDefault="00000000" w:rsidRPr="00000000" w14:paraId="00000041">
            <w:pPr>
              <w:spacing w:after="60" w:before="0" w:lineRule="auto"/>
              <w:jc w:val="center"/>
              <w:rPr/>
            </w:pPr>
            <w:r w:rsidDel="00000000" w:rsidR="00000000" w:rsidRPr="00000000">
              <w:rPr>
                <w:rFonts w:ascii="Arial" w:cs="Arial" w:eastAsia="Arial" w:hAnsi="Arial"/>
                <w:b w:val="1"/>
                <w:bCs w:val="1"/>
                <w:color w:val="c9a84c"/>
                <w:sz w:val="36"/>
                <w:szCs w:val="36"/>
                <w:rtl w:val="0"/>
              </w:rPr>
              <w:t xml:space="preserve">1.000 lts.</w:t>
            </w:r>
            <w:r w:rsidDel="00000000" w:rsidR="00000000" w:rsidRPr="00000000">
              <w:rPr>
                <w:rtl w:val="0"/>
              </w:rPr>
            </w:r>
          </w:p>
          <w:p w:rsidR="00000000" w:rsidDel="00000000" w:rsidP="00000000" w:rsidRDefault="00000000" w:rsidRPr="00000000" w14:paraId="00000042">
            <w:pPr>
              <w:jc w:val="center"/>
              <w:rPr/>
            </w:pPr>
            <w:r w:rsidDel="00000000" w:rsidR="00000000" w:rsidRPr="00000000">
              <w:rPr>
                <w:rFonts w:ascii="Arial" w:cs="Arial" w:eastAsia="Arial" w:hAnsi="Arial"/>
                <w:color w:val="b0bec5"/>
                <w:sz w:val="16"/>
                <w:szCs w:val="16"/>
                <w:rtl w:val="0"/>
              </w:rPr>
              <w:t xml:space="preserve">$120.000</w:t>
            </w:r>
            <w:r w:rsidDel="00000000" w:rsidR="00000000" w:rsidRPr="00000000">
              <w:rPr>
                <w:rtl w:val="0"/>
              </w:rPr>
            </w:r>
          </w:p>
        </w:tc>
      </w:tr>
    </w:tbl>
    <w:p w:rsidR="00000000" w:rsidDel="00000000" w:rsidP="00000000" w:rsidRDefault="00000000" w:rsidRPr="00000000" w14:paraId="00000043">
      <w:pPr>
        <w:spacing w:after="60" w:before="0" w:lineRule="auto"/>
        <w:rPr/>
      </w:pP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Fonts w:ascii="Arial" w:cs="Arial" w:eastAsia="Arial" w:hAnsi="Arial"/>
          <w:i w:val="1"/>
          <w:iCs w:val="1"/>
          <w:color w:val="6b7280"/>
          <w:sz w:val="16"/>
          <w:szCs w:val="16"/>
          <w:rtl w:val="0"/>
        </w:rPr>
        <w:t xml:space="preserve">Envases reutilizables. El cliente puede proveer los propios o adquirirlos a través de la destilería. Precios + IVA.</w:t>
      </w:r>
      <w:r w:rsidDel="00000000" w:rsidR="00000000" w:rsidRPr="00000000">
        <w:rPr>
          <w:rtl w:val="0"/>
        </w:rPr>
      </w:r>
    </w:p>
    <w:p w:rsidR="00000000" w:rsidDel="00000000" w:rsidP="00000000" w:rsidRDefault="00000000" w:rsidRPr="00000000" w14:paraId="00000045">
      <w:pPr>
        <w:spacing w:after="200" w:before="0" w:lineRule="auto"/>
        <w:rPr/>
      </w:pPr>
      <w:r w:rsidDel="00000000" w:rsidR="00000000" w:rsidRPr="00000000">
        <w:rPr>
          <w:rtl w:val="0"/>
        </w:rPr>
      </w:r>
    </w:p>
    <w:p w:rsidR="00000000" w:rsidDel="00000000" w:rsidP="00000000" w:rsidRDefault="00000000" w:rsidRPr="00000000" w14:paraId="00000046">
      <w:pPr>
        <w:spacing w:after="80" w:before="220" w:lineRule="auto"/>
        <w:rPr>
          <w:b w:val="1"/>
          <w:bCs w:val="1"/>
          <w:color w:val="1b2a4a"/>
          <w:sz w:val="19"/>
          <w:szCs w:val="19"/>
        </w:rPr>
      </w:pPr>
      <w:r w:rsidDel="00000000" w:rsidR="00000000" w:rsidRPr="00000000">
        <w:rPr>
          <w:rtl w:val="0"/>
        </w:rPr>
      </w:r>
    </w:p>
    <w:p w:rsidR="00000000" w:rsidDel="00000000" w:rsidP="00000000" w:rsidRDefault="00000000" w:rsidRPr="00000000" w14:paraId="00000047">
      <w:pPr>
        <w:spacing w:after="80" w:before="220" w:lineRule="auto"/>
        <w:rPr>
          <w:b w:val="1"/>
          <w:bCs w:val="1"/>
          <w:color w:val="1b2a4a"/>
          <w:sz w:val="19"/>
          <w:szCs w:val="19"/>
        </w:rPr>
      </w:pPr>
      <w:r w:rsidDel="00000000" w:rsidR="00000000" w:rsidRPr="00000000">
        <w:rPr>
          <w:rtl w:val="0"/>
        </w:rPr>
      </w:r>
    </w:p>
    <w:p w:rsidR="00000000" w:rsidDel="00000000" w:rsidP="00000000" w:rsidRDefault="00000000" w:rsidRPr="00000000" w14:paraId="00000048">
      <w:pPr>
        <w:spacing w:after="80" w:before="220" w:lineRule="auto"/>
        <w:rPr>
          <w:b w:val="1"/>
          <w:bCs w:val="1"/>
          <w:color w:val="1b2a4a"/>
          <w:sz w:val="19"/>
          <w:szCs w:val="19"/>
        </w:rPr>
      </w:pPr>
      <w:r w:rsidDel="00000000" w:rsidR="00000000" w:rsidRPr="00000000">
        <w:rPr>
          <w:rtl w:val="0"/>
        </w:rPr>
      </w:r>
    </w:p>
    <w:p w:rsidR="00000000" w:rsidDel="00000000" w:rsidP="00000000" w:rsidRDefault="00000000" w:rsidRPr="00000000" w14:paraId="00000049">
      <w:pPr>
        <w:spacing w:after="80" w:before="220" w:lineRule="auto"/>
        <w:rPr>
          <w:b w:val="1"/>
          <w:bCs w:val="1"/>
          <w:color w:val="1b2a4a"/>
          <w:sz w:val="19"/>
          <w:szCs w:val="19"/>
        </w:rPr>
      </w:pPr>
      <w:r w:rsidDel="00000000" w:rsidR="00000000" w:rsidRPr="00000000">
        <w:rPr>
          <w:rtl w:val="0"/>
        </w:rPr>
      </w:r>
    </w:p>
    <w:p w:rsidR="00000000" w:rsidDel="00000000" w:rsidP="00000000" w:rsidRDefault="00000000" w:rsidRPr="00000000" w14:paraId="0000004A">
      <w:pPr>
        <w:spacing w:after="80" w:before="220" w:lineRule="auto"/>
        <w:rPr>
          <w:b w:val="1"/>
          <w:bCs w:val="1"/>
          <w:color w:val="1b2a4a"/>
          <w:sz w:val="19"/>
          <w:szCs w:val="19"/>
        </w:rPr>
      </w:pPr>
      <w:r w:rsidDel="00000000" w:rsidR="00000000" w:rsidRPr="00000000">
        <w:rPr>
          <w:rtl w:val="0"/>
        </w:rPr>
      </w:r>
    </w:p>
    <w:p w:rsidR="00000000" w:rsidDel="00000000" w:rsidP="00000000" w:rsidRDefault="00000000" w:rsidRPr="00000000" w14:paraId="0000004B">
      <w:pPr>
        <w:spacing w:after="80" w:before="220" w:lineRule="auto"/>
        <w:rPr>
          <w:b w:val="1"/>
          <w:bCs w:val="1"/>
          <w:color w:val="1b2a4a"/>
          <w:sz w:val="19"/>
          <w:szCs w:val="19"/>
        </w:rPr>
      </w:pPr>
      <w:r w:rsidDel="00000000" w:rsidR="00000000" w:rsidRPr="00000000">
        <w:rPr>
          <w:rtl w:val="0"/>
        </w:rPr>
      </w:r>
    </w:p>
    <w:p w:rsidR="00000000" w:rsidDel="00000000" w:rsidP="00000000" w:rsidRDefault="00000000" w:rsidRPr="00000000" w14:paraId="0000004C">
      <w:pPr>
        <w:spacing w:after="80" w:before="220" w:lineRule="auto"/>
        <w:rPr>
          <w:rFonts w:ascii="Arial" w:cs="Arial" w:eastAsia="Arial" w:hAnsi="Arial"/>
          <w:b w:val="1"/>
          <w:bCs w:val="1"/>
          <w:color w:val="1b2a4a"/>
          <w:sz w:val="19"/>
          <w:szCs w:val="19"/>
        </w:rPr>
      </w:pPr>
      <w:r w:rsidDel="00000000" w:rsidR="00000000" w:rsidRPr="00000000">
        <w:rPr>
          <w:rFonts w:ascii="Arial" w:cs="Arial" w:eastAsia="Arial" w:hAnsi="Arial"/>
          <w:b w:val="1"/>
          <w:bCs w:val="1"/>
          <w:color w:val="1b2a4a"/>
          <w:sz w:val="19"/>
          <w:szCs w:val="19"/>
          <w:rtl w:val="0"/>
        </w:rPr>
        <w:t xml:space="preserve">1.2  GIN TONIC EMBARRILADO</w:t>
      </w:r>
    </w:p>
    <w:p w:rsidR="00000000" w:rsidDel="00000000" w:rsidP="00000000" w:rsidRDefault="00000000" w:rsidRPr="00000000" w14:paraId="0000004D">
      <w:pPr>
        <w:spacing w:after="240" w:before="240" w:line="360" w:lineRule="auto"/>
        <w:rPr>
          <w:b w:val="1"/>
          <w:bCs w:val="1"/>
          <w:i w:val="1"/>
          <w:iCs w:val="1"/>
          <w:color w:val="1b2a4a"/>
          <w:sz w:val="19"/>
          <w:szCs w:val="19"/>
        </w:rPr>
      </w:pPr>
      <w:r w:rsidDel="00000000" w:rsidR="00000000" w:rsidRPr="00000000">
        <w:rPr>
          <w:b w:val="1"/>
          <w:bCs w:val="1"/>
          <w:i w:val="1"/>
          <w:iCs w:val="1"/>
          <w:color w:val="1b2a4a"/>
          <w:sz w:val="19"/>
          <w:szCs w:val="19"/>
          <w:rtl w:val="0"/>
        </w:rPr>
        <w:t xml:space="preserve">Gin tonic listo para servir, elaborado con Gin premium y tónica de calidad, disponible en barriles para eventos, bares, restaurantes y servicios de catering. Una solución que combina calidad constante, rapidez de servicio y excelente rentabilidad para el canal gastronómico.</w:t>
      </w:r>
    </w:p>
    <w:p w:rsidR="00000000" w:rsidDel="00000000" w:rsidP="00000000" w:rsidRDefault="00000000" w:rsidRPr="00000000" w14:paraId="0000004E">
      <w:pPr>
        <w:spacing w:after="240" w:before="240" w:line="360" w:lineRule="auto"/>
        <w:rPr>
          <w:b w:val="1"/>
          <w:bCs w:val="1"/>
          <w:i w:val="1"/>
          <w:iCs w:val="1"/>
          <w:color w:val="1b2a4a"/>
          <w:sz w:val="19"/>
          <w:szCs w:val="19"/>
        </w:rPr>
      </w:pPr>
      <w:r w:rsidDel="00000000" w:rsidR="00000000" w:rsidRPr="00000000">
        <w:rPr>
          <w:b w:val="1"/>
          <w:bCs w:val="1"/>
          <w:i w:val="1"/>
          <w:iCs w:val="1"/>
          <w:color w:val="1b2a4a"/>
          <w:sz w:val="19"/>
          <w:szCs w:val="19"/>
          <w:rtl w:val="0"/>
        </w:rPr>
        <w:t xml:space="preserve">Características</w:t>
      </w:r>
    </w:p>
    <w:p w:rsidR="00000000" w:rsidDel="00000000" w:rsidP="00000000" w:rsidRDefault="00000000" w:rsidRPr="00000000" w14:paraId="0000004F">
      <w:pPr>
        <w:numPr>
          <w:ilvl w:val="0"/>
          <w:numId w:val="3"/>
        </w:numPr>
        <w:spacing w:after="0" w:afterAutospacing="0" w:before="240" w:line="360" w:lineRule="auto"/>
        <w:ind w:left="720" w:hanging="360"/>
        <w:rPr>
          <w:i w:val="1"/>
          <w:iCs w:val="1"/>
          <w:sz w:val="19"/>
          <w:szCs w:val="19"/>
        </w:rPr>
      </w:pPr>
      <w:r w:rsidDel="00000000" w:rsidR="00000000" w:rsidRPr="00000000">
        <w:rPr>
          <w:i w:val="1"/>
          <w:iCs w:val="1"/>
          <w:sz w:val="19"/>
          <w:szCs w:val="19"/>
          <w:rtl w:val="0"/>
        </w:rPr>
        <w:t xml:space="preserve">Elaborado con Gin premium y tónica de calidad.</w:t>
      </w:r>
    </w:p>
    <w:p w:rsidR="00000000" w:rsidDel="00000000" w:rsidP="00000000" w:rsidRDefault="00000000" w:rsidRPr="00000000" w14:paraId="00000050">
      <w:pPr>
        <w:numPr>
          <w:ilvl w:val="0"/>
          <w:numId w:val="3"/>
        </w:numPr>
        <w:spacing w:after="0" w:afterAutospacing="0" w:before="0" w:beforeAutospacing="0" w:line="360" w:lineRule="auto"/>
        <w:ind w:left="720" w:hanging="360"/>
        <w:rPr>
          <w:i w:val="1"/>
          <w:iCs w:val="1"/>
          <w:sz w:val="19"/>
          <w:szCs w:val="19"/>
        </w:rPr>
      </w:pPr>
      <w:r w:rsidDel="00000000" w:rsidR="00000000" w:rsidRPr="00000000">
        <w:rPr>
          <w:i w:val="1"/>
          <w:iCs w:val="1"/>
          <w:sz w:val="19"/>
          <w:szCs w:val="19"/>
          <w:rtl w:val="0"/>
        </w:rPr>
        <w:t xml:space="preserve">Formulación estándar: 20% Gin / 80% tónica.</w:t>
      </w:r>
    </w:p>
    <w:p w:rsidR="00000000" w:rsidDel="00000000" w:rsidP="00000000" w:rsidRDefault="00000000" w:rsidRPr="00000000" w14:paraId="00000051">
      <w:pPr>
        <w:numPr>
          <w:ilvl w:val="0"/>
          <w:numId w:val="3"/>
        </w:numPr>
        <w:spacing w:after="0" w:afterAutospacing="0" w:before="0" w:beforeAutospacing="0" w:line="360" w:lineRule="auto"/>
        <w:ind w:left="720" w:hanging="360"/>
        <w:rPr>
          <w:i w:val="1"/>
          <w:iCs w:val="1"/>
          <w:sz w:val="19"/>
          <w:szCs w:val="19"/>
        </w:rPr>
      </w:pPr>
      <w:r w:rsidDel="00000000" w:rsidR="00000000" w:rsidRPr="00000000">
        <w:rPr>
          <w:i w:val="1"/>
          <w:iCs w:val="1"/>
          <w:sz w:val="19"/>
          <w:szCs w:val="19"/>
          <w:rtl w:val="0"/>
        </w:rPr>
        <w:t xml:space="preserve">Receta basada en Capitán Gin o desarrollo personalizado.</w:t>
      </w:r>
    </w:p>
    <w:p w:rsidR="00000000" w:rsidDel="00000000" w:rsidP="00000000" w:rsidRDefault="00000000" w:rsidRPr="00000000" w14:paraId="00000052">
      <w:pPr>
        <w:numPr>
          <w:ilvl w:val="0"/>
          <w:numId w:val="3"/>
        </w:numPr>
        <w:spacing w:after="240" w:before="0" w:beforeAutospacing="0" w:line="360" w:lineRule="auto"/>
        <w:ind w:left="720" w:hanging="360"/>
        <w:rPr>
          <w:i w:val="1"/>
          <w:iCs w:val="1"/>
          <w:sz w:val="19"/>
          <w:szCs w:val="19"/>
        </w:rPr>
      </w:pPr>
      <w:r w:rsidDel="00000000" w:rsidR="00000000" w:rsidRPr="00000000">
        <w:rPr>
          <w:i w:val="1"/>
          <w:iCs w:val="1"/>
          <w:sz w:val="19"/>
          <w:szCs w:val="19"/>
          <w:rtl w:val="0"/>
        </w:rPr>
        <w:t xml:space="preserve">Ajustes de sabor y perfil según requerimientos del cliente.</w:t>
      </w:r>
    </w:p>
    <w:p w:rsidR="00000000" w:rsidDel="00000000" w:rsidP="00000000" w:rsidRDefault="00000000" w:rsidRPr="00000000" w14:paraId="00000053">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330"/>
        <w:gridCol w:w="3330"/>
        <w:tblGridChange w:id="0">
          <w:tblGrid>
            <w:gridCol w:w="2700"/>
            <w:gridCol w:w="3330"/>
            <w:gridCol w:w="33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90.0" w:type="dxa"/>
              <w:left w:w="160.0" w:type="dxa"/>
              <w:bottom w:w="90.0" w:type="dxa"/>
              <w:right w:w="16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ffffff"/>
                <w:sz w:val="17"/>
                <w:szCs w:val="17"/>
                <w:rtl w:val="0"/>
              </w:rPr>
              <w:t xml:space="preserve">Batch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90.0" w:type="dxa"/>
              <w:left w:w="160.0" w:type="dxa"/>
              <w:bottom w:w="90.0" w:type="dxa"/>
              <w:right w:w="16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17"/>
                <w:szCs w:val="17"/>
                <w:rtl w:val="0"/>
              </w:rPr>
              <w:t xml:space="preserve">Volumen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90.0" w:type="dxa"/>
              <w:left w:w="160.0" w:type="dxa"/>
              <w:bottom w:w="90.0" w:type="dxa"/>
              <w:right w:w="16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17"/>
                <w:szCs w:val="17"/>
                <w:rtl w:val="0"/>
              </w:rPr>
              <w:t xml:space="preserve">Precio</w:t>
            </w:r>
            <w:r w:rsidDel="00000000" w:rsidR="00000000" w:rsidRPr="00000000">
              <w:rPr>
                <w:rtl w:val="0"/>
              </w:rPr>
            </w:r>
          </w:p>
        </w:tc>
      </w:tr>
      <w:tr>
        <w:trPr>
          <w:cantSplit w:val="0"/>
          <w:tblHeader w:val="0"/>
        </w:trPr>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1b2a4a"/>
                <w:sz w:val="20"/>
                <w:szCs w:val="20"/>
                <w:rtl w:val="0"/>
              </w:rPr>
              <w:t xml:space="preserve">Batch S</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333333"/>
                <w:sz w:val="20"/>
                <w:szCs w:val="20"/>
                <w:rtl w:val="0"/>
              </w:rPr>
              <w:t xml:space="preserve">350 lts. — 7 barriles</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0"/>
                <w:bCs w:val="0"/>
                <w:color w:val="333333"/>
                <w:sz w:val="20"/>
                <w:szCs w:val="20"/>
                <w:rtl w:val="0"/>
              </w:rPr>
              <w:t xml:space="preserve">$700.000</w:t>
            </w:r>
            <w:r w:rsidDel="00000000" w:rsidR="00000000" w:rsidRPr="00000000">
              <w:rPr>
                <w:rtl w:val="0"/>
              </w:rPr>
            </w:r>
          </w:p>
        </w:tc>
      </w:tr>
      <w:tr>
        <w:trPr>
          <w:cantSplit w:val="0"/>
          <w:tblHeader w:val="0"/>
        </w:trPr>
        <w:tc>
          <w:tcPr>
            <w:tcBorders>
              <w:top w:color="e2e2e2" w:space="0" w:sz="4" w:val="single"/>
              <w:left w:color="000000" w:space="0" w:sz="0" w:val="nil"/>
              <w:bottom w:color="e2e2e2" w:space="0" w:sz="4" w:val="single"/>
              <w:right w:color="000000" w:space="0" w:sz="0" w:val="nil"/>
            </w:tcBorders>
            <w:shd w:fill="f7f5f0" w:val="clear"/>
            <w:tcMar>
              <w:top w:w="90.0" w:type="dxa"/>
              <w:left w:w="160.0" w:type="dxa"/>
              <w:bottom w:w="90.0" w:type="dxa"/>
              <w:right w:w="16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1b2a4a"/>
                <w:sz w:val="20"/>
                <w:szCs w:val="20"/>
                <w:rtl w:val="0"/>
              </w:rPr>
              <w:t xml:space="preserve">Batch M</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7f5f0" w:val="clear"/>
            <w:tcMar>
              <w:top w:w="90.0" w:type="dxa"/>
              <w:left w:w="160.0" w:type="dxa"/>
              <w:bottom w:w="90.0" w:type="dxa"/>
              <w:right w:w="16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0"/>
                <w:bCs w:val="0"/>
                <w:color w:val="333333"/>
                <w:sz w:val="20"/>
                <w:szCs w:val="20"/>
                <w:rtl w:val="0"/>
              </w:rPr>
              <w:t xml:space="preserve">650 lts. — 13 barriles</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7f5f0" w:val="clear"/>
            <w:tcMar>
              <w:top w:w="90.0" w:type="dxa"/>
              <w:left w:w="160.0" w:type="dxa"/>
              <w:bottom w:w="90.0" w:type="dxa"/>
              <w:right w:w="16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0"/>
                <w:bCs w:val="0"/>
                <w:color w:val="333333"/>
                <w:sz w:val="20"/>
                <w:szCs w:val="20"/>
                <w:rtl w:val="0"/>
              </w:rPr>
              <w:t xml:space="preserve">$1.202.500</w:t>
            </w:r>
            <w:r w:rsidDel="00000000" w:rsidR="00000000" w:rsidRPr="00000000">
              <w:rPr>
                <w:rtl w:val="0"/>
              </w:rPr>
            </w:r>
          </w:p>
        </w:tc>
      </w:tr>
      <w:tr>
        <w:trPr>
          <w:cantSplit w:val="0"/>
          <w:tblHeader w:val="0"/>
        </w:trPr>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1b2a4a"/>
                <w:sz w:val="20"/>
                <w:szCs w:val="20"/>
                <w:rtl w:val="0"/>
              </w:rPr>
              <w:t xml:space="preserve">Batch L</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0"/>
                <w:bCs w:val="0"/>
                <w:color w:val="333333"/>
                <w:sz w:val="20"/>
                <w:szCs w:val="20"/>
                <w:rtl w:val="0"/>
              </w:rPr>
              <w:t xml:space="preserve">1.300 lts. — 26 barriles</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0"/>
                <w:bCs w:val="0"/>
                <w:color w:val="333333"/>
                <w:sz w:val="20"/>
                <w:szCs w:val="20"/>
                <w:rtl w:val="0"/>
              </w:rPr>
              <w:t xml:space="preserve">$2.275.000</w:t>
            </w:r>
            <w:r w:rsidDel="00000000" w:rsidR="00000000" w:rsidRPr="00000000">
              <w:rPr>
                <w:rtl w:val="0"/>
              </w:rPr>
            </w:r>
          </w:p>
        </w:tc>
      </w:tr>
    </w:tbl>
    <w:p w:rsidR="00000000" w:rsidDel="00000000" w:rsidP="00000000" w:rsidRDefault="00000000" w:rsidRPr="00000000" w14:paraId="00000060">
      <w:pPr>
        <w:spacing w:after="60" w:before="0" w:lineRule="auto"/>
        <w:rPr/>
      </w:pPr>
      <w:r w:rsidDel="00000000" w:rsidR="00000000" w:rsidRPr="00000000">
        <w:rPr>
          <w:rtl w:val="0"/>
        </w:rPr>
      </w:r>
    </w:p>
    <w:p w:rsidR="00000000" w:rsidDel="00000000" w:rsidP="00000000" w:rsidRDefault="00000000" w:rsidRPr="00000000" w14:paraId="00000061">
      <w:pPr>
        <w:spacing w:after="120" w:before="0" w:lineRule="auto"/>
        <w:rPr/>
      </w:pPr>
      <w:r w:rsidDel="00000000" w:rsidR="00000000" w:rsidRPr="00000000">
        <w:rPr>
          <w:rFonts w:ascii="Arial" w:cs="Arial" w:eastAsia="Arial" w:hAnsi="Arial"/>
          <w:i w:val="1"/>
          <w:iCs w:val="1"/>
          <w:color w:val="6b7280"/>
          <w:sz w:val="16"/>
          <w:szCs w:val="16"/>
          <w:rtl w:val="0"/>
        </w:rPr>
        <w:t xml:space="preserve">Pesos Argentinos, sin IVA. Entrega en barriles de 50 lts. de acero inoxidable. Plazo: 10 días hábiles.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40"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Mezcla:</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20% gin / 80% tónica con formulado propio ajustable.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40"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Receta:</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Capitán Gin o desarrollo propio.</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40"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Pago:</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50% anticipo · saldo</w:t>
      </w:r>
      <w:r w:rsidDel="00000000" w:rsidR="00000000" w:rsidRPr="00000000">
        <w:rPr>
          <w:color w:val="333333"/>
          <w:rtl w:val="0"/>
        </w:rPr>
        <w:t xml:space="preserve"> restante</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color w:val="333333"/>
          <w:rtl w:val="0"/>
        </w:rPr>
        <w:t xml:space="preserve">contra entrega</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5">
      <w:pPr>
        <w:spacing w:after="200" w:before="0" w:lineRule="auto"/>
        <w:rPr/>
      </w:pPr>
      <w:r w:rsidDel="00000000" w:rsidR="00000000" w:rsidRPr="00000000">
        <w:rPr>
          <w:rtl w:val="0"/>
        </w:rPr>
      </w:r>
    </w:p>
    <w:p w:rsidR="00000000" w:rsidDel="00000000" w:rsidP="00000000" w:rsidRDefault="00000000" w:rsidRPr="00000000" w14:paraId="00000066">
      <w:pPr>
        <w:spacing w:after="200" w:before="0" w:lineRule="auto"/>
        <w:rPr/>
      </w:pPr>
      <w:r w:rsidDel="00000000" w:rsidR="00000000" w:rsidRPr="00000000">
        <w:rPr>
          <w:rtl w:val="0"/>
        </w:rPr>
      </w:r>
    </w:p>
    <w:p w:rsidR="00000000" w:rsidDel="00000000" w:rsidP="00000000" w:rsidRDefault="00000000" w:rsidRPr="00000000" w14:paraId="00000067">
      <w:pPr>
        <w:spacing w:after="200" w:before="0" w:lineRule="auto"/>
        <w:rPr/>
      </w:pPr>
      <w:r w:rsidDel="00000000" w:rsidR="00000000" w:rsidRPr="00000000">
        <w:rPr>
          <w:rtl w:val="0"/>
        </w:rPr>
      </w:r>
    </w:p>
    <w:p w:rsidR="00000000" w:rsidDel="00000000" w:rsidP="00000000" w:rsidRDefault="00000000" w:rsidRPr="00000000" w14:paraId="00000068">
      <w:pPr>
        <w:spacing w:after="200" w:before="0" w:lineRule="auto"/>
        <w:rPr/>
      </w:pPr>
      <w:r w:rsidDel="00000000" w:rsidR="00000000" w:rsidRPr="00000000">
        <w:rPr>
          <w:rtl w:val="0"/>
        </w:rPr>
      </w:r>
    </w:p>
    <w:p w:rsidR="00000000" w:rsidDel="00000000" w:rsidP="00000000" w:rsidRDefault="00000000" w:rsidRPr="00000000" w14:paraId="00000069">
      <w:pPr>
        <w:spacing w:after="200" w:before="0" w:lineRule="auto"/>
        <w:rPr/>
      </w:pPr>
      <w:r w:rsidDel="00000000" w:rsidR="00000000" w:rsidRPr="00000000">
        <w:rPr>
          <w:rtl w:val="0"/>
        </w:rPr>
      </w:r>
    </w:p>
    <w:p w:rsidR="00000000" w:rsidDel="00000000" w:rsidP="00000000" w:rsidRDefault="00000000" w:rsidRPr="00000000" w14:paraId="0000006A">
      <w:pPr>
        <w:spacing w:after="200" w:before="0" w:lineRule="auto"/>
        <w:rPr/>
      </w:pPr>
      <w:r w:rsidDel="00000000" w:rsidR="00000000" w:rsidRPr="00000000">
        <w:rPr>
          <w:rtl w:val="0"/>
        </w:rPr>
      </w:r>
    </w:p>
    <w:p w:rsidR="00000000" w:rsidDel="00000000" w:rsidP="00000000" w:rsidRDefault="00000000" w:rsidRPr="00000000" w14:paraId="0000006B">
      <w:pPr>
        <w:spacing w:after="200" w:before="0" w:lineRule="auto"/>
        <w:rPr/>
      </w:pPr>
      <w:r w:rsidDel="00000000" w:rsidR="00000000" w:rsidRPr="00000000">
        <w:rPr>
          <w:rtl w:val="0"/>
        </w:rPr>
      </w:r>
    </w:p>
    <w:p w:rsidR="00000000" w:rsidDel="00000000" w:rsidP="00000000" w:rsidRDefault="00000000" w:rsidRPr="00000000" w14:paraId="0000006C">
      <w:pPr>
        <w:spacing w:after="200" w:before="0" w:lineRule="auto"/>
        <w:rPr/>
      </w:pPr>
      <w:r w:rsidDel="00000000" w:rsidR="00000000" w:rsidRPr="00000000">
        <w:rPr>
          <w:rtl w:val="0"/>
        </w:rPr>
      </w:r>
    </w:p>
    <w:p w:rsidR="00000000" w:rsidDel="00000000" w:rsidP="00000000" w:rsidRDefault="00000000" w:rsidRPr="00000000" w14:paraId="0000006D">
      <w:pPr>
        <w:spacing w:after="200" w:before="0" w:lineRule="auto"/>
        <w:rPr/>
      </w:pPr>
      <w:r w:rsidDel="00000000" w:rsidR="00000000" w:rsidRPr="00000000">
        <w:rPr>
          <w:rtl w:val="0"/>
        </w:rPr>
      </w:r>
    </w:p>
    <w:p w:rsidR="00000000" w:rsidDel="00000000" w:rsidP="00000000" w:rsidRDefault="00000000" w:rsidRPr="00000000" w14:paraId="0000006E">
      <w:pPr>
        <w:spacing w:after="200" w:before="0" w:lineRule="auto"/>
        <w:rPr/>
      </w:pPr>
      <w:r w:rsidDel="00000000" w:rsidR="00000000" w:rsidRPr="00000000">
        <w:rPr>
          <w:rtl w:val="0"/>
        </w:rPr>
      </w:r>
    </w:p>
    <w:p w:rsidR="00000000" w:rsidDel="00000000" w:rsidP="00000000" w:rsidRDefault="00000000" w:rsidRPr="00000000" w14:paraId="0000006F">
      <w:pPr>
        <w:spacing w:after="200" w:before="0" w:lineRule="auto"/>
        <w:rPr/>
      </w:pPr>
      <w:r w:rsidDel="00000000" w:rsidR="00000000" w:rsidRPr="00000000">
        <w:rPr>
          <w:rtl w:val="0"/>
        </w:rPr>
      </w:r>
    </w:p>
    <w:p w:rsidR="00000000" w:rsidDel="00000000" w:rsidP="00000000" w:rsidRDefault="00000000" w:rsidRPr="00000000" w14:paraId="00000070">
      <w:pPr>
        <w:spacing w:after="200" w:before="0" w:lineRule="auto"/>
        <w:rPr/>
      </w:pPr>
      <w:r w:rsidDel="00000000" w:rsidR="00000000" w:rsidRPr="00000000">
        <w:rPr>
          <w:rtl w:val="0"/>
        </w:rPr>
      </w:r>
    </w:p>
    <w:p w:rsidR="00000000" w:rsidDel="00000000" w:rsidP="00000000" w:rsidRDefault="00000000" w:rsidRPr="00000000" w14:paraId="00000071">
      <w:pPr>
        <w:spacing w:after="200" w:before="0" w:lineRule="auto"/>
        <w:rPr/>
      </w:pPr>
      <w:r w:rsidDel="00000000" w:rsidR="00000000" w:rsidRPr="00000000">
        <w:rPr>
          <w:rtl w:val="0"/>
        </w:rPr>
      </w:r>
    </w:p>
    <w:p w:rsidR="00000000" w:rsidDel="00000000" w:rsidP="00000000" w:rsidRDefault="00000000" w:rsidRPr="00000000" w14:paraId="00000072">
      <w:pPr>
        <w:spacing w:after="200" w:before="0" w:lineRule="auto"/>
        <w:rPr/>
      </w:pPr>
      <w:r w:rsidDel="00000000" w:rsidR="00000000" w:rsidRPr="00000000">
        <w:rPr>
          <w:rtl w:val="0"/>
        </w:rPr>
      </w:r>
    </w:p>
    <w:p w:rsidR="00000000" w:rsidDel="00000000" w:rsidP="00000000" w:rsidRDefault="00000000" w:rsidRPr="00000000" w14:paraId="00000073">
      <w:pPr>
        <w:spacing w:after="200" w:before="0" w:lineRule="auto"/>
        <w:rPr/>
      </w:pPr>
      <w:r w:rsidDel="00000000" w:rsidR="00000000" w:rsidRPr="00000000">
        <w:rPr>
          <w:rtl w:val="0"/>
        </w:rPr>
      </w:r>
    </w:p>
    <w:p w:rsidR="00000000" w:rsidDel="00000000" w:rsidP="00000000" w:rsidRDefault="00000000" w:rsidRPr="00000000" w14:paraId="00000074">
      <w:pPr>
        <w:spacing w:after="80" w:before="220" w:lineRule="auto"/>
        <w:rPr>
          <w:b w:val="1"/>
          <w:bCs w:val="1"/>
          <w:color w:val="1b2a4a"/>
          <w:sz w:val="19"/>
          <w:szCs w:val="19"/>
        </w:rPr>
      </w:pPr>
      <w:r w:rsidDel="00000000" w:rsidR="00000000" w:rsidRPr="00000000">
        <w:rPr>
          <w:rFonts w:ascii="Arial" w:cs="Arial" w:eastAsia="Arial" w:hAnsi="Arial"/>
          <w:b w:val="1"/>
          <w:bCs w:val="1"/>
          <w:color w:val="1b2a4a"/>
          <w:sz w:val="19"/>
          <w:szCs w:val="19"/>
          <w:rtl w:val="0"/>
        </w:rPr>
        <w:t xml:space="preserve">1.3  VINO A GRANEL</w:t>
      </w:r>
      <w:r w:rsidDel="00000000" w:rsidR="00000000" w:rsidRPr="00000000">
        <w:rPr>
          <w:rtl w:val="0"/>
        </w:rPr>
      </w:r>
    </w:p>
    <w:p w:rsidR="00000000" w:rsidDel="00000000" w:rsidP="00000000" w:rsidRDefault="00000000" w:rsidRPr="00000000" w14:paraId="00000075">
      <w:pPr>
        <w:spacing w:after="240" w:before="240" w:line="360" w:lineRule="auto"/>
        <w:rPr>
          <w:b w:val="1"/>
          <w:bCs w:val="1"/>
          <w:i w:val="1"/>
          <w:iCs w:val="1"/>
          <w:color w:val="1b2a4a"/>
          <w:sz w:val="19"/>
          <w:szCs w:val="19"/>
        </w:rPr>
      </w:pPr>
      <w:r w:rsidDel="00000000" w:rsidR="00000000" w:rsidRPr="00000000">
        <w:rPr>
          <w:b w:val="1"/>
          <w:bCs w:val="1"/>
          <w:i w:val="1"/>
          <w:iCs w:val="1"/>
          <w:color w:val="1b2a4a"/>
          <w:sz w:val="19"/>
          <w:szCs w:val="19"/>
          <w:rtl w:val="0"/>
        </w:rPr>
        <w:t xml:space="preserve">Vinos jóvenes, frescos y frutados seleccionados para proyectos de gastronomía, fraccionamiento, vermutería y bebidas listas para consumir. Disponibles en distintos formatos y escalas de suministro, con certificación INV y documentación habilitante. </w:t>
      </w:r>
    </w:p>
    <w:p w:rsidR="00000000" w:rsidDel="00000000" w:rsidP="00000000" w:rsidRDefault="00000000" w:rsidRPr="00000000" w14:paraId="00000076">
      <w:pPr>
        <w:spacing w:after="240" w:before="240" w:line="360" w:lineRule="auto"/>
        <w:rPr>
          <w:b w:val="1"/>
          <w:bCs w:val="1"/>
          <w:i w:val="1"/>
          <w:iCs w:val="1"/>
          <w:sz w:val="19"/>
          <w:szCs w:val="19"/>
        </w:rPr>
      </w:pPr>
      <w:r w:rsidDel="00000000" w:rsidR="00000000" w:rsidRPr="00000000">
        <w:rPr>
          <w:b w:val="1"/>
          <w:bCs w:val="1"/>
          <w:i w:val="1"/>
          <w:iCs w:val="1"/>
          <w:sz w:val="19"/>
          <w:szCs w:val="19"/>
          <w:rtl w:val="0"/>
        </w:rPr>
        <w:t xml:space="preserve">Varietales disponibles</w:t>
      </w:r>
    </w:p>
    <w:p w:rsidR="00000000" w:rsidDel="00000000" w:rsidP="00000000" w:rsidRDefault="00000000" w:rsidRPr="00000000" w14:paraId="00000077">
      <w:pPr>
        <w:numPr>
          <w:ilvl w:val="0"/>
          <w:numId w:val="1"/>
        </w:numPr>
        <w:spacing w:after="0" w:afterAutospacing="0" w:before="240" w:line="360" w:lineRule="auto"/>
        <w:ind w:left="720" w:hanging="360"/>
        <w:rPr>
          <w:i w:val="1"/>
          <w:iCs w:val="1"/>
          <w:sz w:val="19"/>
          <w:szCs w:val="19"/>
        </w:rPr>
      </w:pPr>
      <w:r w:rsidDel="00000000" w:rsidR="00000000" w:rsidRPr="00000000">
        <w:rPr>
          <w:i w:val="1"/>
          <w:iCs w:val="1"/>
          <w:sz w:val="19"/>
          <w:szCs w:val="19"/>
          <w:rtl w:val="0"/>
        </w:rPr>
        <w:t xml:space="preserve">Malbec.</w:t>
      </w:r>
    </w:p>
    <w:p w:rsidR="00000000" w:rsidDel="00000000" w:rsidP="00000000" w:rsidRDefault="00000000" w:rsidRPr="00000000" w14:paraId="00000078">
      <w:pPr>
        <w:numPr>
          <w:ilvl w:val="0"/>
          <w:numId w:val="1"/>
        </w:numPr>
        <w:spacing w:after="0" w:afterAutospacing="0" w:before="0" w:beforeAutospacing="0" w:line="360" w:lineRule="auto"/>
        <w:ind w:left="720" w:hanging="360"/>
        <w:rPr>
          <w:i w:val="1"/>
          <w:iCs w:val="1"/>
          <w:sz w:val="19"/>
          <w:szCs w:val="19"/>
        </w:rPr>
      </w:pPr>
      <w:r w:rsidDel="00000000" w:rsidR="00000000" w:rsidRPr="00000000">
        <w:rPr>
          <w:i w:val="1"/>
          <w:iCs w:val="1"/>
          <w:sz w:val="19"/>
          <w:szCs w:val="19"/>
          <w:rtl w:val="0"/>
        </w:rPr>
        <w:t xml:space="preserve">Moscatel de Alejandría.</w:t>
      </w:r>
    </w:p>
    <w:p w:rsidR="00000000" w:rsidDel="00000000" w:rsidP="00000000" w:rsidRDefault="00000000" w:rsidRPr="00000000" w14:paraId="00000079">
      <w:pPr>
        <w:numPr>
          <w:ilvl w:val="0"/>
          <w:numId w:val="1"/>
        </w:numPr>
        <w:spacing w:after="240" w:before="0" w:beforeAutospacing="0" w:line="360" w:lineRule="auto"/>
        <w:ind w:left="720" w:hanging="360"/>
        <w:rPr>
          <w:i w:val="1"/>
          <w:iCs w:val="1"/>
          <w:sz w:val="19"/>
          <w:szCs w:val="19"/>
          <w:u w:val="none"/>
        </w:rPr>
      </w:pPr>
      <w:r w:rsidDel="00000000" w:rsidR="00000000" w:rsidRPr="00000000">
        <w:rPr>
          <w:i w:val="1"/>
          <w:iCs w:val="1"/>
          <w:sz w:val="19"/>
          <w:szCs w:val="19"/>
          <w:rtl w:val="0"/>
        </w:rPr>
        <w:t xml:space="preserve">Rosado.</w:t>
      </w:r>
    </w:p>
    <w:p w:rsidR="00000000" w:rsidDel="00000000" w:rsidP="00000000" w:rsidRDefault="00000000" w:rsidRPr="00000000" w14:paraId="0000007A">
      <w:pPr>
        <w:spacing w:after="240" w:before="240" w:line="360" w:lineRule="auto"/>
        <w:rPr>
          <w:b w:val="1"/>
          <w:bCs w:val="1"/>
          <w:i w:val="1"/>
          <w:iCs w:val="1"/>
          <w:sz w:val="19"/>
          <w:szCs w:val="19"/>
        </w:rPr>
      </w:pPr>
      <w:r w:rsidDel="00000000" w:rsidR="00000000" w:rsidRPr="00000000">
        <w:rPr>
          <w:b w:val="1"/>
          <w:bCs w:val="1"/>
          <w:i w:val="1"/>
          <w:iCs w:val="1"/>
          <w:sz w:val="19"/>
          <w:szCs w:val="19"/>
          <w:rtl w:val="0"/>
        </w:rPr>
        <w:t xml:space="preserve">Aplicaciones recomendadas</w:t>
      </w:r>
    </w:p>
    <w:p w:rsidR="00000000" w:rsidDel="00000000" w:rsidP="00000000" w:rsidRDefault="00000000" w:rsidRPr="00000000" w14:paraId="0000007B">
      <w:pPr>
        <w:numPr>
          <w:ilvl w:val="0"/>
          <w:numId w:val="4"/>
        </w:numPr>
        <w:spacing w:after="0" w:afterAutospacing="0" w:before="240" w:line="360" w:lineRule="auto"/>
        <w:ind w:left="720" w:hanging="360"/>
        <w:rPr>
          <w:i w:val="1"/>
          <w:iCs w:val="1"/>
          <w:sz w:val="19"/>
          <w:szCs w:val="19"/>
        </w:rPr>
      </w:pPr>
      <w:r w:rsidDel="00000000" w:rsidR="00000000" w:rsidRPr="00000000">
        <w:rPr>
          <w:i w:val="1"/>
          <w:iCs w:val="1"/>
          <w:sz w:val="19"/>
          <w:szCs w:val="19"/>
          <w:rtl w:val="0"/>
        </w:rPr>
        <w:t xml:space="preserve">Vermú</w:t>
      </w:r>
    </w:p>
    <w:p w:rsidR="00000000" w:rsidDel="00000000" w:rsidP="00000000" w:rsidRDefault="00000000" w:rsidRPr="00000000" w14:paraId="0000007C">
      <w:pPr>
        <w:numPr>
          <w:ilvl w:val="0"/>
          <w:numId w:val="4"/>
        </w:numPr>
        <w:spacing w:after="0" w:afterAutospacing="0" w:before="0" w:beforeAutospacing="0" w:line="360" w:lineRule="auto"/>
        <w:ind w:left="720" w:hanging="360"/>
        <w:rPr>
          <w:i w:val="1"/>
          <w:iCs w:val="1"/>
          <w:sz w:val="19"/>
          <w:szCs w:val="19"/>
        </w:rPr>
      </w:pPr>
      <w:r w:rsidDel="00000000" w:rsidR="00000000" w:rsidRPr="00000000">
        <w:rPr>
          <w:i w:val="1"/>
          <w:iCs w:val="1"/>
          <w:sz w:val="19"/>
          <w:szCs w:val="19"/>
          <w:rtl w:val="0"/>
        </w:rPr>
        <w:t xml:space="preserve">Vermú Tonic</w:t>
      </w:r>
    </w:p>
    <w:p w:rsidR="00000000" w:rsidDel="00000000" w:rsidP="00000000" w:rsidRDefault="00000000" w:rsidRPr="00000000" w14:paraId="0000007D">
      <w:pPr>
        <w:numPr>
          <w:ilvl w:val="0"/>
          <w:numId w:val="4"/>
        </w:numPr>
        <w:spacing w:after="0" w:afterAutospacing="0" w:before="0" w:beforeAutospacing="0" w:line="360" w:lineRule="auto"/>
        <w:ind w:left="720" w:hanging="360"/>
        <w:rPr>
          <w:i w:val="1"/>
          <w:iCs w:val="1"/>
          <w:sz w:val="19"/>
          <w:szCs w:val="19"/>
        </w:rPr>
      </w:pPr>
      <w:r w:rsidDel="00000000" w:rsidR="00000000" w:rsidRPr="00000000">
        <w:rPr>
          <w:i w:val="1"/>
          <w:iCs w:val="1"/>
          <w:sz w:val="19"/>
          <w:szCs w:val="19"/>
          <w:rtl w:val="0"/>
        </w:rPr>
        <w:t xml:space="preserve">Tinto de Verano</w:t>
      </w:r>
    </w:p>
    <w:p w:rsidR="00000000" w:rsidDel="00000000" w:rsidP="00000000" w:rsidRDefault="00000000" w:rsidRPr="00000000" w14:paraId="0000007E">
      <w:pPr>
        <w:numPr>
          <w:ilvl w:val="0"/>
          <w:numId w:val="4"/>
        </w:numPr>
        <w:spacing w:after="0" w:afterAutospacing="0" w:before="0" w:beforeAutospacing="0" w:line="360" w:lineRule="auto"/>
        <w:ind w:left="720" w:hanging="360"/>
        <w:rPr>
          <w:i w:val="1"/>
          <w:iCs w:val="1"/>
          <w:sz w:val="19"/>
          <w:szCs w:val="19"/>
        </w:rPr>
      </w:pPr>
      <w:r w:rsidDel="00000000" w:rsidR="00000000" w:rsidRPr="00000000">
        <w:rPr>
          <w:i w:val="1"/>
          <w:iCs w:val="1"/>
          <w:sz w:val="19"/>
          <w:szCs w:val="19"/>
          <w:rtl w:val="0"/>
        </w:rPr>
        <w:t xml:space="preserve">Sangrías</w:t>
      </w:r>
    </w:p>
    <w:p w:rsidR="00000000" w:rsidDel="00000000" w:rsidP="00000000" w:rsidRDefault="00000000" w:rsidRPr="00000000" w14:paraId="0000007F">
      <w:pPr>
        <w:numPr>
          <w:ilvl w:val="0"/>
          <w:numId w:val="4"/>
        </w:numPr>
        <w:spacing w:after="0" w:afterAutospacing="0" w:before="0" w:beforeAutospacing="0" w:line="360" w:lineRule="auto"/>
        <w:ind w:left="720" w:hanging="360"/>
        <w:rPr>
          <w:i w:val="1"/>
          <w:iCs w:val="1"/>
          <w:sz w:val="19"/>
          <w:szCs w:val="19"/>
        </w:rPr>
      </w:pPr>
      <w:r w:rsidDel="00000000" w:rsidR="00000000" w:rsidRPr="00000000">
        <w:rPr>
          <w:i w:val="1"/>
          <w:iCs w:val="1"/>
          <w:sz w:val="19"/>
          <w:szCs w:val="19"/>
          <w:rtl w:val="0"/>
        </w:rPr>
        <w:t xml:space="preserve">Bebidas listas para consumir</w:t>
      </w:r>
    </w:p>
    <w:p w:rsidR="00000000" w:rsidDel="00000000" w:rsidP="00000000" w:rsidRDefault="00000000" w:rsidRPr="00000000" w14:paraId="00000080">
      <w:pPr>
        <w:numPr>
          <w:ilvl w:val="0"/>
          <w:numId w:val="4"/>
        </w:numPr>
        <w:spacing w:after="240" w:before="0" w:beforeAutospacing="0" w:line="360" w:lineRule="auto"/>
        <w:ind w:left="720" w:hanging="360"/>
        <w:rPr>
          <w:i w:val="1"/>
          <w:iCs w:val="1"/>
          <w:sz w:val="19"/>
          <w:szCs w:val="19"/>
        </w:rPr>
      </w:pPr>
      <w:r w:rsidDel="00000000" w:rsidR="00000000" w:rsidRPr="00000000">
        <w:rPr>
          <w:i w:val="1"/>
          <w:iCs w:val="1"/>
          <w:sz w:val="19"/>
          <w:szCs w:val="19"/>
          <w:rtl w:val="0"/>
        </w:rPr>
        <w:t xml:space="preserve">Fraccionamiento bajo marca propia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220"/>
        <w:gridCol w:w="2220"/>
        <w:gridCol w:w="2220"/>
        <w:tblGridChange w:id="0">
          <w:tblGrid>
            <w:gridCol w:w="2700"/>
            <w:gridCol w:w="2220"/>
            <w:gridCol w:w="2220"/>
            <w:gridCol w:w="22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90.0" w:type="dxa"/>
              <w:left w:w="160.0" w:type="dxa"/>
              <w:bottom w:w="90.0" w:type="dxa"/>
              <w:right w:w="16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ffffff"/>
                <w:sz w:val="17"/>
                <w:szCs w:val="17"/>
                <w:rtl w:val="0"/>
              </w:rPr>
              <w:t xml:space="preserve">Varietal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90.0" w:type="dxa"/>
              <w:left w:w="160.0" w:type="dxa"/>
              <w:bottom w:w="90.0" w:type="dxa"/>
              <w:right w:w="16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17"/>
                <w:szCs w:val="17"/>
                <w:rtl w:val="0"/>
              </w:rPr>
              <w:t xml:space="preserve">20/25 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90.0" w:type="dxa"/>
              <w:left w:w="160.0" w:type="dxa"/>
              <w:bottom w:w="90.0" w:type="dxa"/>
              <w:right w:w="16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17"/>
                <w:szCs w:val="17"/>
                <w:rtl w:val="0"/>
              </w:rPr>
              <w:t xml:space="preserve">+220 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90.0" w:type="dxa"/>
              <w:left w:w="160.0" w:type="dxa"/>
              <w:bottom w:w="90.0" w:type="dxa"/>
              <w:right w:w="16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17"/>
                <w:szCs w:val="17"/>
                <w:rtl w:val="0"/>
              </w:rPr>
              <w:t xml:space="preserve">+1.000 lts.</w:t>
            </w:r>
            <w:r w:rsidDel="00000000" w:rsidR="00000000" w:rsidRPr="00000000">
              <w:rPr>
                <w:rtl w:val="0"/>
              </w:rPr>
            </w:r>
          </w:p>
        </w:tc>
      </w:tr>
      <w:tr>
        <w:trPr>
          <w:cantSplit w:val="0"/>
          <w:tblHeader w:val="0"/>
        </w:trPr>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1b2a4a"/>
                <w:sz w:val="20"/>
                <w:szCs w:val="20"/>
                <w:rtl w:val="0"/>
              </w:rPr>
              <w:t xml:space="preserve">Malbec</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0"/>
                <w:bCs w:val="0"/>
                <w:color w:val="333333"/>
                <w:sz w:val="20"/>
                <w:szCs w:val="20"/>
                <w:rtl w:val="0"/>
              </w:rPr>
              <w:t xml:space="preserve">u$0,95 / lt.</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0"/>
                <w:bCs w:val="0"/>
                <w:color w:val="333333"/>
                <w:sz w:val="20"/>
                <w:szCs w:val="20"/>
                <w:rtl w:val="0"/>
              </w:rPr>
              <w:t xml:space="preserve">u$0,90 / lt.</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0"/>
                <w:bCs w:val="0"/>
                <w:color w:val="333333"/>
                <w:sz w:val="20"/>
                <w:szCs w:val="20"/>
                <w:rtl w:val="0"/>
              </w:rPr>
              <w:t xml:space="preserve">u$0,85 / lt.</w:t>
            </w:r>
            <w:r w:rsidDel="00000000" w:rsidR="00000000" w:rsidRPr="00000000">
              <w:rPr>
                <w:rtl w:val="0"/>
              </w:rPr>
            </w:r>
          </w:p>
        </w:tc>
      </w:tr>
      <w:tr>
        <w:trPr>
          <w:cantSplit w:val="0"/>
          <w:tblHeader w:val="0"/>
        </w:trPr>
        <w:tc>
          <w:tcPr>
            <w:tcBorders>
              <w:top w:color="e2e2e2" w:space="0" w:sz="4" w:val="single"/>
              <w:left w:color="000000" w:space="0" w:sz="0" w:val="nil"/>
              <w:bottom w:color="e2e2e2" w:space="0" w:sz="4" w:val="single"/>
              <w:right w:color="000000" w:space="0" w:sz="0" w:val="nil"/>
            </w:tcBorders>
            <w:shd w:fill="f7f5f0" w:val="clear"/>
            <w:tcMar>
              <w:top w:w="90.0" w:type="dxa"/>
              <w:left w:w="160.0" w:type="dxa"/>
              <w:bottom w:w="90.0" w:type="dxa"/>
              <w:right w:w="16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1b2a4a"/>
                <w:sz w:val="20"/>
                <w:szCs w:val="20"/>
                <w:rtl w:val="0"/>
              </w:rPr>
              <w:t xml:space="preserve">Moscatel de Alejandría</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7f5f0" w:val="clear"/>
            <w:tcMar>
              <w:top w:w="90.0" w:type="dxa"/>
              <w:left w:w="160.0" w:type="dxa"/>
              <w:bottom w:w="90.0" w:type="dxa"/>
              <w:right w:w="16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0"/>
                <w:bCs w:val="0"/>
                <w:color w:val="333333"/>
                <w:sz w:val="20"/>
                <w:szCs w:val="20"/>
                <w:rtl w:val="0"/>
              </w:rPr>
              <w:t xml:space="preserve">u$0,90 / lt.</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7f5f0" w:val="clear"/>
            <w:tcMar>
              <w:top w:w="90.0" w:type="dxa"/>
              <w:left w:w="160.0" w:type="dxa"/>
              <w:bottom w:w="90.0" w:type="dxa"/>
              <w:right w:w="16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0"/>
                <w:bCs w:val="0"/>
                <w:color w:val="333333"/>
                <w:sz w:val="20"/>
                <w:szCs w:val="20"/>
                <w:rtl w:val="0"/>
              </w:rPr>
              <w:t xml:space="preserve">u$0,85 / lt.</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7f5f0" w:val="clear"/>
            <w:tcMar>
              <w:top w:w="90.0" w:type="dxa"/>
              <w:left w:w="160.0" w:type="dxa"/>
              <w:bottom w:w="90.0" w:type="dxa"/>
              <w:right w:w="16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0"/>
                <w:bCs w:val="0"/>
                <w:color w:val="333333"/>
                <w:sz w:val="20"/>
                <w:szCs w:val="20"/>
                <w:rtl w:val="0"/>
              </w:rPr>
              <w:t xml:space="preserve">u$0,80 / lt.</w:t>
            </w:r>
            <w:r w:rsidDel="00000000" w:rsidR="00000000" w:rsidRPr="00000000">
              <w:rPr>
                <w:rtl w:val="0"/>
              </w:rPr>
            </w:r>
          </w:p>
        </w:tc>
      </w:tr>
      <w:tr>
        <w:trPr>
          <w:cantSplit w:val="0"/>
          <w:tblHeader w:val="0"/>
        </w:trPr>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8D">
            <w:pPr>
              <w:rPr/>
            </w:pPr>
            <w:r w:rsidDel="00000000" w:rsidR="00000000" w:rsidRPr="00000000">
              <w:rPr>
                <w:b w:val="1"/>
                <w:bCs w:val="1"/>
                <w:color w:val="1b2a4a"/>
                <w:rtl w:val="0"/>
              </w:rPr>
              <w:t xml:space="preserve">Rosado</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8E">
            <w:pPr>
              <w:jc w:val="center"/>
              <w:rPr/>
            </w:pPr>
            <w:r w:rsidDel="00000000" w:rsidR="00000000" w:rsidRPr="00000000">
              <w:rPr>
                <w:color w:val="333333"/>
                <w:rtl w:val="0"/>
              </w:rPr>
              <w:t xml:space="preserve">u$0,90 / lt.</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8F">
            <w:pPr>
              <w:jc w:val="center"/>
              <w:rPr/>
            </w:pPr>
            <w:r w:rsidDel="00000000" w:rsidR="00000000" w:rsidRPr="00000000">
              <w:rPr>
                <w:color w:val="333333"/>
                <w:rtl w:val="0"/>
              </w:rPr>
              <w:t xml:space="preserve">u$0,85 / lt.</w:t>
            </w:r>
            <w:r w:rsidDel="00000000" w:rsidR="00000000" w:rsidRPr="00000000">
              <w:rPr>
                <w:rtl w:val="0"/>
              </w:rPr>
            </w:r>
          </w:p>
        </w:tc>
        <w:tc>
          <w:tcPr>
            <w:tcBorders>
              <w:top w:color="e2e2e2" w:space="0" w:sz="4" w:val="single"/>
              <w:left w:color="000000" w:space="0" w:sz="0" w:val="nil"/>
              <w:bottom w:color="e2e2e2" w:space="0" w:sz="4" w:val="single"/>
              <w:right w:color="000000" w:space="0" w:sz="0" w:val="nil"/>
            </w:tcBorders>
            <w:shd w:fill="ffffff" w:val="clear"/>
            <w:tcMar>
              <w:top w:w="90.0" w:type="dxa"/>
              <w:left w:w="160.0" w:type="dxa"/>
              <w:bottom w:w="90.0" w:type="dxa"/>
              <w:right w:w="160.0" w:type="dxa"/>
            </w:tcMar>
            <w:vAlign w:val="center"/>
          </w:tcPr>
          <w:p w:rsidR="00000000" w:rsidDel="00000000" w:rsidP="00000000" w:rsidRDefault="00000000" w:rsidRPr="00000000" w14:paraId="00000090">
            <w:pPr>
              <w:jc w:val="center"/>
              <w:rPr/>
            </w:pPr>
            <w:r w:rsidDel="00000000" w:rsidR="00000000" w:rsidRPr="00000000">
              <w:rPr>
                <w:color w:val="333333"/>
                <w:rtl w:val="0"/>
              </w:rPr>
              <w:t xml:space="preserve">u$0,80 / lt.</w:t>
            </w:r>
            <w:r w:rsidDel="00000000" w:rsidR="00000000" w:rsidRPr="00000000">
              <w:rPr>
                <w:rtl w:val="0"/>
              </w:rPr>
            </w:r>
          </w:p>
        </w:tc>
      </w:tr>
    </w:tbl>
    <w:p w:rsidR="00000000" w:rsidDel="00000000" w:rsidP="00000000" w:rsidRDefault="00000000" w:rsidRPr="00000000" w14:paraId="00000091">
      <w:pPr>
        <w:spacing w:after="60" w:before="0" w:lineRule="auto"/>
        <w:rPr/>
      </w:pPr>
      <w:r w:rsidDel="00000000" w:rsidR="00000000" w:rsidRPr="00000000">
        <w:rPr>
          <w:rtl w:val="0"/>
        </w:rPr>
      </w:r>
    </w:p>
    <w:p w:rsidR="00000000" w:rsidDel="00000000" w:rsidP="00000000" w:rsidRDefault="00000000" w:rsidRPr="00000000" w14:paraId="00000092">
      <w:pPr>
        <w:spacing w:after="120" w:before="0" w:lineRule="auto"/>
        <w:rPr/>
      </w:pPr>
      <w:r w:rsidDel="00000000" w:rsidR="00000000" w:rsidRPr="00000000">
        <w:rPr>
          <w:rFonts w:ascii="Arial" w:cs="Arial" w:eastAsia="Arial" w:hAnsi="Arial"/>
          <w:i w:val="1"/>
          <w:iCs w:val="1"/>
          <w:color w:val="6b7280"/>
          <w:sz w:val="16"/>
          <w:szCs w:val="16"/>
          <w:rtl w:val="0"/>
        </w:rPr>
        <w:t xml:space="preserve">Dólar oficial (venta), cotización del día de pago del anticipo. Precios sin IVA.</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40"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Tipo:</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joven, frutado, orgánico — ideal para vermú o tinto de verano (40% vino / 60% gaseosa).</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40"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Envases: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bidones 20/25 lts., barril 220 lts. o </w:t>
      </w:r>
      <w:r w:rsidDel="00000000" w:rsidR="00000000" w:rsidRPr="00000000">
        <w:rPr>
          <w:color w:val="333333"/>
          <w:rtl w:val="0"/>
        </w:rPr>
        <w:t xml:space="preserve">Bin de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1.000 lts.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40"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Certificado INV + Libre de circulación:</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$1</w:t>
      </w:r>
      <w:r w:rsidDel="00000000" w:rsidR="00000000" w:rsidRPr="00000000">
        <w:rPr>
          <w:color w:val="333333"/>
          <w:rtl w:val="0"/>
        </w:rPr>
        <w:t xml:space="preserve">8</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0.000 + IVA.</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40"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Pago:</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50% anticipo · saldo </w:t>
      </w:r>
      <w:r w:rsidDel="00000000" w:rsidR="00000000" w:rsidRPr="00000000">
        <w:rPr>
          <w:color w:val="333333"/>
          <w:rtl w:val="0"/>
        </w:rPr>
        <w:t xml:space="preserve">contra entrega</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7">
      <w:pPr>
        <w:spacing w:after="200" w:before="0" w:lineRule="auto"/>
        <w:rPr/>
      </w:pPr>
      <w:r w:rsidDel="00000000" w:rsidR="00000000" w:rsidRPr="00000000">
        <w:rPr>
          <w:rtl w:val="0"/>
        </w:rPr>
      </w:r>
    </w:p>
    <w:p w:rsidR="00000000" w:rsidDel="00000000" w:rsidP="00000000" w:rsidRDefault="00000000" w:rsidRPr="00000000" w14:paraId="00000098">
      <w:pPr>
        <w:spacing w:after="80" w:before="220" w:lineRule="auto"/>
        <w:rPr/>
      </w:pPr>
      <w:r w:rsidDel="00000000" w:rsidR="00000000" w:rsidRPr="00000000">
        <w:rPr>
          <w:b w:val="1"/>
          <w:bCs w:val="1"/>
          <w:color w:val="1b2a4a"/>
          <w:sz w:val="19"/>
          <w:szCs w:val="19"/>
          <w:rtl w:val="0"/>
        </w:rPr>
        <w:t xml:space="preserve">FORMATOS DE ENTREGA — GRANEL</w:t>
      </w:r>
      <w:r w:rsidDel="00000000" w:rsidR="00000000" w:rsidRPr="00000000">
        <w:rPr>
          <w:rtl w:val="0"/>
        </w:rPr>
      </w:r>
    </w:p>
    <w:p w:rsidR="00000000" w:rsidDel="00000000" w:rsidP="00000000" w:rsidRDefault="00000000" w:rsidRPr="00000000" w14:paraId="00000099">
      <w:pPr>
        <w:spacing w:after="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2d3f5e" w:space="0" w:sz="4" w:val="single"/>
            </w:tcBorders>
            <w:shd w:fill="1b2a4a" w:val="clear"/>
            <w:tcMar>
              <w:top w:w="140.0" w:type="dxa"/>
              <w:left w:w="120.0" w:type="dxa"/>
              <w:bottom w:w="140.0" w:type="dxa"/>
              <w:right w:w="120.0" w:type="dxa"/>
            </w:tcMar>
            <w:vAlign w:val="center"/>
          </w:tcPr>
          <w:p w:rsidR="00000000" w:rsidDel="00000000" w:rsidP="00000000" w:rsidRDefault="00000000" w:rsidRPr="00000000" w14:paraId="0000009A">
            <w:pPr>
              <w:spacing w:after="20" w:lineRule="auto"/>
              <w:jc w:val="center"/>
              <w:rPr/>
            </w:pPr>
            <w:r w:rsidDel="00000000" w:rsidR="00000000" w:rsidRPr="00000000">
              <w:rPr>
                <w:b w:val="1"/>
                <w:bCs w:val="1"/>
                <w:color w:val="ffffff"/>
                <w:sz w:val="18"/>
                <w:szCs w:val="18"/>
                <w:rtl w:val="0"/>
              </w:rPr>
              <w:t xml:space="preserve">Bidón</w:t>
            </w:r>
            <w:r w:rsidDel="00000000" w:rsidR="00000000" w:rsidRPr="00000000">
              <w:rPr>
                <w:rtl w:val="0"/>
              </w:rPr>
            </w:r>
          </w:p>
          <w:p w:rsidR="00000000" w:rsidDel="00000000" w:rsidP="00000000" w:rsidRDefault="00000000" w:rsidRPr="00000000" w14:paraId="0000009B">
            <w:pPr>
              <w:spacing w:after="60" w:lineRule="auto"/>
              <w:jc w:val="center"/>
              <w:rPr/>
            </w:pPr>
            <w:r w:rsidDel="00000000" w:rsidR="00000000" w:rsidRPr="00000000">
              <w:rPr>
                <w:b w:val="1"/>
                <w:bCs w:val="1"/>
                <w:color w:val="c9a84c"/>
                <w:sz w:val="36"/>
                <w:szCs w:val="36"/>
                <w:rtl w:val="0"/>
              </w:rPr>
              <w:t xml:space="preserve">20 lts.</w:t>
            </w:r>
            <w:r w:rsidDel="00000000" w:rsidR="00000000" w:rsidRPr="00000000">
              <w:rPr>
                <w:rtl w:val="0"/>
              </w:rPr>
            </w:r>
          </w:p>
          <w:p w:rsidR="00000000" w:rsidDel="00000000" w:rsidP="00000000" w:rsidRDefault="00000000" w:rsidRPr="00000000" w14:paraId="0000009C">
            <w:pPr>
              <w:jc w:val="center"/>
              <w:rPr/>
            </w:pPr>
            <w:r w:rsidDel="00000000" w:rsidR="00000000" w:rsidRPr="00000000">
              <w:rPr>
                <w:color w:val="b0bec5"/>
                <w:sz w:val="16"/>
                <w:szCs w:val="16"/>
                <w:rtl w:val="0"/>
              </w:rPr>
              <w:t xml:space="preserve">Nuevo $10.000</w:t>
            </w:r>
            <w:r w:rsidDel="00000000" w:rsidR="00000000" w:rsidRPr="00000000">
              <w:rPr>
                <w:rtl w:val="0"/>
              </w:rPr>
            </w:r>
          </w:p>
          <w:p w:rsidR="00000000" w:rsidDel="00000000" w:rsidP="00000000" w:rsidRDefault="00000000" w:rsidRPr="00000000" w14:paraId="0000009D">
            <w:pPr>
              <w:jc w:val="center"/>
              <w:rPr/>
            </w:pPr>
            <w:r w:rsidDel="00000000" w:rsidR="00000000" w:rsidRPr="00000000">
              <w:rPr>
                <w:color w:val="b0bec5"/>
                <w:sz w:val="16"/>
                <w:szCs w:val="16"/>
                <w:rtl w:val="0"/>
              </w:rPr>
              <w:t xml:space="preserve">Usado $5.800</w:t>
            </w:r>
            <w:r w:rsidDel="00000000" w:rsidR="00000000" w:rsidRPr="00000000">
              <w:rPr>
                <w:rtl w:val="0"/>
              </w:rPr>
            </w:r>
          </w:p>
        </w:tc>
        <w:tc>
          <w:tcPr>
            <w:tcBorders>
              <w:top w:color="000000" w:space="0" w:sz="0" w:val="nil"/>
              <w:left w:color="000000" w:space="0" w:sz="0" w:val="nil"/>
              <w:bottom w:color="000000" w:space="0" w:sz="0" w:val="nil"/>
              <w:right w:color="2d3f5e" w:space="0" w:sz="4" w:val="single"/>
            </w:tcBorders>
            <w:shd w:fill="0f1e38" w:val="clear"/>
            <w:tcMar>
              <w:top w:w="140.0" w:type="dxa"/>
              <w:left w:w="120.0" w:type="dxa"/>
              <w:bottom w:w="140.0" w:type="dxa"/>
              <w:right w:w="120.0" w:type="dxa"/>
            </w:tcMar>
            <w:vAlign w:val="center"/>
          </w:tcPr>
          <w:p w:rsidR="00000000" w:rsidDel="00000000" w:rsidP="00000000" w:rsidRDefault="00000000" w:rsidRPr="00000000" w14:paraId="0000009E">
            <w:pPr>
              <w:spacing w:after="20" w:lineRule="auto"/>
              <w:jc w:val="center"/>
              <w:rPr/>
            </w:pPr>
            <w:r w:rsidDel="00000000" w:rsidR="00000000" w:rsidRPr="00000000">
              <w:rPr>
                <w:b w:val="1"/>
                <w:bCs w:val="1"/>
                <w:color w:val="ffffff"/>
                <w:sz w:val="18"/>
                <w:szCs w:val="18"/>
                <w:rtl w:val="0"/>
              </w:rPr>
              <w:t xml:space="preserve">Bidón</w:t>
            </w:r>
            <w:r w:rsidDel="00000000" w:rsidR="00000000" w:rsidRPr="00000000">
              <w:rPr>
                <w:rtl w:val="0"/>
              </w:rPr>
            </w:r>
          </w:p>
          <w:p w:rsidR="00000000" w:rsidDel="00000000" w:rsidP="00000000" w:rsidRDefault="00000000" w:rsidRPr="00000000" w14:paraId="0000009F">
            <w:pPr>
              <w:spacing w:after="60" w:lineRule="auto"/>
              <w:jc w:val="center"/>
              <w:rPr/>
            </w:pPr>
            <w:r w:rsidDel="00000000" w:rsidR="00000000" w:rsidRPr="00000000">
              <w:rPr>
                <w:b w:val="1"/>
                <w:bCs w:val="1"/>
                <w:color w:val="c9a84c"/>
                <w:sz w:val="36"/>
                <w:szCs w:val="36"/>
                <w:rtl w:val="0"/>
              </w:rPr>
              <w:t xml:space="preserve">25 lts.</w:t>
            </w:r>
            <w:r w:rsidDel="00000000" w:rsidR="00000000" w:rsidRPr="00000000">
              <w:rPr>
                <w:rtl w:val="0"/>
              </w:rPr>
            </w:r>
          </w:p>
          <w:p w:rsidR="00000000" w:rsidDel="00000000" w:rsidP="00000000" w:rsidRDefault="00000000" w:rsidRPr="00000000" w14:paraId="000000A0">
            <w:pPr>
              <w:jc w:val="center"/>
              <w:rPr/>
            </w:pPr>
            <w:r w:rsidDel="00000000" w:rsidR="00000000" w:rsidRPr="00000000">
              <w:rPr>
                <w:color w:val="b0bec5"/>
                <w:sz w:val="16"/>
                <w:szCs w:val="16"/>
                <w:rtl w:val="0"/>
              </w:rPr>
              <w:t xml:space="preserve">Nuevo $10.000</w:t>
            </w:r>
            <w:r w:rsidDel="00000000" w:rsidR="00000000" w:rsidRPr="00000000">
              <w:rPr>
                <w:rtl w:val="0"/>
              </w:rPr>
            </w:r>
          </w:p>
          <w:p w:rsidR="00000000" w:rsidDel="00000000" w:rsidP="00000000" w:rsidRDefault="00000000" w:rsidRPr="00000000" w14:paraId="000000A1">
            <w:pPr>
              <w:jc w:val="center"/>
              <w:rPr/>
            </w:pPr>
            <w:r w:rsidDel="00000000" w:rsidR="00000000" w:rsidRPr="00000000">
              <w:rPr>
                <w:color w:val="b0bec5"/>
                <w:sz w:val="16"/>
                <w:szCs w:val="16"/>
                <w:rtl w:val="0"/>
              </w:rPr>
              <w:t xml:space="preserve">Usado $5.800</w:t>
            </w:r>
            <w:r w:rsidDel="00000000" w:rsidR="00000000" w:rsidRPr="00000000">
              <w:rPr>
                <w:rtl w:val="0"/>
              </w:rPr>
            </w:r>
          </w:p>
        </w:tc>
        <w:tc>
          <w:tcPr>
            <w:tcBorders>
              <w:top w:color="000000" w:space="0" w:sz="0" w:val="nil"/>
              <w:left w:color="000000" w:space="0" w:sz="0" w:val="nil"/>
              <w:bottom w:color="000000" w:space="0" w:sz="0" w:val="nil"/>
              <w:right w:color="2d3f5e" w:space="0" w:sz="4" w:val="single"/>
            </w:tcBorders>
            <w:shd w:fill="1b2a4a" w:val="clear"/>
            <w:tcMar>
              <w:top w:w="140.0" w:type="dxa"/>
              <w:left w:w="120.0" w:type="dxa"/>
              <w:bottom w:w="140.0" w:type="dxa"/>
              <w:right w:w="120.0" w:type="dxa"/>
            </w:tcMar>
            <w:vAlign w:val="center"/>
          </w:tcPr>
          <w:p w:rsidR="00000000" w:rsidDel="00000000" w:rsidP="00000000" w:rsidRDefault="00000000" w:rsidRPr="00000000" w14:paraId="000000A2">
            <w:pPr>
              <w:spacing w:after="20" w:lineRule="auto"/>
              <w:jc w:val="center"/>
              <w:rPr/>
            </w:pPr>
            <w:r w:rsidDel="00000000" w:rsidR="00000000" w:rsidRPr="00000000">
              <w:rPr>
                <w:b w:val="1"/>
                <w:bCs w:val="1"/>
                <w:color w:val="ffffff"/>
                <w:sz w:val="18"/>
                <w:szCs w:val="18"/>
                <w:rtl w:val="0"/>
              </w:rPr>
              <w:t xml:space="preserve">Barril</w:t>
            </w:r>
            <w:r w:rsidDel="00000000" w:rsidR="00000000" w:rsidRPr="00000000">
              <w:rPr>
                <w:rtl w:val="0"/>
              </w:rPr>
            </w:r>
          </w:p>
          <w:p w:rsidR="00000000" w:rsidDel="00000000" w:rsidP="00000000" w:rsidRDefault="00000000" w:rsidRPr="00000000" w14:paraId="000000A3">
            <w:pPr>
              <w:spacing w:after="60" w:lineRule="auto"/>
              <w:jc w:val="center"/>
              <w:rPr/>
            </w:pPr>
            <w:r w:rsidDel="00000000" w:rsidR="00000000" w:rsidRPr="00000000">
              <w:rPr>
                <w:b w:val="1"/>
                <w:bCs w:val="1"/>
                <w:color w:val="c9a84c"/>
                <w:sz w:val="36"/>
                <w:szCs w:val="36"/>
                <w:rtl w:val="0"/>
              </w:rPr>
              <w:t xml:space="preserve">220 lts.</w:t>
            </w:r>
            <w:r w:rsidDel="00000000" w:rsidR="00000000" w:rsidRPr="00000000">
              <w:rPr>
                <w:rtl w:val="0"/>
              </w:rPr>
            </w:r>
          </w:p>
          <w:p w:rsidR="00000000" w:rsidDel="00000000" w:rsidP="00000000" w:rsidRDefault="00000000" w:rsidRPr="00000000" w14:paraId="000000A4">
            <w:pPr>
              <w:jc w:val="center"/>
              <w:rPr/>
            </w:pPr>
            <w:r w:rsidDel="00000000" w:rsidR="00000000" w:rsidRPr="00000000">
              <w:rPr>
                <w:color w:val="b0bec5"/>
                <w:sz w:val="16"/>
                <w:szCs w:val="16"/>
                <w:rtl w:val="0"/>
              </w:rPr>
              <w:t xml:space="preserve">Nuevo $75.000</w:t>
            </w:r>
            <w:r w:rsidDel="00000000" w:rsidR="00000000" w:rsidRPr="00000000">
              <w:rPr>
                <w:rtl w:val="0"/>
              </w:rPr>
            </w:r>
          </w:p>
          <w:p w:rsidR="00000000" w:rsidDel="00000000" w:rsidP="00000000" w:rsidRDefault="00000000" w:rsidRPr="00000000" w14:paraId="000000A5">
            <w:pPr>
              <w:jc w:val="center"/>
              <w:rPr/>
            </w:pPr>
            <w:r w:rsidDel="00000000" w:rsidR="00000000" w:rsidRPr="00000000">
              <w:rPr>
                <w:color w:val="b0bec5"/>
                <w:sz w:val="16"/>
                <w:szCs w:val="16"/>
                <w:rtl w:val="0"/>
              </w:rPr>
              <w:t xml:space="preserve">Usado $40.000</w:t>
            </w:r>
            <w:r w:rsidDel="00000000" w:rsidR="00000000" w:rsidRPr="00000000">
              <w:rPr>
                <w:rtl w:val="0"/>
              </w:rPr>
            </w:r>
          </w:p>
        </w:tc>
        <w:tc>
          <w:tcPr>
            <w:tcBorders>
              <w:top w:color="000000" w:space="0" w:sz="0" w:val="nil"/>
              <w:left w:color="000000" w:space="0" w:sz="0" w:val="nil"/>
              <w:bottom w:color="000000" w:space="0" w:sz="0" w:val="nil"/>
              <w:right w:color="2d3f5e" w:space="0" w:sz="4" w:val="single"/>
            </w:tcBorders>
            <w:shd w:fill="0f1e38" w:val="clear"/>
            <w:tcMar>
              <w:top w:w="140.0" w:type="dxa"/>
              <w:left w:w="120.0" w:type="dxa"/>
              <w:bottom w:w="140.0" w:type="dxa"/>
              <w:right w:w="120.0" w:type="dxa"/>
            </w:tcMar>
            <w:vAlign w:val="center"/>
          </w:tcPr>
          <w:p w:rsidR="00000000" w:rsidDel="00000000" w:rsidP="00000000" w:rsidRDefault="00000000" w:rsidRPr="00000000" w14:paraId="000000A6">
            <w:pPr>
              <w:spacing w:after="20" w:lineRule="auto"/>
              <w:jc w:val="center"/>
              <w:rPr/>
            </w:pPr>
            <w:r w:rsidDel="00000000" w:rsidR="00000000" w:rsidRPr="00000000">
              <w:rPr>
                <w:b w:val="1"/>
                <w:bCs w:val="1"/>
                <w:color w:val="ffffff"/>
                <w:sz w:val="18"/>
                <w:szCs w:val="18"/>
                <w:rtl w:val="0"/>
              </w:rPr>
              <w:t xml:space="preserve">Bin</w:t>
            </w:r>
            <w:r w:rsidDel="00000000" w:rsidR="00000000" w:rsidRPr="00000000">
              <w:rPr>
                <w:rtl w:val="0"/>
              </w:rPr>
            </w:r>
          </w:p>
          <w:p w:rsidR="00000000" w:rsidDel="00000000" w:rsidP="00000000" w:rsidRDefault="00000000" w:rsidRPr="00000000" w14:paraId="000000A7">
            <w:pPr>
              <w:spacing w:after="60" w:lineRule="auto"/>
              <w:jc w:val="center"/>
              <w:rPr/>
            </w:pPr>
            <w:r w:rsidDel="00000000" w:rsidR="00000000" w:rsidRPr="00000000">
              <w:rPr>
                <w:b w:val="1"/>
                <w:bCs w:val="1"/>
                <w:color w:val="c9a84c"/>
                <w:sz w:val="36"/>
                <w:szCs w:val="36"/>
                <w:rtl w:val="0"/>
              </w:rPr>
              <w:t xml:space="preserve">1.000 lts.</w:t>
            </w:r>
            <w:r w:rsidDel="00000000" w:rsidR="00000000" w:rsidRPr="00000000">
              <w:rPr>
                <w:rtl w:val="0"/>
              </w:rPr>
            </w:r>
          </w:p>
          <w:p w:rsidR="00000000" w:rsidDel="00000000" w:rsidP="00000000" w:rsidRDefault="00000000" w:rsidRPr="00000000" w14:paraId="000000A8">
            <w:pPr>
              <w:jc w:val="center"/>
              <w:rPr/>
            </w:pPr>
            <w:r w:rsidDel="00000000" w:rsidR="00000000" w:rsidRPr="00000000">
              <w:rPr>
                <w:color w:val="b0bec5"/>
                <w:sz w:val="16"/>
                <w:szCs w:val="16"/>
                <w:rtl w:val="0"/>
              </w:rPr>
              <w:t xml:space="preserve">$120.000</w:t>
            </w:r>
            <w:r w:rsidDel="00000000" w:rsidR="00000000" w:rsidRPr="00000000">
              <w:rPr>
                <w:rtl w:val="0"/>
              </w:rPr>
            </w:r>
          </w:p>
        </w:tc>
      </w:tr>
    </w:tbl>
    <w:p w:rsidR="00000000" w:rsidDel="00000000" w:rsidP="00000000" w:rsidRDefault="00000000" w:rsidRPr="00000000" w14:paraId="000000A9">
      <w:pPr>
        <w:spacing w:after="60" w:lineRule="auto"/>
        <w:rPr/>
      </w:pPr>
      <w:r w:rsidDel="00000000" w:rsidR="00000000" w:rsidRPr="00000000">
        <w:rPr>
          <w:rtl w:val="0"/>
        </w:rPr>
      </w:r>
    </w:p>
    <w:p w:rsidR="00000000" w:rsidDel="00000000" w:rsidP="00000000" w:rsidRDefault="00000000" w:rsidRPr="00000000" w14:paraId="000000AA">
      <w:pPr>
        <w:rPr/>
      </w:pPr>
      <w:r w:rsidDel="00000000" w:rsidR="00000000" w:rsidRPr="00000000">
        <w:rPr>
          <w:i w:val="1"/>
          <w:iCs w:val="1"/>
          <w:color w:val="6b7280"/>
          <w:sz w:val="16"/>
          <w:szCs w:val="16"/>
          <w:rtl w:val="0"/>
        </w:rPr>
        <w:t xml:space="preserve">Envases reutilizables. Precios + IVA.</w:t>
      </w:r>
      <w:r w:rsidDel="00000000" w:rsidR="00000000" w:rsidRPr="00000000">
        <w:rPr>
          <w:rtl w:val="0"/>
        </w:rPr>
      </w:r>
    </w:p>
    <w:p w:rsidR="00000000" w:rsidDel="00000000" w:rsidP="00000000" w:rsidRDefault="00000000" w:rsidRPr="00000000" w14:paraId="000000AB">
      <w:pPr>
        <w:spacing w:after="200" w:before="0" w:lineRule="auto"/>
        <w:rPr/>
      </w:pPr>
      <w:r w:rsidDel="00000000" w:rsidR="00000000" w:rsidRPr="00000000">
        <w:rPr>
          <w:rtl w:val="0"/>
        </w:rPr>
      </w:r>
    </w:p>
    <w:p w:rsidR="00000000" w:rsidDel="00000000" w:rsidP="00000000" w:rsidRDefault="00000000" w:rsidRPr="00000000" w14:paraId="000000AC">
      <w:pPr>
        <w:spacing w:after="200" w:before="0" w:lineRule="auto"/>
        <w:rPr/>
      </w:pPr>
      <w:r w:rsidDel="00000000" w:rsidR="00000000" w:rsidRPr="00000000">
        <w:rPr>
          <w:rtl w:val="0"/>
        </w:rPr>
      </w:r>
    </w:p>
    <w:p w:rsidR="00000000" w:rsidDel="00000000" w:rsidP="00000000" w:rsidRDefault="00000000" w:rsidRPr="00000000" w14:paraId="000000AD">
      <w:pPr>
        <w:spacing w:after="80" w:before="220" w:lineRule="auto"/>
        <w:rPr>
          <w:b w:val="1"/>
          <w:bCs w:val="1"/>
          <w:color w:val="1b2a4a"/>
          <w:sz w:val="19"/>
          <w:szCs w:val="19"/>
        </w:rPr>
      </w:pPr>
      <w:r w:rsidDel="00000000" w:rsidR="00000000" w:rsidRPr="00000000">
        <w:rPr>
          <w:rtl w:val="0"/>
        </w:rPr>
      </w:r>
    </w:p>
    <w:p w:rsidR="00000000" w:rsidDel="00000000" w:rsidP="00000000" w:rsidRDefault="00000000" w:rsidRPr="00000000" w14:paraId="000000AE">
      <w:pPr>
        <w:spacing w:after="80" w:before="220" w:lineRule="auto"/>
        <w:rPr/>
      </w:pPr>
      <w:r w:rsidDel="00000000" w:rsidR="00000000" w:rsidRPr="00000000">
        <w:rPr>
          <w:rFonts w:ascii="Arial" w:cs="Arial" w:eastAsia="Arial" w:hAnsi="Arial"/>
          <w:b w:val="1"/>
          <w:bCs w:val="1"/>
          <w:color w:val="1b2a4a"/>
          <w:sz w:val="19"/>
          <w:szCs w:val="19"/>
          <w:rtl w:val="0"/>
        </w:rPr>
        <w:t xml:space="preserve">1.4  OTROS DESARROLLOS</w:t>
      </w:r>
      <w:r w:rsidDel="00000000" w:rsidR="00000000" w:rsidRPr="00000000">
        <w:rPr>
          <w:rtl w:val="0"/>
        </w:rPr>
      </w:r>
    </w:p>
    <w:p w:rsidR="00000000" w:rsidDel="00000000" w:rsidP="00000000" w:rsidRDefault="00000000" w:rsidRPr="00000000" w14:paraId="000000AF">
      <w:pPr>
        <w:spacing w:after="240" w:before="240" w:line="360" w:lineRule="auto"/>
        <w:rPr/>
      </w:pPr>
      <w:r w:rsidDel="00000000" w:rsidR="00000000" w:rsidRPr="00000000">
        <w:rPr>
          <w:rtl w:val="0"/>
        </w:rPr>
        <w:t xml:space="preserve">A través de nuestra alianza estratégica con</w:t>
      </w:r>
      <w:r w:rsidDel="00000000" w:rsidR="00000000" w:rsidRPr="00000000">
        <w:rPr>
          <w:b w:val="1"/>
          <w:bCs w:val="1"/>
          <w:rtl w:val="0"/>
        </w:rPr>
        <w:t xml:space="preserve"> Bodega Plaza de Grillos</w:t>
      </w:r>
      <w:r w:rsidDel="00000000" w:rsidR="00000000" w:rsidRPr="00000000">
        <w:rPr>
          <w:rtl w:val="0"/>
        </w:rPr>
        <w:t xml:space="preserve">, ofrecemos acceso a vinos y desarrollos enológicos de origen Valle de Uco para marcas, distribuidores, proyectos gastronómicos y empresas que buscan productos diferenciados.</w:t>
      </w:r>
    </w:p>
    <w:p w:rsidR="00000000" w:rsidDel="00000000" w:rsidP="00000000" w:rsidRDefault="00000000" w:rsidRPr="00000000" w14:paraId="000000B0">
      <w:pPr>
        <w:spacing w:after="240" w:before="240" w:line="360" w:lineRule="auto"/>
        <w:rPr/>
      </w:pPr>
      <w:r w:rsidDel="00000000" w:rsidR="00000000" w:rsidRPr="00000000">
        <w:rPr>
          <w:rtl w:val="0"/>
        </w:rPr>
        <w:t xml:space="preserve">Contamos con la posibilidad de desarrollar partidas personalizadas, seleccionar varietales específicos y trabajar distintos perfiles de elaboración, desde vinos jóvenes y frutados hasta productos con crianza en barrica.</w:t>
      </w:r>
    </w:p>
    <w:p w:rsidR="00000000" w:rsidDel="00000000" w:rsidP="00000000" w:rsidRDefault="00000000" w:rsidRPr="00000000" w14:paraId="000000B1">
      <w:pPr>
        <w:spacing w:after="240" w:before="240" w:line="360" w:lineRule="auto"/>
        <w:rPr>
          <w:b w:val="1"/>
          <w:bCs w:val="1"/>
        </w:rPr>
      </w:pPr>
      <w:r w:rsidDel="00000000" w:rsidR="00000000" w:rsidRPr="00000000">
        <w:rPr>
          <w:b w:val="1"/>
          <w:bCs w:val="1"/>
          <w:rtl w:val="0"/>
        </w:rPr>
        <w:t xml:space="preserve">Posibilidades de desarrollo</w:t>
      </w:r>
    </w:p>
    <w:p w:rsidR="00000000" w:rsidDel="00000000" w:rsidP="00000000" w:rsidRDefault="00000000" w:rsidRPr="00000000" w14:paraId="000000B2">
      <w:pPr>
        <w:numPr>
          <w:ilvl w:val="0"/>
          <w:numId w:val="5"/>
        </w:numPr>
        <w:spacing w:after="0" w:afterAutospacing="0" w:before="240" w:line="360" w:lineRule="auto"/>
        <w:ind w:left="720" w:hanging="360"/>
      </w:pPr>
      <w:r w:rsidDel="00000000" w:rsidR="00000000" w:rsidRPr="00000000">
        <w:rPr>
          <w:rtl w:val="0"/>
        </w:rPr>
        <w:t xml:space="preserve">Vinos con marca propia.</w:t>
      </w:r>
    </w:p>
    <w:p w:rsidR="00000000" w:rsidDel="00000000" w:rsidP="00000000" w:rsidRDefault="00000000" w:rsidRPr="00000000" w14:paraId="000000B3">
      <w:pPr>
        <w:numPr>
          <w:ilvl w:val="0"/>
          <w:numId w:val="5"/>
        </w:numPr>
        <w:spacing w:after="0" w:afterAutospacing="0" w:before="0" w:beforeAutospacing="0" w:line="360" w:lineRule="auto"/>
        <w:ind w:left="720" w:hanging="360"/>
      </w:pPr>
      <w:r w:rsidDel="00000000" w:rsidR="00000000" w:rsidRPr="00000000">
        <w:rPr>
          <w:rtl w:val="0"/>
        </w:rPr>
        <w:t xml:space="preserve">Vinos de partidas limitadas.</w:t>
      </w:r>
    </w:p>
    <w:p w:rsidR="00000000" w:rsidDel="00000000" w:rsidP="00000000" w:rsidRDefault="00000000" w:rsidRPr="00000000" w14:paraId="000000B4">
      <w:pPr>
        <w:numPr>
          <w:ilvl w:val="0"/>
          <w:numId w:val="5"/>
        </w:numPr>
        <w:spacing w:after="0" w:afterAutospacing="0" w:before="0" w:beforeAutospacing="0" w:line="360" w:lineRule="auto"/>
        <w:ind w:left="720" w:hanging="360"/>
      </w:pPr>
      <w:r w:rsidDel="00000000" w:rsidR="00000000" w:rsidRPr="00000000">
        <w:rPr>
          <w:rtl w:val="0"/>
        </w:rPr>
        <w:t xml:space="preserve">Vinos con crianza en barrica.</w:t>
      </w:r>
    </w:p>
    <w:p w:rsidR="00000000" w:rsidDel="00000000" w:rsidP="00000000" w:rsidRDefault="00000000" w:rsidRPr="00000000" w14:paraId="000000B5">
      <w:pPr>
        <w:numPr>
          <w:ilvl w:val="0"/>
          <w:numId w:val="5"/>
        </w:numPr>
        <w:spacing w:after="0" w:afterAutospacing="0" w:before="0" w:beforeAutospacing="0" w:line="360" w:lineRule="auto"/>
        <w:ind w:left="720" w:hanging="360"/>
      </w:pPr>
      <w:r w:rsidDel="00000000" w:rsidR="00000000" w:rsidRPr="00000000">
        <w:rPr>
          <w:rtl w:val="0"/>
        </w:rPr>
        <w:t xml:space="preserve">Vermú artesanal.</w:t>
      </w:r>
    </w:p>
    <w:p w:rsidR="00000000" w:rsidDel="00000000" w:rsidP="00000000" w:rsidRDefault="00000000" w:rsidRPr="00000000" w14:paraId="000000B6">
      <w:pPr>
        <w:numPr>
          <w:ilvl w:val="0"/>
          <w:numId w:val="5"/>
        </w:numPr>
        <w:spacing w:after="0" w:afterAutospacing="0" w:before="0" w:beforeAutospacing="0" w:line="360" w:lineRule="auto"/>
        <w:ind w:left="720" w:hanging="360"/>
      </w:pPr>
      <w:r w:rsidDel="00000000" w:rsidR="00000000" w:rsidRPr="00000000">
        <w:rPr>
          <w:rtl w:val="0"/>
        </w:rPr>
        <w:t xml:space="preserve">Vermú Tonic.</w:t>
      </w:r>
    </w:p>
    <w:p w:rsidR="00000000" w:rsidDel="00000000" w:rsidP="00000000" w:rsidRDefault="00000000" w:rsidRPr="00000000" w14:paraId="000000B7">
      <w:pPr>
        <w:numPr>
          <w:ilvl w:val="0"/>
          <w:numId w:val="5"/>
        </w:numPr>
        <w:spacing w:after="0" w:afterAutospacing="0" w:before="0" w:beforeAutospacing="0" w:line="360" w:lineRule="auto"/>
        <w:ind w:left="720" w:hanging="360"/>
      </w:pPr>
      <w:r w:rsidDel="00000000" w:rsidR="00000000" w:rsidRPr="00000000">
        <w:rPr>
          <w:rtl w:val="0"/>
        </w:rPr>
        <w:t xml:space="preserve">Tinto de Verano.</w:t>
      </w:r>
    </w:p>
    <w:p w:rsidR="00000000" w:rsidDel="00000000" w:rsidP="00000000" w:rsidRDefault="00000000" w:rsidRPr="00000000" w14:paraId="000000B8">
      <w:pPr>
        <w:numPr>
          <w:ilvl w:val="0"/>
          <w:numId w:val="5"/>
        </w:numPr>
        <w:spacing w:after="240" w:before="0" w:beforeAutospacing="0" w:line="360" w:lineRule="auto"/>
        <w:ind w:left="720" w:hanging="360"/>
      </w:pPr>
      <w:r w:rsidDel="00000000" w:rsidR="00000000" w:rsidRPr="00000000">
        <w:rPr>
          <w:rtl w:val="0"/>
        </w:rPr>
        <w:t xml:space="preserve">Bases vínicas para bebidas listas para consumir (RTD).</w:t>
      </w:r>
    </w:p>
    <w:p w:rsidR="00000000" w:rsidDel="00000000" w:rsidP="00000000" w:rsidRDefault="00000000" w:rsidRPr="00000000" w14:paraId="000000B9">
      <w:pPr>
        <w:spacing w:after="240" w:before="240" w:line="360" w:lineRule="auto"/>
        <w:rPr>
          <w:b w:val="1"/>
          <w:bCs w:val="1"/>
        </w:rPr>
      </w:pPr>
      <w:r w:rsidDel="00000000" w:rsidR="00000000" w:rsidRPr="00000000">
        <w:rPr>
          <w:b w:val="1"/>
          <w:bCs w:val="1"/>
          <w:rtl w:val="0"/>
        </w:rPr>
        <w:t xml:space="preserve">Servicios incluidos</w:t>
      </w:r>
    </w:p>
    <w:p w:rsidR="00000000" w:rsidDel="00000000" w:rsidP="00000000" w:rsidRDefault="00000000" w:rsidRPr="00000000" w14:paraId="000000BA">
      <w:pPr>
        <w:numPr>
          <w:ilvl w:val="0"/>
          <w:numId w:val="2"/>
        </w:numPr>
        <w:spacing w:after="0" w:afterAutospacing="0" w:before="240" w:line="360" w:lineRule="auto"/>
        <w:ind w:left="720" w:hanging="360"/>
      </w:pPr>
      <w:r w:rsidDel="00000000" w:rsidR="00000000" w:rsidRPr="00000000">
        <w:rPr>
          <w:rtl w:val="0"/>
        </w:rPr>
        <w:t xml:space="preserve">Selección de varietales y perfiles enológicos.</w:t>
      </w:r>
    </w:p>
    <w:p w:rsidR="00000000" w:rsidDel="00000000" w:rsidP="00000000" w:rsidRDefault="00000000" w:rsidRPr="00000000" w14:paraId="000000BB">
      <w:pPr>
        <w:numPr>
          <w:ilvl w:val="0"/>
          <w:numId w:val="2"/>
        </w:numPr>
        <w:spacing w:after="0" w:afterAutospacing="0" w:before="0" w:beforeAutospacing="0" w:line="360" w:lineRule="auto"/>
        <w:ind w:left="720" w:hanging="360"/>
      </w:pPr>
      <w:r w:rsidDel="00000000" w:rsidR="00000000" w:rsidRPr="00000000">
        <w:rPr>
          <w:rtl w:val="0"/>
        </w:rPr>
        <w:t xml:space="preserve">Desarrollo de producto.</w:t>
      </w:r>
    </w:p>
    <w:p w:rsidR="00000000" w:rsidDel="00000000" w:rsidP="00000000" w:rsidRDefault="00000000" w:rsidRPr="00000000" w14:paraId="000000BC">
      <w:pPr>
        <w:numPr>
          <w:ilvl w:val="0"/>
          <w:numId w:val="2"/>
        </w:numPr>
        <w:spacing w:after="0" w:afterAutospacing="0" w:before="0" w:beforeAutospacing="0" w:line="360" w:lineRule="auto"/>
        <w:ind w:left="720" w:hanging="360"/>
      </w:pPr>
      <w:r w:rsidDel="00000000" w:rsidR="00000000" w:rsidRPr="00000000">
        <w:rPr>
          <w:rtl w:val="0"/>
        </w:rPr>
        <w:t xml:space="preserve">Gestión documental y habilitaciones.</w:t>
      </w:r>
    </w:p>
    <w:p w:rsidR="00000000" w:rsidDel="00000000" w:rsidP="00000000" w:rsidRDefault="00000000" w:rsidRPr="00000000" w14:paraId="000000BD">
      <w:pPr>
        <w:numPr>
          <w:ilvl w:val="0"/>
          <w:numId w:val="2"/>
        </w:numPr>
        <w:spacing w:after="0" w:afterAutospacing="0" w:before="0" w:beforeAutospacing="0" w:line="360" w:lineRule="auto"/>
        <w:ind w:left="720" w:hanging="360"/>
      </w:pPr>
      <w:r w:rsidDel="00000000" w:rsidR="00000000" w:rsidRPr="00000000">
        <w:rPr>
          <w:rtl w:val="0"/>
        </w:rPr>
        <w:t xml:space="preserve">Producción y suministro a granel.</w:t>
      </w:r>
    </w:p>
    <w:p w:rsidR="00000000" w:rsidDel="00000000" w:rsidP="00000000" w:rsidRDefault="00000000" w:rsidRPr="00000000" w14:paraId="000000BE">
      <w:pPr>
        <w:numPr>
          <w:ilvl w:val="0"/>
          <w:numId w:val="2"/>
        </w:numPr>
        <w:spacing w:after="240" w:before="0" w:beforeAutospacing="0" w:line="360" w:lineRule="auto"/>
        <w:ind w:left="720" w:hanging="360"/>
      </w:pPr>
      <w:r w:rsidDel="00000000" w:rsidR="00000000" w:rsidRPr="00000000">
        <w:rPr>
          <w:rtl w:val="0"/>
        </w:rPr>
        <w:t xml:space="preserve">Asesoramiento técnico y comercial.</w:t>
      </w:r>
    </w:p>
    <w:p w:rsidR="00000000" w:rsidDel="00000000" w:rsidP="00000000" w:rsidRDefault="00000000" w:rsidRPr="00000000" w14:paraId="000000BF">
      <w:pPr>
        <w:spacing w:after="240" w:before="240" w:line="360" w:lineRule="auto"/>
        <w:rPr/>
      </w:pPr>
      <w:r w:rsidDel="00000000" w:rsidR="00000000" w:rsidRPr="00000000">
        <w:rPr>
          <w:rtl w:val="0"/>
        </w:rPr>
        <w:t xml:space="preserve">Cada proyecto se cotiza de manera individual según volumen, varietal, nivel de personalización y modalidad de producción.</w:t>
      </w:r>
    </w:p>
    <w:p w:rsidR="00000000" w:rsidDel="00000000" w:rsidP="00000000" w:rsidRDefault="00000000" w:rsidRPr="00000000" w14:paraId="000000C0">
      <w:pPr>
        <w:spacing w:after="60" w:before="40" w:lineRule="auto"/>
        <w:rPr>
          <w:color w:val="333333"/>
        </w:rPr>
      </w:pP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Bdr>
          <w:bottom w:color="1b2a4a" w:space="4" w:sz="8" w:val="single"/>
        </w:pBdr>
        <w:spacing w:after="80" w:before="360" w:lineRule="auto"/>
        <w:rPr/>
      </w:pPr>
      <w:r w:rsidDel="00000000" w:rsidR="00000000" w:rsidRPr="00000000">
        <w:rPr>
          <w:rFonts w:ascii="Arial" w:cs="Arial" w:eastAsia="Arial" w:hAnsi="Arial"/>
          <w:b w:val="1"/>
          <w:bCs w:val="1"/>
          <w:color w:val="e2e2e2"/>
          <w:sz w:val="24"/>
          <w:szCs w:val="24"/>
          <w:rtl w:val="0"/>
        </w:rPr>
        <w:t xml:space="preserve">2.  </w:t>
      </w:r>
      <w:r w:rsidDel="00000000" w:rsidR="00000000" w:rsidRPr="00000000">
        <w:rPr>
          <w:b w:val="1"/>
          <w:bCs w:val="1"/>
          <w:color w:val="1b2a4a"/>
          <w:sz w:val="24"/>
          <w:szCs w:val="24"/>
          <w:rtl w:val="0"/>
        </w:rPr>
        <w:t xml:space="preserve">Productos con Alto potencial de rentabilidad</w:t>
      </w:r>
      <w:r w:rsidDel="00000000" w:rsidR="00000000" w:rsidRPr="00000000">
        <w:rPr>
          <w:rtl w:val="0"/>
        </w:rPr>
      </w:r>
    </w:p>
    <w:p w:rsidR="00000000" w:rsidDel="00000000" w:rsidP="00000000" w:rsidRDefault="00000000" w:rsidRPr="00000000" w14:paraId="000000C3">
      <w:pPr>
        <w:spacing w:after="60" w:before="0" w:lineRule="auto"/>
        <w:rPr/>
      </w:pPr>
      <w:r w:rsidDel="00000000" w:rsidR="00000000" w:rsidRPr="00000000">
        <w:rPr>
          <w:rtl w:val="0"/>
        </w:rPr>
      </w:r>
    </w:p>
    <w:p w:rsidR="00000000" w:rsidDel="00000000" w:rsidP="00000000" w:rsidRDefault="00000000" w:rsidRPr="00000000" w14:paraId="000000C4">
      <w:pPr>
        <w:spacing w:after="240" w:before="240" w:line="360" w:lineRule="auto"/>
        <w:rPr>
          <w:color w:val="333333"/>
        </w:rPr>
      </w:pPr>
      <w:r w:rsidDel="00000000" w:rsidR="00000000" w:rsidRPr="00000000">
        <w:rPr>
          <w:color w:val="333333"/>
          <w:rtl w:val="0"/>
        </w:rPr>
        <w:t xml:space="preserve">Los siguientes ejemplos ilustran el potencial de facturación y margen de nuestros productos utilizando precios de mercado de referencia. Los resultados finales pueden variar según el canal de venta, ubicación y estrategia comercial de cada cliente.</w:t>
      </w:r>
    </w:p>
    <w:p w:rsidR="00000000" w:rsidDel="00000000" w:rsidP="00000000" w:rsidRDefault="00000000" w:rsidRPr="00000000" w14:paraId="000000C5">
      <w:pPr>
        <w:spacing w:after="240" w:before="240" w:line="360" w:lineRule="auto"/>
        <w:rPr>
          <w:color w:val="333333"/>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b2a4a" w:val="clear"/>
            <w:tcMar>
              <w:top w:w="120.0" w:type="dxa"/>
              <w:left w:w="200.0" w:type="dxa"/>
              <w:bottom w:w="120.0" w:type="dxa"/>
              <w:right w:w="200.0" w:type="dxa"/>
            </w:tcMar>
          </w:tcPr>
          <w:p w:rsidR="00000000" w:rsidDel="00000000" w:rsidP="00000000" w:rsidRDefault="00000000" w:rsidRPr="00000000" w14:paraId="000000C6">
            <w:pPr>
              <w:spacing w:after="40" w:before="0" w:lineRule="auto"/>
              <w:rPr/>
            </w:pPr>
            <w:r w:rsidDel="00000000" w:rsidR="00000000" w:rsidRPr="00000000">
              <w:rPr>
                <w:rFonts w:ascii="Arial" w:cs="Arial" w:eastAsia="Arial" w:hAnsi="Arial"/>
                <w:b w:val="1"/>
                <w:bCs w:val="1"/>
                <w:color w:val="ffffff"/>
                <w:sz w:val="22"/>
                <w:szCs w:val="22"/>
                <w:rtl w:val="0"/>
              </w:rPr>
              <w:t xml:space="preserve">FASÓN — TU GIN, TU MARCA</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Arial" w:cs="Arial" w:eastAsia="Arial" w:hAnsi="Arial"/>
                <w:i w:val="1"/>
                <w:iCs w:val="1"/>
                <w:color w:val="c9a84c"/>
                <w:sz w:val="17"/>
                <w:szCs w:val="17"/>
                <w:rtl w:val="0"/>
              </w:rPr>
              <w:t xml:space="preserve">Botella cerrada, etiquetada y lista para vender</w:t>
            </w:r>
            <w:r w:rsidDel="00000000" w:rsidR="00000000" w:rsidRPr="00000000">
              <w:rPr>
                <w:rtl w:val="0"/>
              </w:rPr>
            </w:r>
          </w:p>
        </w:tc>
      </w:tr>
      <w:tr>
        <w:trPr>
          <w:cantSplit w:val="0"/>
          <w:trHeight w:val="960" w:hRule="atLeast"/>
          <w:tblHeader w:val="0"/>
        </w:trPr>
        <w:tc>
          <w:tcPr>
            <w:gridSpan w:val="2"/>
            <w:tcBorders>
              <w:top w:color="000000" w:space="0" w:sz="0" w:val="nil"/>
              <w:left w:color="c9a84c" w:space="0" w:sz="20" w:val="single"/>
              <w:bottom w:color="000000" w:space="0" w:sz="0" w:val="nil"/>
              <w:right w:color="000000" w:space="0" w:sz="0" w:val="nil"/>
            </w:tcBorders>
            <w:shd w:fill="0f1e38" w:val="clear"/>
            <w:tcMar>
              <w:top w:w="120.0" w:type="dxa"/>
              <w:left w:w="200.0" w:type="dxa"/>
              <w:bottom w:w="120.0" w:type="dxa"/>
              <w:right w:w="100.0" w:type="dxa"/>
            </w:tcMar>
            <w:vAlign w:val="center"/>
          </w:tcPr>
          <w:p w:rsidR="00000000" w:rsidDel="00000000" w:rsidP="00000000" w:rsidRDefault="00000000" w:rsidRPr="00000000" w14:paraId="000000C9">
            <w:pPr>
              <w:spacing w:after="20" w:before="0" w:lineRule="auto"/>
              <w:jc w:val="center"/>
              <w:rPr/>
            </w:pPr>
            <w:r w:rsidDel="00000000" w:rsidR="00000000" w:rsidRPr="00000000">
              <w:rPr>
                <w:rFonts w:ascii="Arial" w:cs="Arial" w:eastAsia="Arial" w:hAnsi="Arial"/>
                <w:b w:val="1"/>
                <w:bCs w:val="1"/>
                <w:color w:val="c9a84c"/>
                <w:sz w:val="72"/>
                <w:szCs w:val="72"/>
                <w:rtl w:val="0"/>
              </w:rPr>
              <w:t xml:space="preserve">3x a 5x</w:t>
            </w:r>
            <w:r w:rsidDel="00000000" w:rsidR="00000000" w:rsidRPr="00000000">
              <w:rPr>
                <w:rtl w:val="0"/>
              </w:rPr>
            </w:r>
          </w:p>
          <w:p w:rsidR="00000000" w:rsidDel="00000000" w:rsidP="00000000" w:rsidRDefault="00000000" w:rsidRPr="00000000" w14:paraId="000000CA">
            <w:pPr>
              <w:spacing w:after="0" w:before="0" w:lineRule="auto"/>
              <w:jc w:val="center"/>
              <w:rPr/>
            </w:pPr>
            <w:r w:rsidDel="00000000" w:rsidR="00000000" w:rsidRPr="00000000">
              <w:rPr>
                <w:rFonts w:ascii="Arial" w:cs="Arial" w:eastAsia="Arial" w:hAnsi="Arial"/>
                <w:color w:val="e2e2e2"/>
                <w:sz w:val="18"/>
                <w:szCs w:val="18"/>
                <w:rtl w:val="0"/>
              </w:rPr>
              <w:t xml:space="preserve">tu inversión</w:t>
            </w:r>
            <w:r w:rsidDel="00000000" w:rsidR="00000000" w:rsidRPr="00000000">
              <w:rPr>
                <w:rtl w:val="0"/>
              </w:rPr>
            </w:r>
          </w:p>
        </w:tc>
      </w:tr>
    </w:tbl>
    <w:p w:rsidR="00000000" w:rsidDel="00000000" w:rsidP="00000000" w:rsidRDefault="00000000" w:rsidRPr="00000000" w14:paraId="000000CC">
      <w:pPr>
        <w:spacing w:after="240" w:before="0" w:lineRule="auto"/>
        <w:rPr/>
      </w:pPr>
      <w:r w:rsidDel="00000000" w:rsidR="00000000" w:rsidRPr="00000000">
        <w:rPr>
          <w:rtl w:val="0"/>
        </w:rPr>
      </w:r>
    </w:p>
    <w:p w:rsidR="00000000" w:rsidDel="00000000" w:rsidP="00000000" w:rsidRDefault="00000000" w:rsidRPr="00000000" w14:paraId="000000CD">
      <w:pPr>
        <w:spacing w:after="24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b2a4a" w:val="clear"/>
            <w:tcMar>
              <w:top w:w="120.0" w:type="dxa"/>
              <w:left w:w="200.0" w:type="dxa"/>
              <w:bottom w:w="120.0" w:type="dxa"/>
              <w:right w:w="200.0" w:type="dxa"/>
            </w:tcMar>
          </w:tcPr>
          <w:p w:rsidR="00000000" w:rsidDel="00000000" w:rsidP="00000000" w:rsidRDefault="00000000" w:rsidRPr="00000000" w14:paraId="000000CE">
            <w:pPr>
              <w:spacing w:after="40" w:before="0" w:lineRule="auto"/>
              <w:rPr/>
            </w:pPr>
            <w:r w:rsidDel="00000000" w:rsidR="00000000" w:rsidRPr="00000000">
              <w:rPr>
                <w:rFonts w:ascii="Arial" w:cs="Arial" w:eastAsia="Arial" w:hAnsi="Arial"/>
                <w:b w:val="1"/>
                <w:bCs w:val="1"/>
                <w:color w:val="ffffff"/>
                <w:sz w:val="22"/>
                <w:szCs w:val="22"/>
                <w:rtl w:val="0"/>
              </w:rPr>
              <w:t xml:space="preserve">GIN TONIC EMBARRILADO — BATCH S</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Arial" w:cs="Arial" w:eastAsia="Arial" w:hAnsi="Arial"/>
                <w:i w:val="1"/>
                <w:iCs w:val="1"/>
                <w:color w:val="c9a84c"/>
                <w:sz w:val="17"/>
                <w:szCs w:val="17"/>
                <w:rtl w:val="0"/>
              </w:rPr>
              <w:t xml:space="preserve">350 lts. listos para servir · 1.000 copas de 350 ml.</w:t>
            </w:r>
            <w:r w:rsidDel="00000000" w:rsidR="00000000" w:rsidRPr="00000000">
              <w:rPr>
                <w:rtl w:val="0"/>
              </w:rPr>
            </w:r>
          </w:p>
        </w:tc>
      </w:tr>
      <w:tr>
        <w:trPr>
          <w:cantSplit w:val="0"/>
          <w:trHeight w:val="960" w:hRule="atLeast"/>
          <w:tblHeader w:val="0"/>
        </w:trPr>
        <w:tc>
          <w:tcPr>
            <w:gridSpan w:val="2"/>
            <w:tcBorders>
              <w:top w:color="000000" w:space="0" w:sz="0" w:val="nil"/>
              <w:left w:color="c9a84c" w:space="0" w:sz="20" w:val="single"/>
              <w:bottom w:color="000000" w:space="0" w:sz="0" w:val="nil"/>
              <w:right w:color="000000" w:space="0" w:sz="0" w:val="nil"/>
            </w:tcBorders>
            <w:shd w:fill="0f1e38" w:val="clear"/>
            <w:tcMar>
              <w:top w:w="120.0" w:type="dxa"/>
              <w:left w:w="200.0" w:type="dxa"/>
              <w:bottom w:w="120.0" w:type="dxa"/>
              <w:right w:w="100.0" w:type="dxa"/>
            </w:tcMar>
            <w:vAlign w:val="center"/>
          </w:tcPr>
          <w:p w:rsidR="00000000" w:rsidDel="00000000" w:rsidP="00000000" w:rsidRDefault="00000000" w:rsidRPr="00000000" w14:paraId="000000D1">
            <w:pPr>
              <w:spacing w:after="20" w:before="0" w:lineRule="auto"/>
              <w:jc w:val="center"/>
              <w:rPr/>
            </w:pPr>
            <w:r w:rsidDel="00000000" w:rsidR="00000000" w:rsidRPr="00000000">
              <w:rPr>
                <w:rFonts w:ascii="Arial" w:cs="Arial" w:eastAsia="Arial" w:hAnsi="Arial"/>
                <w:b w:val="1"/>
                <w:bCs w:val="1"/>
                <w:color w:val="c9a84c"/>
                <w:sz w:val="72"/>
                <w:szCs w:val="72"/>
                <w:rtl w:val="0"/>
              </w:rPr>
              <w:t xml:space="preserve">10</w:t>
            </w:r>
            <w:r w:rsidDel="00000000" w:rsidR="00000000" w:rsidRPr="00000000">
              <w:rPr>
                <w:b w:val="1"/>
                <w:bCs w:val="1"/>
                <w:color w:val="c9a84c"/>
                <w:sz w:val="72"/>
                <w:szCs w:val="72"/>
                <w:rtl w:val="0"/>
              </w:rPr>
              <w:t xml:space="preserve">x</w:t>
            </w:r>
            <w:r w:rsidDel="00000000" w:rsidR="00000000" w:rsidRPr="00000000">
              <w:rPr>
                <w:rtl w:val="0"/>
              </w:rPr>
            </w:r>
          </w:p>
          <w:p w:rsidR="00000000" w:rsidDel="00000000" w:rsidP="00000000" w:rsidRDefault="00000000" w:rsidRPr="00000000" w14:paraId="000000D2">
            <w:pPr>
              <w:spacing w:after="0" w:before="0" w:lineRule="auto"/>
              <w:jc w:val="center"/>
              <w:rPr/>
            </w:pPr>
            <w:r w:rsidDel="00000000" w:rsidR="00000000" w:rsidRPr="00000000">
              <w:rPr>
                <w:rFonts w:ascii="Arial" w:cs="Arial" w:eastAsia="Arial" w:hAnsi="Arial"/>
                <w:color w:val="e2e2e2"/>
                <w:sz w:val="18"/>
                <w:szCs w:val="18"/>
                <w:rtl w:val="0"/>
              </w:rPr>
              <w:t xml:space="preserve">tu inversión</w:t>
            </w:r>
            <w:r w:rsidDel="00000000" w:rsidR="00000000" w:rsidRPr="00000000">
              <w:rPr>
                <w:rtl w:val="0"/>
              </w:rPr>
            </w:r>
          </w:p>
        </w:tc>
      </w:tr>
    </w:tbl>
    <w:p w:rsidR="00000000" w:rsidDel="00000000" w:rsidP="00000000" w:rsidRDefault="00000000" w:rsidRPr="00000000" w14:paraId="000000D4">
      <w:pPr>
        <w:spacing w:after="240" w:before="0" w:lineRule="auto"/>
        <w:rPr/>
      </w:pPr>
      <w:r w:rsidDel="00000000" w:rsidR="00000000" w:rsidRPr="00000000">
        <w:rPr>
          <w:rtl w:val="0"/>
        </w:rPr>
      </w:r>
    </w:p>
    <w:p w:rsidR="00000000" w:rsidDel="00000000" w:rsidP="00000000" w:rsidRDefault="00000000" w:rsidRPr="00000000" w14:paraId="000000D5">
      <w:pPr>
        <w:spacing w:after="24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b2a4a" w:val="clear"/>
            <w:tcMar>
              <w:top w:w="120.0" w:type="dxa"/>
              <w:left w:w="200.0" w:type="dxa"/>
              <w:bottom w:w="120.0" w:type="dxa"/>
              <w:right w:w="200.0" w:type="dxa"/>
            </w:tcMar>
          </w:tcPr>
          <w:p w:rsidR="00000000" w:rsidDel="00000000" w:rsidP="00000000" w:rsidRDefault="00000000" w:rsidRPr="00000000" w14:paraId="000000D6">
            <w:pPr>
              <w:spacing w:after="40" w:before="0" w:lineRule="auto"/>
              <w:rPr/>
            </w:pPr>
            <w:r w:rsidDel="00000000" w:rsidR="00000000" w:rsidRPr="00000000">
              <w:rPr>
                <w:rFonts w:ascii="Arial Unicode MS" w:cs="Arial Unicode MS" w:eastAsia="Arial Unicode MS" w:hAnsi="Arial Unicode MS"/>
                <w:b w:val="1"/>
                <w:bCs w:val="1"/>
                <w:color w:val="ffffff"/>
                <w:sz w:val="22"/>
                <w:szCs w:val="22"/>
                <w:rtl w:val="0"/>
              </w:rPr>
              <w:t xml:space="preserve">VINO A GRANEL → TINTO DE VERANO</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Arial" w:cs="Arial" w:eastAsia="Arial" w:hAnsi="Arial"/>
                <w:i w:val="1"/>
                <w:iCs w:val="1"/>
                <w:color w:val="c9a84c"/>
                <w:sz w:val="17"/>
                <w:szCs w:val="17"/>
                <w:rtl w:val="0"/>
              </w:rPr>
              <w:t xml:space="preserve">100 lts. de vino + 150 lts. de gaseosa = 714 copas de 350 ml.</w:t>
            </w:r>
            <w:r w:rsidDel="00000000" w:rsidR="00000000" w:rsidRPr="00000000">
              <w:rPr>
                <w:rtl w:val="0"/>
              </w:rPr>
            </w:r>
          </w:p>
        </w:tc>
      </w:tr>
      <w:tr>
        <w:trPr>
          <w:cantSplit w:val="0"/>
          <w:trHeight w:val="960" w:hRule="atLeast"/>
          <w:tblHeader w:val="0"/>
        </w:trPr>
        <w:tc>
          <w:tcPr>
            <w:gridSpan w:val="2"/>
            <w:tcBorders>
              <w:top w:color="000000" w:space="0" w:sz="0" w:val="nil"/>
              <w:left w:color="c9a84c" w:space="0" w:sz="20" w:val="single"/>
              <w:bottom w:color="000000" w:space="0" w:sz="0" w:val="nil"/>
              <w:right w:color="000000" w:space="0" w:sz="0" w:val="nil"/>
            </w:tcBorders>
            <w:shd w:fill="0f1e38" w:val="clear"/>
            <w:tcMar>
              <w:top w:w="120.0" w:type="dxa"/>
              <w:left w:w="200.0" w:type="dxa"/>
              <w:bottom w:w="120.0" w:type="dxa"/>
              <w:right w:w="100.0" w:type="dxa"/>
            </w:tcMar>
            <w:vAlign w:val="center"/>
          </w:tcPr>
          <w:p w:rsidR="00000000" w:rsidDel="00000000" w:rsidP="00000000" w:rsidRDefault="00000000" w:rsidRPr="00000000" w14:paraId="000000D9">
            <w:pPr>
              <w:spacing w:after="20" w:before="0" w:lineRule="auto"/>
              <w:jc w:val="center"/>
              <w:rPr/>
            </w:pPr>
            <w:r w:rsidDel="00000000" w:rsidR="00000000" w:rsidRPr="00000000">
              <w:rPr>
                <w:rFonts w:ascii="Arial" w:cs="Arial" w:eastAsia="Arial" w:hAnsi="Arial"/>
                <w:b w:val="1"/>
                <w:bCs w:val="1"/>
                <w:color w:val="c9a84c"/>
                <w:sz w:val="72"/>
                <w:szCs w:val="72"/>
                <w:rtl w:val="0"/>
              </w:rPr>
              <w:t xml:space="preserve">20x</w:t>
            </w:r>
            <w:r w:rsidDel="00000000" w:rsidR="00000000" w:rsidRPr="00000000">
              <w:rPr>
                <w:rtl w:val="0"/>
              </w:rPr>
            </w:r>
          </w:p>
          <w:p w:rsidR="00000000" w:rsidDel="00000000" w:rsidP="00000000" w:rsidRDefault="00000000" w:rsidRPr="00000000" w14:paraId="000000DA">
            <w:pPr>
              <w:spacing w:after="0" w:before="0" w:lineRule="auto"/>
              <w:jc w:val="center"/>
              <w:rPr/>
            </w:pPr>
            <w:r w:rsidDel="00000000" w:rsidR="00000000" w:rsidRPr="00000000">
              <w:rPr>
                <w:rFonts w:ascii="Arial" w:cs="Arial" w:eastAsia="Arial" w:hAnsi="Arial"/>
                <w:color w:val="e2e2e2"/>
                <w:sz w:val="18"/>
                <w:szCs w:val="18"/>
                <w:rtl w:val="0"/>
              </w:rPr>
              <w:t xml:space="preserve">tu inversión</w:t>
            </w:r>
            <w:r w:rsidDel="00000000" w:rsidR="00000000" w:rsidRPr="00000000">
              <w:rPr>
                <w:rtl w:val="0"/>
              </w:rPr>
            </w:r>
          </w:p>
        </w:tc>
      </w:tr>
    </w:tbl>
    <w:p w:rsidR="00000000" w:rsidDel="00000000" w:rsidP="00000000" w:rsidRDefault="00000000" w:rsidRPr="00000000" w14:paraId="000000DC">
      <w:pPr>
        <w:spacing w:after="160" w:before="0" w:lineRule="auto"/>
        <w:rPr/>
      </w:pPr>
      <w:r w:rsidDel="00000000" w:rsidR="00000000" w:rsidRPr="00000000">
        <w:rPr>
          <w:rtl w:val="0"/>
        </w:rPr>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color="1b2a4a" w:space="4" w:sz="8" w:val="single"/>
          <w:right w:space="0" w:sz="0" w:val="nil"/>
          <w:between w:space="0" w:sz="0" w:val="nil"/>
        </w:pBdr>
        <w:shd w:fill="auto" w:val="clear"/>
        <w:spacing w:after="80" w:before="360" w:line="240" w:lineRule="auto"/>
        <w:ind w:left="0" w:right="0" w:firstLine="0"/>
        <w:jc w:val="left"/>
        <w:rPr>
          <w:b w:val="1"/>
          <w:bCs w:val="1"/>
          <w:color w:val="e2e2e2"/>
          <w:sz w:val="24"/>
          <w:szCs w:val="24"/>
        </w:rPr>
      </w:pPr>
      <w:r w:rsidDel="00000000" w:rsidR="00000000" w:rsidRPr="00000000">
        <w:rPr>
          <w:b w:val="1"/>
          <w:bCs w:val="1"/>
          <w:color w:val="e2e2e2"/>
          <w:sz w:val="24"/>
          <w:szCs w:val="24"/>
          <w:rtl w:val="0"/>
        </w:rPr>
        <w:t xml:space="preserve">3.  </w:t>
      </w:r>
      <w:r w:rsidDel="00000000" w:rsidR="00000000" w:rsidRPr="00000000">
        <w:rPr>
          <w:b w:val="1"/>
          <w:bCs w:val="1"/>
          <w:color w:val="1b2a4a"/>
          <w:sz w:val="24"/>
          <w:szCs w:val="24"/>
          <w:rtl w:val="0"/>
        </w:rPr>
        <w:t xml:space="preserve">NUESTRA DESTILERÍA</w:t>
      </w:r>
      <w:r w:rsidDel="00000000" w:rsidR="00000000" w:rsidRPr="00000000">
        <w:rPr>
          <w:rtl w:val="0"/>
        </w:rPr>
      </w:r>
    </w:p>
    <w:p w:rsidR="00000000" w:rsidDel="00000000" w:rsidP="00000000" w:rsidRDefault="00000000" w:rsidRPr="00000000" w14:paraId="000000DF">
      <w:pPr>
        <w:spacing w:after="120" w:before="0" w:lineRule="auto"/>
        <w:rPr>
          <w:sz w:val="16"/>
          <w:szCs w:val="16"/>
        </w:rPr>
      </w:pPr>
      <w:r w:rsidDel="00000000" w:rsidR="00000000" w:rsidRPr="00000000">
        <w:rPr>
          <w:b w:val="1"/>
          <w:bCs w:val="1"/>
          <w:color w:val="1b2a4a"/>
          <w:rtl w:val="0"/>
        </w:rPr>
        <w:t xml:space="preserve">DESTILERÍA INDEPENDENCIA SRL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142540</wp:posOffset>
            </wp:positionV>
            <wp:extent cx="3095625" cy="4386627"/>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5820" l="0" r="0" t="0"/>
                    <a:stretch>
                      <a:fillRect/>
                    </a:stretch>
                  </pic:blipFill>
                  <pic:spPr>
                    <a:xfrm>
                      <a:off x="0" y="0"/>
                      <a:ext cx="3095625" cy="4386627"/>
                    </a:xfrm>
                    <a:prstGeom prst="rect"/>
                    <a:ln/>
                  </pic:spPr>
                </pic:pic>
              </a:graphicData>
            </a:graphic>
          </wp:anchor>
        </w:drawing>
      </w:r>
    </w:p>
    <w:p w:rsidR="00000000" w:rsidDel="00000000" w:rsidP="00000000" w:rsidRDefault="00000000" w:rsidRPr="00000000" w14:paraId="000000E0">
      <w:pPr>
        <w:spacing w:after="120" w:before="0" w:line="276" w:lineRule="auto"/>
        <w:jc w:val="both"/>
        <w:rPr/>
      </w:pPr>
      <w:r w:rsidDel="00000000" w:rsidR="00000000" w:rsidRPr="00000000">
        <w:rPr>
          <w:rtl w:val="0"/>
        </w:rPr>
        <w:t xml:space="preserve">En el corazón de Capitán Sarmiento, Prov. de Bs. As., florece nuestra destilería artesanal, un sueño que pasó del papel a la realidad. Un espacio sencillo, pensado al detalle, donde la pasión, la ciencia y el respeto por la tradición se fusionan para crear con excelencia.</w:t>
      </w:r>
    </w:p>
    <w:p w:rsidR="00000000" w:rsidDel="00000000" w:rsidP="00000000" w:rsidRDefault="00000000" w:rsidRPr="00000000" w14:paraId="000000E1">
      <w:pPr>
        <w:spacing w:after="120" w:before="0" w:line="276" w:lineRule="auto"/>
        <w:jc w:val="both"/>
        <w:rPr/>
      </w:pPr>
      <w:r w:rsidDel="00000000" w:rsidR="00000000" w:rsidRPr="00000000">
        <w:rPr>
          <w:rtl w:val="0"/>
        </w:rPr>
        <w:t xml:space="preserve">Aquí conviven armoniosamente métodos ancestrales y tecnología contemporánea, logrando un delicado equilibrio que nos permite extraer la esencia más pura de cada botánico. </w:t>
      </w:r>
    </w:p>
    <w:p w:rsidR="00000000" w:rsidDel="00000000" w:rsidP="00000000" w:rsidRDefault="00000000" w:rsidRPr="00000000" w14:paraId="000000E2">
      <w:pPr>
        <w:spacing w:after="120" w:line="276" w:lineRule="auto"/>
        <w:jc w:val="both"/>
        <w:rPr/>
      </w:pPr>
      <w:r w:rsidDel="00000000" w:rsidR="00000000" w:rsidRPr="00000000">
        <w:rPr>
          <w:rtl w:val="0"/>
        </w:rPr>
        <w:t xml:space="preserve">La reciente transformación de nuestras instalaciones nos permite ahora ofrecer servicios exclusivos de fasonado, producción de gin a granel y desarrollos para terceros. Una manera de compartir nuestro conocimiento destilador, crecer y apoyar proyectos de manera colaborativa.</w:t>
      </w:r>
    </w:p>
    <w:p w:rsidR="00000000" w:rsidDel="00000000" w:rsidP="00000000" w:rsidRDefault="00000000" w:rsidRPr="00000000" w14:paraId="000000E3">
      <w:pPr>
        <w:spacing w:after="120" w:before="0" w:line="276" w:lineRule="auto"/>
        <w:jc w:val="both"/>
        <w:rPr/>
      </w:pPr>
      <w:r w:rsidDel="00000000" w:rsidR="00000000" w:rsidRPr="00000000">
        <w:rPr>
          <w:rtl w:val="0"/>
        </w:rPr>
        <w:t xml:space="preserve">Nada en este resultado es casual, sino reflejo de una entrega incansable, de sensibilidad y oficio cultivados a lo largo de horas de prueba, error y descubrimiento.</w:t>
      </w:r>
    </w:p>
    <w:p w:rsidR="00000000" w:rsidDel="00000000" w:rsidP="00000000" w:rsidRDefault="00000000" w:rsidRPr="00000000" w14:paraId="000000E4">
      <w:pPr>
        <w:spacing w:after="120" w:before="0" w:line="276" w:lineRule="auto"/>
        <w:jc w:val="both"/>
        <w:rPr/>
      </w:pPr>
      <w:r w:rsidDel="00000000" w:rsidR="00000000" w:rsidRPr="00000000">
        <w:rPr>
          <w:rtl w:val="0"/>
        </w:rPr>
        <w:t xml:space="preserve">Somos un concepto que conecta aroma, sabor y territorio, con una historia que nace en Capitán Sarmiento y compartimos con el mundo.</w:t>
      </w:r>
    </w:p>
    <w:p w:rsidR="00000000" w:rsidDel="00000000" w:rsidP="00000000" w:rsidRDefault="00000000" w:rsidRPr="00000000" w14:paraId="000000E5">
      <w:pPr>
        <w:spacing w:after="120" w:lineRule="auto"/>
        <w:rPr>
          <w:b w:val="1"/>
          <w:bCs w:val="1"/>
          <w:color w:val="1b2a4a"/>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130225</wp:posOffset>
            </wp:positionV>
            <wp:extent cx="3052095" cy="340261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25961" l="0" r="0" t="11306"/>
                    <a:stretch>
                      <a:fillRect/>
                    </a:stretch>
                  </pic:blipFill>
                  <pic:spPr>
                    <a:xfrm>
                      <a:off x="0" y="0"/>
                      <a:ext cx="3052095" cy="3402615"/>
                    </a:xfrm>
                    <a:prstGeom prst="rect"/>
                    <a:ln/>
                  </pic:spPr>
                </pic:pic>
              </a:graphicData>
            </a:graphic>
          </wp:anchor>
        </w:drawing>
      </w:r>
    </w:p>
    <w:p w:rsidR="00000000" w:rsidDel="00000000" w:rsidP="00000000" w:rsidRDefault="00000000" w:rsidRPr="00000000" w14:paraId="000000E6">
      <w:pPr>
        <w:spacing w:after="120" w:lineRule="auto"/>
        <w:rPr/>
      </w:pPr>
      <w:r w:rsidDel="00000000" w:rsidR="00000000" w:rsidRPr="00000000">
        <w:rPr>
          <w:b w:val="1"/>
          <w:bCs w:val="1"/>
          <w:color w:val="1b2a4a"/>
          <w:rtl w:val="0"/>
        </w:rPr>
        <w:t xml:space="preserve">CAPITÁN GIN</w:t>
      </w:r>
      <w:r w:rsidDel="00000000" w:rsidR="00000000" w:rsidRPr="00000000">
        <w:rPr>
          <w:rtl w:val="0"/>
        </w:rPr>
      </w:r>
    </w:p>
    <w:p w:rsidR="00000000" w:rsidDel="00000000" w:rsidP="00000000" w:rsidRDefault="00000000" w:rsidRPr="00000000" w14:paraId="000000E7">
      <w:pPr>
        <w:spacing w:after="120" w:before="0" w:line="276" w:lineRule="auto"/>
        <w:jc w:val="both"/>
        <w:rPr/>
      </w:pPr>
      <w:r w:rsidDel="00000000" w:rsidR="00000000" w:rsidRPr="00000000">
        <w:rPr>
          <w:rtl w:val="0"/>
        </w:rPr>
        <w:t xml:space="preserve">El resultado de nuestra dedicación se materializó en dos productos insignia: Capitán Gin London Dry el primero de ellos y Capitán Gin Etiqueta Negra, resultado de un accidentado incendio. Hoy, ambos se elaboran de manera meticulosa, cuidadosa selección de botánicos y materias primas de alta calidad, para obtener como resultado un producto de excelencia que es recibido con gran aceptación.</w:t>
      </w:r>
    </w:p>
    <w:p w:rsidR="00000000" w:rsidDel="00000000" w:rsidP="00000000" w:rsidRDefault="00000000" w:rsidRPr="00000000" w14:paraId="000000E8">
      <w:pPr>
        <w:spacing w:after="120" w:before="0" w:line="276" w:lineRule="auto"/>
        <w:jc w:val="both"/>
        <w:rPr/>
      </w:pPr>
      <w:r w:rsidDel="00000000" w:rsidR="00000000" w:rsidRPr="00000000">
        <w:rPr>
          <w:rtl w:val="0"/>
        </w:rPr>
        <w:t xml:space="preserve">Gran Oro — London Dry,   Argentina Spirits Awards 2024</w:t>
      </w:r>
    </w:p>
    <w:p w:rsidR="00000000" w:rsidDel="00000000" w:rsidP="00000000" w:rsidRDefault="00000000" w:rsidRPr="00000000" w14:paraId="000000E9">
      <w:pPr>
        <w:spacing w:after="120" w:before="0" w:line="276" w:lineRule="auto"/>
        <w:jc w:val="both"/>
        <w:rPr/>
      </w:pPr>
      <w:r w:rsidDel="00000000" w:rsidR="00000000" w:rsidRPr="00000000">
        <w:rPr>
          <w:rtl w:val="0"/>
        </w:rPr>
        <w:t xml:space="preserve">Oro — London Dry,   Copa Argentina de Destilados 2025</w:t>
      </w:r>
    </w:p>
    <w:p w:rsidR="00000000" w:rsidDel="00000000" w:rsidP="00000000" w:rsidRDefault="00000000" w:rsidRPr="00000000" w14:paraId="000000EA">
      <w:pPr>
        <w:spacing w:after="120" w:before="0" w:line="276" w:lineRule="auto"/>
        <w:jc w:val="both"/>
        <w:rPr/>
      </w:pPr>
      <w:r w:rsidDel="00000000" w:rsidR="00000000" w:rsidRPr="00000000">
        <w:rPr>
          <w:rtl w:val="0"/>
        </w:rPr>
        <w:t xml:space="preserve">Plata — Etiqueta Negra,   Argentina Spirits Awards 2024</w:t>
      </w:r>
    </w:p>
    <w:p w:rsidR="00000000" w:rsidDel="00000000" w:rsidP="00000000" w:rsidRDefault="00000000" w:rsidRPr="00000000" w14:paraId="000000EB">
      <w:pPr>
        <w:spacing w:after="120" w:before="0" w:lineRule="auto"/>
        <w:rPr/>
      </w:pPr>
      <w:r w:rsidDel="00000000" w:rsidR="00000000" w:rsidRPr="00000000">
        <w:rPr>
          <w:rtl w:val="0"/>
        </w:rPr>
      </w:r>
    </w:p>
    <w:p w:rsidR="00000000" w:rsidDel="00000000" w:rsidP="00000000" w:rsidRDefault="00000000" w:rsidRPr="00000000" w14:paraId="000000EC">
      <w:pPr>
        <w:spacing w:after="120" w:before="0" w:lineRule="auto"/>
        <w:rPr/>
      </w:pPr>
      <w:r w:rsidDel="00000000" w:rsidR="00000000" w:rsidRPr="00000000">
        <w:rPr>
          <w:rtl w:val="0"/>
        </w:rPr>
      </w:r>
    </w:p>
    <w:p w:rsidR="00000000" w:rsidDel="00000000" w:rsidP="00000000" w:rsidRDefault="00000000" w:rsidRPr="00000000" w14:paraId="000000ED">
      <w:pPr>
        <w:spacing w:after="120" w:before="0" w:lineRule="auto"/>
        <w:rPr/>
      </w:pPr>
      <w:r w:rsidDel="00000000" w:rsidR="00000000" w:rsidRPr="00000000">
        <w:rPr>
          <w:rtl w:val="0"/>
        </w:rPr>
      </w:r>
    </w:p>
    <w:p w:rsidR="00000000" w:rsidDel="00000000" w:rsidP="00000000" w:rsidRDefault="00000000" w:rsidRPr="00000000" w14:paraId="000000EE">
      <w:pPr>
        <w:spacing w:after="120" w:line="276" w:lineRule="auto"/>
        <w:jc w:val="both"/>
        <w:rPr/>
      </w:pPr>
      <w:r w:rsidDel="00000000" w:rsidR="00000000" w:rsidRPr="00000000">
        <w:rPr>
          <w:b w:val="1"/>
          <w:bCs w:val="1"/>
          <w:color w:val="1b2a4a"/>
          <w:rtl w:val="0"/>
        </w:rPr>
        <w:t xml:space="preserve">PLAZA DE GRILLOS</w:t>
      </w:r>
      <w:r w:rsidDel="00000000" w:rsidR="00000000" w:rsidRPr="00000000">
        <w:rPr>
          <w:rtl w:val="0"/>
        </w:rPr>
      </w:r>
    </w:p>
    <w:p w:rsidR="00000000" w:rsidDel="00000000" w:rsidP="00000000" w:rsidRDefault="00000000" w:rsidRPr="00000000" w14:paraId="000000EF">
      <w:pPr>
        <w:spacing w:after="120" w:before="0" w:line="276" w:lineRule="auto"/>
        <w:jc w:val="both"/>
        <w:rPr/>
      </w:pPr>
      <w:r w:rsidDel="00000000" w:rsidR="00000000" w:rsidRPr="00000000">
        <w:rPr>
          <w:rtl w:val="0"/>
        </w:rPr>
        <w:t xml:space="preserve">Fue fundada en 2015 y concebida desde sus inicios como una bodega boutique enfocada en producir vinos de alta calidad en el Valle de Uco, a 1150 metros sobre el nivel del mar, al pie de la cordillera de los Andes, un lugar privilegiado, beneficiado por el buen sol que favorece la elaboración de vinos premium característicos de la región.</w:t>
      </w:r>
    </w:p>
    <w:p w:rsidR="00000000" w:rsidDel="00000000" w:rsidP="00000000" w:rsidRDefault="00000000" w:rsidRPr="00000000" w14:paraId="000000F0">
      <w:pPr>
        <w:spacing w:after="120" w:before="0" w:line="276" w:lineRule="auto"/>
        <w:jc w:val="both"/>
        <w:rPr/>
      </w:pPr>
      <w:r w:rsidDel="00000000" w:rsidR="00000000" w:rsidRPr="00000000">
        <w:rPr>
          <w:rtl w:val="0"/>
        </w:rPr>
        <w:t xml:space="preserve">El nombre de la bodega evoca a los grillos, elegidos como símbolo de buena suerte y prosperidad en culturas antiguas, usado como amuleto de protección y portador de buenos augurios que nos acompañan con su espíritu de lucha y superación inspirando su energía positiva en cada una de las creaciones creaciones.</w:t>
      </w:r>
    </w:p>
    <w:p w:rsidR="00000000" w:rsidDel="00000000" w:rsidP="00000000" w:rsidRDefault="00000000" w:rsidRPr="00000000" w14:paraId="000000F1">
      <w:pPr>
        <w:spacing w:after="120" w:before="0" w:line="276" w:lineRule="auto"/>
        <w:jc w:val="both"/>
        <w:rPr/>
      </w:pPr>
      <w:r w:rsidDel="00000000" w:rsidR="00000000" w:rsidRPr="00000000">
        <w:rPr>
          <w:rtl w:val="0"/>
        </w:rPr>
        <w:t xml:space="preserve">Su enólogo, Cristian Caccamo, cuenta en su haber con más de 35 medallas internacionales, reconocimientos Tim Atkin y Robert Parker.</w:t>
      </w:r>
    </w:p>
    <w:p w:rsidR="00000000" w:rsidDel="00000000" w:rsidP="00000000" w:rsidRDefault="00000000" w:rsidRPr="00000000" w14:paraId="000000F2">
      <w:pPr>
        <w:spacing w:after="120" w:before="0" w:line="276" w:lineRule="auto"/>
        <w:jc w:val="both"/>
        <w:rPr/>
      </w:pPr>
      <w:r w:rsidDel="00000000" w:rsidR="00000000" w:rsidRPr="00000000">
        <w:rPr>
          <w:rtl w:val="0"/>
        </w:rPr>
        <w:t xml:space="preserve">La bodega y Cristian, son socios estratégicos de la destilería en el desarrollo de nuestra unidad de negocios abocada a la venta de vinos a granel.</w:t>
      </w:r>
    </w:p>
    <w:p w:rsidR="00000000" w:rsidDel="00000000" w:rsidP="00000000" w:rsidRDefault="00000000" w:rsidRPr="00000000" w14:paraId="000000F3">
      <w:pPr>
        <w:spacing w:after="200" w:before="0" w:lineRule="auto"/>
        <w:jc w:val="center"/>
        <w:rPr/>
      </w:pPr>
      <w:r w:rsidDel="00000000" w:rsidR="00000000" w:rsidRPr="00000000">
        <w:rPr/>
        <w:drawing>
          <wp:inline distB="114300" distT="114300" distL="114300" distR="114300">
            <wp:extent cx="5154613" cy="3441924"/>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54613" cy="3441924"/>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before="0" w:lineRule="auto"/>
        <w:rPr/>
      </w:pPr>
      <w:r w:rsidDel="00000000" w:rsidR="00000000" w:rsidRPr="00000000">
        <w:rPr>
          <w:rtl w:val="0"/>
        </w:rPr>
      </w:r>
    </w:p>
    <w:p w:rsidR="00000000" w:rsidDel="00000000" w:rsidP="00000000" w:rsidRDefault="00000000" w:rsidRPr="00000000" w14:paraId="000000F5">
      <w:pPr>
        <w:spacing w:after="200" w:before="0" w:lineRule="auto"/>
        <w:rPr/>
      </w:pPr>
      <w:r w:rsidDel="00000000" w:rsidR="00000000" w:rsidRPr="00000000">
        <w:rPr>
          <w:rtl w:val="0"/>
        </w:rPr>
      </w:r>
    </w:p>
    <w:p w:rsidR="00000000" w:rsidDel="00000000" w:rsidP="00000000" w:rsidRDefault="00000000" w:rsidRPr="00000000" w14:paraId="000000F6">
      <w:pPr>
        <w:spacing w:after="80" w:before="220" w:lineRule="auto"/>
        <w:rPr>
          <w:b w:val="1"/>
          <w:bCs w:val="1"/>
          <w:color w:val="1b2a4a"/>
          <w:sz w:val="19"/>
          <w:szCs w:val="19"/>
        </w:rPr>
      </w:pPr>
      <w:r w:rsidDel="00000000" w:rsidR="00000000" w:rsidRPr="00000000">
        <w:rPr>
          <w:rtl w:val="0"/>
        </w:rPr>
      </w:r>
    </w:p>
    <w:p w:rsidR="00000000" w:rsidDel="00000000" w:rsidP="00000000" w:rsidRDefault="00000000" w:rsidRPr="00000000" w14:paraId="000000F7">
      <w:pPr>
        <w:spacing w:after="80" w:before="220" w:lineRule="auto"/>
        <w:rPr/>
      </w:pPr>
      <w:r w:rsidDel="00000000" w:rsidR="00000000" w:rsidRPr="00000000">
        <w:rPr>
          <w:rFonts w:ascii="Arial" w:cs="Arial" w:eastAsia="Arial" w:hAnsi="Arial"/>
          <w:b w:val="1"/>
          <w:bCs w:val="1"/>
          <w:color w:val="1b2a4a"/>
          <w:sz w:val="19"/>
          <w:szCs w:val="19"/>
          <w:rtl w:val="0"/>
        </w:rPr>
        <w:t xml:space="preserve">LOCACIONES PROPIAS</w:t>
      </w:r>
      <w:r w:rsidDel="00000000" w:rsidR="00000000" w:rsidRPr="00000000">
        <w:rPr>
          <w:rtl w:val="0"/>
        </w:rPr>
      </w:r>
    </w:p>
    <w:p w:rsidR="00000000" w:rsidDel="00000000" w:rsidP="00000000" w:rsidRDefault="00000000" w:rsidRPr="00000000" w14:paraId="000000F8">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ffffff" w:space="0" w:sz="4" w:val="single"/>
            </w:tcBorders>
            <w:shd w:fill="f7f5f0" w:val="clear"/>
            <w:tcMar>
              <w:top w:w="160.0" w:type="dxa"/>
              <w:left w:w="200.0" w:type="dxa"/>
              <w:bottom w:w="160.0" w:type="dxa"/>
              <w:right w:w="200.0" w:type="dxa"/>
            </w:tcMar>
          </w:tcPr>
          <w:p w:rsidR="00000000" w:rsidDel="00000000" w:rsidP="00000000" w:rsidRDefault="00000000" w:rsidRPr="00000000" w14:paraId="000000F9">
            <w:pPr>
              <w:spacing w:after="80" w:before="0" w:lineRule="auto"/>
              <w:rPr/>
            </w:pPr>
            <w:r w:rsidDel="00000000" w:rsidR="00000000" w:rsidRPr="00000000">
              <w:rPr>
                <w:rFonts w:ascii="Arial" w:cs="Arial" w:eastAsia="Arial" w:hAnsi="Arial"/>
                <w:b w:val="1"/>
                <w:bCs w:val="1"/>
                <w:color w:val="1b2a4a"/>
                <w:sz w:val="19"/>
                <w:szCs w:val="19"/>
                <w:rtl w:val="0"/>
              </w:rPr>
              <w:t xml:space="preserve">Planta Principal</w:t>
            </w:r>
            <w:r w:rsidDel="00000000" w:rsidR="00000000" w:rsidRPr="00000000">
              <w:rPr>
                <w:rtl w:val="0"/>
              </w:rPr>
            </w:r>
          </w:p>
          <w:p w:rsidR="00000000" w:rsidDel="00000000" w:rsidP="00000000" w:rsidRDefault="00000000" w:rsidRPr="00000000" w14:paraId="000000FA">
            <w:pPr>
              <w:spacing w:after="40" w:before="0" w:lineRule="auto"/>
              <w:rPr/>
            </w:pPr>
            <w:r w:rsidDel="00000000" w:rsidR="00000000" w:rsidRPr="00000000">
              <w:rPr>
                <w:rFonts w:ascii="Arial" w:cs="Arial" w:eastAsia="Arial" w:hAnsi="Arial"/>
                <w:color w:val="333333"/>
                <w:sz w:val="19"/>
                <w:szCs w:val="19"/>
                <w:rtl w:val="0"/>
              </w:rPr>
              <w:t xml:space="preserve">Domingo Fidel Sarmiento 41</w:t>
            </w:r>
            <w:r w:rsidDel="00000000" w:rsidR="00000000" w:rsidRPr="00000000">
              <w:rPr>
                <w:rtl w:val="0"/>
              </w:rPr>
            </w:r>
          </w:p>
          <w:p w:rsidR="00000000" w:rsidDel="00000000" w:rsidP="00000000" w:rsidRDefault="00000000" w:rsidRPr="00000000" w14:paraId="000000FB">
            <w:pPr>
              <w:spacing w:after="80" w:before="0" w:lineRule="auto"/>
              <w:rPr/>
            </w:pPr>
            <w:r w:rsidDel="00000000" w:rsidR="00000000" w:rsidRPr="00000000">
              <w:rPr>
                <w:rFonts w:ascii="Arial" w:cs="Arial" w:eastAsia="Arial" w:hAnsi="Arial"/>
                <w:color w:val="333333"/>
                <w:sz w:val="19"/>
                <w:szCs w:val="19"/>
                <w:rtl w:val="0"/>
              </w:rPr>
              <w:t xml:space="preserve">Capitán Sarmiento, Bs. As. (CP 2752)</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1"/>
                <w:bCs w:val="1"/>
                <w:color w:val="1b2a4a"/>
                <w:sz w:val="17"/>
                <w:szCs w:val="17"/>
                <w:rtl w:val="0"/>
              </w:rPr>
              <w:t xml:space="preserve">RNE 02-042.492  ·  Habilitación Nacional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60.0" w:type="dxa"/>
              <w:left w:w="200.0" w:type="dxa"/>
              <w:bottom w:w="160.0" w:type="dxa"/>
              <w:right w:w="200.0" w:type="dxa"/>
            </w:tcMar>
          </w:tcPr>
          <w:p w:rsidR="00000000" w:rsidDel="00000000" w:rsidP="00000000" w:rsidRDefault="00000000" w:rsidRPr="00000000" w14:paraId="000000FD">
            <w:pPr>
              <w:spacing w:after="80" w:before="0" w:lineRule="auto"/>
              <w:rPr/>
            </w:pPr>
            <w:r w:rsidDel="00000000" w:rsidR="00000000" w:rsidRPr="00000000">
              <w:rPr>
                <w:rFonts w:ascii="Arial" w:cs="Arial" w:eastAsia="Arial" w:hAnsi="Arial"/>
                <w:b w:val="1"/>
                <w:bCs w:val="1"/>
                <w:color w:val="ffffff"/>
                <w:sz w:val="19"/>
                <w:szCs w:val="19"/>
                <w:rtl w:val="0"/>
              </w:rPr>
              <w:t xml:space="preserve">Depósito CABA</w:t>
            </w:r>
            <w:r w:rsidDel="00000000" w:rsidR="00000000" w:rsidRPr="00000000">
              <w:rPr>
                <w:rtl w:val="0"/>
              </w:rPr>
            </w:r>
          </w:p>
          <w:p w:rsidR="00000000" w:rsidDel="00000000" w:rsidP="00000000" w:rsidRDefault="00000000" w:rsidRPr="00000000" w14:paraId="000000FE">
            <w:pPr>
              <w:spacing w:after="40" w:before="0" w:lineRule="auto"/>
              <w:rPr/>
            </w:pPr>
            <w:r w:rsidDel="00000000" w:rsidR="00000000" w:rsidRPr="00000000">
              <w:rPr>
                <w:rFonts w:ascii="Arial" w:cs="Arial" w:eastAsia="Arial" w:hAnsi="Arial"/>
                <w:color w:val="e2e2e2"/>
                <w:sz w:val="19"/>
                <w:szCs w:val="19"/>
                <w:rtl w:val="0"/>
              </w:rPr>
              <w:t xml:space="preserve">Bucarelli 1752</w:t>
            </w:r>
            <w:r w:rsidDel="00000000" w:rsidR="00000000" w:rsidRPr="00000000">
              <w:rPr>
                <w:rtl w:val="0"/>
              </w:rPr>
            </w:r>
          </w:p>
          <w:p w:rsidR="00000000" w:rsidDel="00000000" w:rsidP="00000000" w:rsidRDefault="00000000" w:rsidRPr="00000000" w14:paraId="000000FF">
            <w:pPr>
              <w:spacing w:after="80" w:before="0" w:lineRule="auto"/>
              <w:rPr/>
            </w:pPr>
            <w:r w:rsidDel="00000000" w:rsidR="00000000" w:rsidRPr="00000000">
              <w:rPr>
                <w:rFonts w:ascii="Arial" w:cs="Arial" w:eastAsia="Arial" w:hAnsi="Arial"/>
                <w:color w:val="e2e2e2"/>
                <w:sz w:val="19"/>
                <w:szCs w:val="19"/>
                <w:rtl w:val="0"/>
              </w:rPr>
              <w:t xml:space="preserve">Ciudad Autónoma de Buenos Aires (CP 1431)</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Arial" w:cs="Arial" w:eastAsia="Arial" w:hAnsi="Arial"/>
                <w:color w:val="e2e2e2"/>
                <w:sz w:val="17"/>
                <w:szCs w:val="17"/>
                <w:rtl w:val="0"/>
              </w:rPr>
              <w:t xml:space="preserve">Preparación y despacho rápido en CABA</w:t>
            </w:r>
            <w:r w:rsidDel="00000000" w:rsidR="00000000" w:rsidRPr="00000000">
              <w:rPr>
                <w:rtl w:val="0"/>
              </w:rPr>
            </w:r>
          </w:p>
        </w:tc>
      </w:tr>
    </w:tbl>
    <w:p w:rsidR="00000000" w:rsidDel="00000000" w:rsidP="00000000" w:rsidRDefault="00000000" w:rsidRPr="00000000" w14:paraId="00000101">
      <w:pPr>
        <w:pBdr>
          <w:bottom w:color="1b2a4a" w:space="4" w:sz="8" w:val="single"/>
        </w:pBdr>
        <w:spacing w:after="80" w:before="360" w:lineRule="auto"/>
        <w:rPr>
          <w:b w:val="1"/>
          <w:bCs w:val="1"/>
          <w:color w:val="e2e2e2"/>
          <w:sz w:val="24"/>
          <w:szCs w:val="24"/>
        </w:rPr>
      </w:pPr>
      <w:r w:rsidDel="00000000" w:rsidR="00000000" w:rsidRPr="00000000">
        <w:rPr>
          <w:rtl w:val="0"/>
        </w:rPr>
      </w:r>
    </w:p>
    <w:p w:rsidR="00000000" w:rsidDel="00000000" w:rsidP="00000000" w:rsidRDefault="00000000" w:rsidRPr="00000000" w14:paraId="00000102">
      <w:pPr>
        <w:pBdr>
          <w:bottom w:color="1b2a4a" w:space="4" w:sz="8" w:val="single"/>
        </w:pBdr>
        <w:spacing w:after="80" w:before="360" w:lineRule="auto"/>
        <w:rPr/>
      </w:pPr>
      <w:r w:rsidDel="00000000" w:rsidR="00000000" w:rsidRPr="00000000">
        <w:rPr>
          <w:rFonts w:ascii="Arial" w:cs="Arial" w:eastAsia="Arial" w:hAnsi="Arial"/>
          <w:b w:val="1"/>
          <w:bCs w:val="1"/>
          <w:color w:val="e2e2e2"/>
          <w:sz w:val="24"/>
          <w:szCs w:val="24"/>
          <w:rtl w:val="0"/>
        </w:rPr>
        <w:t xml:space="preserve">4.  </w:t>
      </w:r>
      <w:r w:rsidDel="00000000" w:rsidR="00000000" w:rsidRPr="00000000">
        <w:rPr>
          <w:rFonts w:ascii="Arial" w:cs="Arial" w:eastAsia="Arial" w:hAnsi="Arial"/>
          <w:b w:val="1"/>
          <w:bCs w:val="1"/>
          <w:color w:val="1b2a4a"/>
          <w:sz w:val="24"/>
          <w:szCs w:val="24"/>
          <w:rtl w:val="0"/>
        </w:rPr>
        <w:t xml:space="preserve">TÉRMINOS Y CONDICIONES</w:t>
      </w:r>
      <w:r w:rsidDel="00000000" w:rsidR="00000000" w:rsidRPr="00000000">
        <w:rPr>
          <w:rtl w:val="0"/>
        </w:rPr>
      </w:r>
    </w:p>
    <w:p w:rsidR="00000000" w:rsidDel="00000000" w:rsidP="00000000" w:rsidRDefault="00000000" w:rsidRPr="00000000" w14:paraId="00000103">
      <w:pPr>
        <w:spacing w:after="80" w:before="0" w:lineRule="auto"/>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76"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Plazos: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color w:val="333333"/>
          <w:rtl w:val="0"/>
        </w:rPr>
        <w:t xml:space="preserve">C</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orren desde aprobación de muestra (si aplica) y acreditación del anticipo.</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76"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Insumos: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color w:val="333333"/>
          <w:rtl w:val="0"/>
        </w:rPr>
        <w:t xml:space="preserve">L</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destilería provee todo</w:t>
      </w:r>
      <w:r w:rsidDel="00000000" w:rsidR="00000000" w:rsidRPr="00000000">
        <w:rPr>
          <w:color w:val="333333"/>
          <w:rtl w:val="0"/>
        </w:rPr>
        <w:t xml:space="preserve">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salvo acuerdo en contrario. </w:t>
      </w:r>
      <w:r w:rsidDel="00000000" w:rsidR="00000000" w:rsidRPr="00000000">
        <w:rPr>
          <w:color w:val="333333"/>
          <w:rtl w:val="0"/>
        </w:rPr>
        <w:t xml:space="preserve">Los materiales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pr</w:t>
      </w:r>
      <w:r w:rsidDel="00000000" w:rsidR="00000000" w:rsidRPr="00000000">
        <w:rPr>
          <w:color w:val="333333"/>
          <w:rtl w:val="0"/>
        </w:rPr>
        <w:t xml:space="preserve">ovistos por el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cliente deben cumplir estándares técnicos.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76"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Propiedad intelectual:</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marcas y diseños del cliente son exclusivamente </w:t>
      </w:r>
      <w:r w:rsidDel="00000000" w:rsidR="00000000" w:rsidRPr="00000000">
        <w:rPr>
          <w:color w:val="333333"/>
          <w:rtl w:val="0"/>
        </w:rPr>
        <w:t xml:space="preserve">propiedad del cliente.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Las formulaciones son confidenciales.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76"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Cancelaciones: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color w:val="333333"/>
          <w:rtl w:val="0"/>
        </w:rPr>
        <w:t xml:space="preserve">U</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na vez iniciada la producción no</w:t>
      </w:r>
      <w:r w:rsidDel="00000000" w:rsidR="00000000" w:rsidRPr="00000000">
        <w:rPr>
          <w:color w:val="333333"/>
          <w:rtl w:val="0"/>
        </w:rPr>
        <w:t xml:space="preserve"> son aceptadas.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Modificaciones pueden implicar costos adicionales.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76"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Garantía:</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color w:val="333333"/>
          <w:rtl w:val="0"/>
        </w:rPr>
        <w:t xml:space="preserve">T</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odos los productos </w:t>
      </w:r>
      <w:r w:rsidDel="00000000" w:rsidR="00000000" w:rsidRPr="00000000">
        <w:rPr>
          <w:color w:val="333333"/>
          <w:rtl w:val="0"/>
        </w:rPr>
        <w:t xml:space="preserve">cumplen la normativa</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vigente.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76"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Confidencialidad:</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ambas partes </w:t>
      </w:r>
      <w:r w:rsidDel="00000000" w:rsidR="00000000" w:rsidRPr="00000000">
        <w:rPr>
          <w:color w:val="333333"/>
          <w:rtl w:val="0"/>
        </w:rPr>
        <w:t xml:space="preserve">se comprometen a mantener confidencial la propuesta.</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76" w:lineRule="auto"/>
        <w:ind w:left="400" w:right="0" w:hanging="240"/>
        <w:jc w:val="left"/>
        <w:rPr/>
      </w:pPr>
      <w:r w:rsidDel="00000000" w:rsidR="00000000" w:rsidRPr="00000000">
        <w:rPr>
          <w:rFonts w:ascii="Arial" w:cs="Arial" w:eastAsia="Arial" w:hAnsi="Arial"/>
          <w:b w:val="1"/>
          <w:bCs w:val="1"/>
          <w:i w:val="0"/>
          <w:iCs w:val="0"/>
          <w:smallCaps w:val="0"/>
          <w:strike w:val="0"/>
          <w:color w:val="1b2a4a"/>
          <w:sz w:val="20"/>
          <w:szCs w:val="20"/>
          <w:u w:val="none"/>
          <w:shd w:fill="auto" w:val="clear"/>
          <w:vertAlign w:val="baseline"/>
          <w:rtl w:val="0"/>
        </w:rPr>
        <w:t xml:space="preserve">Vigencia:</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color w:val="333333"/>
          <w:rtl w:val="0"/>
        </w:rPr>
        <w:t xml:space="preserve">Esta</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propuesta tiene validez de 15 días desde su fecha de emisión.</w:t>
      </w:r>
      <w:r w:rsidDel="00000000" w:rsidR="00000000" w:rsidRPr="00000000">
        <w:rPr>
          <w:rtl w:val="0"/>
        </w:rPr>
      </w:r>
    </w:p>
    <w:p w:rsidR="00000000" w:rsidDel="00000000" w:rsidP="00000000" w:rsidRDefault="00000000" w:rsidRPr="00000000" w14:paraId="0000010B">
      <w:pPr>
        <w:pBdr>
          <w:bottom w:color="e2e2e2" w:space="1" w:sz="4" w:val="single"/>
        </w:pBdr>
        <w:spacing w:after="160" w:before="80" w:lineRule="auto"/>
        <w:rPr/>
      </w:pPr>
      <w:r w:rsidDel="00000000" w:rsidR="00000000" w:rsidRPr="00000000">
        <w:rPr>
          <w:rtl w:val="0"/>
        </w:rPr>
      </w:r>
    </w:p>
    <w:p w:rsidR="00000000" w:rsidDel="00000000" w:rsidP="00000000" w:rsidRDefault="00000000" w:rsidRPr="00000000" w14:paraId="0000010C">
      <w:pPr>
        <w:spacing w:after="200" w:before="0" w:lineRule="auto"/>
        <w:rPr/>
      </w:pPr>
      <w:r w:rsidDel="00000000" w:rsidR="00000000" w:rsidRPr="00000000">
        <w:rPr>
          <w:rtl w:val="0"/>
        </w:rPr>
      </w:r>
    </w:p>
    <w:p w:rsidR="00000000" w:rsidDel="00000000" w:rsidP="00000000" w:rsidRDefault="00000000" w:rsidRPr="00000000" w14:paraId="0000010D">
      <w:pPr>
        <w:spacing w:after="60" w:before="0" w:lineRule="auto"/>
        <w:rPr>
          <w:b w:val="1"/>
          <w:bCs w:val="1"/>
          <w:color w:val="1b2a4a"/>
          <w:sz w:val="22"/>
          <w:szCs w:val="22"/>
        </w:rPr>
      </w:pPr>
      <w:r w:rsidDel="00000000" w:rsidR="00000000" w:rsidRPr="00000000">
        <w:rPr>
          <w:rtl w:val="0"/>
        </w:rPr>
      </w:r>
    </w:p>
    <w:p w:rsidR="00000000" w:rsidDel="00000000" w:rsidP="00000000" w:rsidRDefault="00000000" w:rsidRPr="00000000" w14:paraId="0000010E">
      <w:pPr>
        <w:spacing w:after="60" w:before="0" w:lineRule="auto"/>
        <w:rPr>
          <w:b w:val="1"/>
          <w:bCs w:val="1"/>
          <w:color w:val="1b2a4a"/>
          <w:sz w:val="22"/>
          <w:szCs w:val="22"/>
        </w:rPr>
      </w:pPr>
      <w:r w:rsidDel="00000000" w:rsidR="00000000" w:rsidRPr="00000000">
        <w:rPr>
          <w:rtl w:val="0"/>
        </w:rPr>
      </w:r>
    </w:p>
    <w:p w:rsidR="00000000" w:rsidDel="00000000" w:rsidP="00000000" w:rsidRDefault="00000000" w:rsidRPr="00000000" w14:paraId="0000010F">
      <w:pPr>
        <w:spacing w:after="60" w:before="0" w:lineRule="auto"/>
        <w:rPr>
          <w:b w:val="1"/>
          <w:bCs w:val="1"/>
          <w:color w:val="1b2a4a"/>
          <w:sz w:val="22"/>
          <w:szCs w:val="22"/>
        </w:rPr>
      </w:pPr>
      <w:r w:rsidDel="00000000" w:rsidR="00000000" w:rsidRPr="00000000">
        <w:rPr>
          <w:rtl w:val="0"/>
        </w:rPr>
      </w:r>
    </w:p>
    <w:p w:rsidR="00000000" w:rsidDel="00000000" w:rsidP="00000000" w:rsidRDefault="00000000" w:rsidRPr="00000000" w14:paraId="00000110">
      <w:pPr>
        <w:spacing w:after="60" w:before="0" w:lineRule="auto"/>
        <w:rPr>
          <w:b w:val="1"/>
          <w:bCs w:val="1"/>
          <w:color w:val="1b2a4a"/>
          <w:sz w:val="22"/>
          <w:szCs w:val="22"/>
        </w:rPr>
      </w:pPr>
      <w:r w:rsidDel="00000000" w:rsidR="00000000" w:rsidRPr="00000000">
        <w:rPr>
          <w:rtl w:val="0"/>
        </w:rPr>
      </w:r>
    </w:p>
    <w:p w:rsidR="00000000" w:rsidDel="00000000" w:rsidP="00000000" w:rsidRDefault="00000000" w:rsidRPr="00000000" w14:paraId="00000111">
      <w:pPr>
        <w:spacing w:after="60" w:before="0" w:lineRule="auto"/>
        <w:rPr>
          <w:b w:val="1"/>
          <w:bCs w:val="1"/>
          <w:color w:val="1b2a4a"/>
          <w:sz w:val="22"/>
          <w:szCs w:val="22"/>
        </w:rPr>
      </w:pPr>
      <w:r w:rsidDel="00000000" w:rsidR="00000000" w:rsidRPr="00000000">
        <w:rPr>
          <w:rtl w:val="0"/>
        </w:rPr>
      </w:r>
    </w:p>
    <w:p w:rsidR="00000000" w:rsidDel="00000000" w:rsidP="00000000" w:rsidRDefault="00000000" w:rsidRPr="00000000" w14:paraId="00000112">
      <w:pPr>
        <w:spacing w:after="60" w:before="0" w:lineRule="auto"/>
        <w:rPr>
          <w:b w:val="1"/>
          <w:bCs w:val="1"/>
          <w:color w:val="1b2a4a"/>
          <w:sz w:val="22"/>
          <w:szCs w:val="22"/>
        </w:rPr>
      </w:pPr>
      <w:r w:rsidDel="00000000" w:rsidR="00000000" w:rsidRPr="00000000">
        <w:rPr>
          <w:rtl w:val="0"/>
        </w:rPr>
      </w:r>
    </w:p>
    <w:p w:rsidR="00000000" w:rsidDel="00000000" w:rsidP="00000000" w:rsidRDefault="00000000" w:rsidRPr="00000000" w14:paraId="00000113">
      <w:pPr>
        <w:spacing w:after="60" w:before="0" w:lineRule="auto"/>
        <w:rPr>
          <w:b w:val="1"/>
          <w:bCs w:val="1"/>
          <w:color w:val="1b2a4a"/>
          <w:sz w:val="22"/>
          <w:szCs w:val="22"/>
        </w:rPr>
      </w:pPr>
      <w:r w:rsidDel="00000000" w:rsidR="00000000" w:rsidRPr="00000000">
        <w:rPr>
          <w:rtl w:val="0"/>
        </w:rPr>
      </w:r>
    </w:p>
    <w:p w:rsidR="00000000" w:rsidDel="00000000" w:rsidP="00000000" w:rsidRDefault="00000000" w:rsidRPr="00000000" w14:paraId="00000114">
      <w:pPr>
        <w:spacing w:after="60" w:before="0" w:lineRule="auto"/>
        <w:rPr>
          <w:b w:val="1"/>
          <w:bCs w:val="1"/>
          <w:color w:val="1b2a4a"/>
          <w:sz w:val="22"/>
          <w:szCs w:val="22"/>
        </w:rPr>
      </w:pPr>
      <w:r w:rsidDel="00000000" w:rsidR="00000000" w:rsidRPr="00000000">
        <w:rPr>
          <w:rtl w:val="0"/>
        </w:rPr>
      </w:r>
    </w:p>
    <w:p w:rsidR="00000000" w:rsidDel="00000000" w:rsidP="00000000" w:rsidRDefault="00000000" w:rsidRPr="00000000" w14:paraId="00000115">
      <w:pPr>
        <w:spacing w:after="60" w:before="0" w:lineRule="auto"/>
        <w:rPr>
          <w:b w:val="1"/>
          <w:bCs w:val="1"/>
          <w:color w:val="1b2a4a"/>
          <w:sz w:val="22"/>
          <w:szCs w:val="22"/>
        </w:rPr>
      </w:pPr>
      <w:r w:rsidDel="00000000" w:rsidR="00000000" w:rsidRPr="00000000">
        <w:rPr>
          <w:rtl w:val="0"/>
        </w:rPr>
      </w:r>
    </w:p>
    <w:p w:rsidR="00000000" w:rsidDel="00000000" w:rsidP="00000000" w:rsidRDefault="00000000" w:rsidRPr="00000000" w14:paraId="00000116">
      <w:pPr>
        <w:spacing w:after="60" w:before="0" w:lineRule="auto"/>
        <w:jc w:val="right"/>
        <w:rPr/>
      </w:pPr>
      <w:r w:rsidDel="00000000" w:rsidR="00000000" w:rsidRPr="00000000">
        <w:rPr>
          <w:rFonts w:ascii="Arial" w:cs="Arial" w:eastAsia="Arial" w:hAnsi="Arial"/>
          <w:b w:val="1"/>
          <w:bCs w:val="1"/>
          <w:color w:val="1b2a4a"/>
          <w:sz w:val="22"/>
          <w:szCs w:val="22"/>
          <w:rtl w:val="0"/>
        </w:rPr>
        <w:t xml:space="preserve">Tomás José Ceriani</w:t>
      </w:r>
      <w:r w:rsidDel="00000000" w:rsidR="00000000" w:rsidRPr="00000000">
        <w:rPr>
          <w:rtl w:val="0"/>
        </w:rPr>
      </w:r>
    </w:p>
    <w:p w:rsidR="00000000" w:rsidDel="00000000" w:rsidP="00000000" w:rsidRDefault="00000000" w:rsidRPr="00000000" w14:paraId="00000117">
      <w:pPr>
        <w:spacing w:after="60" w:before="0" w:lineRule="auto"/>
        <w:jc w:val="right"/>
        <w:rPr/>
      </w:pPr>
      <w:r w:rsidDel="00000000" w:rsidR="00000000" w:rsidRPr="00000000">
        <w:rPr>
          <w:rFonts w:ascii="Arial" w:cs="Arial" w:eastAsia="Arial" w:hAnsi="Arial"/>
          <w:color w:val="6b7280"/>
          <w:sz w:val="19"/>
          <w:szCs w:val="19"/>
          <w:rtl w:val="0"/>
        </w:rPr>
        <w:t xml:space="preserve">Socio Gerente  ·  Master Distiller</w:t>
      </w:r>
      <w:r w:rsidDel="00000000" w:rsidR="00000000" w:rsidRPr="00000000">
        <w:rPr>
          <w:rtl w:val="0"/>
        </w:rPr>
      </w:r>
    </w:p>
    <w:p w:rsidR="00000000" w:rsidDel="00000000" w:rsidP="00000000" w:rsidRDefault="00000000" w:rsidRPr="00000000" w14:paraId="00000118">
      <w:pPr>
        <w:spacing w:after="60" w:before="0" w:lineRule="auto"/>
        <w:jc w:val="right"/>
        <w:rPr/>
      </w:pPr>
      <w:r w:rsidDel="00000000" w:rsidR="00000000" w:rsidRPr="00000000">
        <w:rPr>
          <w:rFonts w:ascii="Arial" w:cs="Arial" w:eastAsia="Arial" w:hAnsi="Arial"/>
          <w:color w:val="6b7280"/>
          <w:sz w:val="18"/>
          <w:szCs w:val="18"/>
          <w:rtl w:val="0"/>
        </w:rPr>
        <w:t xml:space="preserve">Destilería Independencia SRL  ·  CUIT 30-71796806-5</w:t>
      </w:r>
      <w:r w:rsidDel="00000000" w:rsidR="00000000" w:rsidRPr="00000000">
        <w:rPr>
          <w:rtl w:val="0"/>
        </w:rPr>
      </w:r>
    </w:p>
    <w:p w:rsidR="00000000" w:rsidDel="00000000" w:rsidP="00000000" w:rsidRDefault="00000000" w:rsidRPr="00000000" w14:paraId="00000119">
      <w:pPr>
        <w:spacing w:after="0" w:before="0" w:lineRule="auto"/>
        <w:jc w:val="right"/>
        <w:rPr/>
      </w:pPr>
      <w:r w:rsidDel="00000000" w:rsidR="00000000" w:rsidRPr="00000000">
        <w:rPr>
          <w:rFonts w:ascii="Arial" w:cs="Arial" w:eastAsia="Arial" w:hAnsi="Arial"/>
          <w:color w:val="1b2a4a"/>
          <w:sz w:val="18"/>
          <w:szCs w:val="18"/>
          <w:rtl w:val="0"/>
        </w:rPr>
        <w:t xml:space="preserve">+54 11 3055-8639  ·  www.destileriaindependencia.com</w:t>
      </w:r>
      <w:r w:rsidDel="00000000" w:rsidR="00000000" w:rsidRPr="00000000">
        <w:rPr>
          <w:rtl w:val="0"/>
        </w:rPr>
      </w:r>
    </w:p>
    <w:sectPr>
      <w:headerReference r:id="rId10" w:type="default"/>
      <w:footerReference r:id="rId11" w:type="default"/>
      <w:type w:val="nextPage"/>
      <w:pgSz w:h="16838" w:w="11906" w:orient="portrait"/>
      <w:pgMar w:bottom="1200" w:top="1000" w:left="1280" w:right="12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pBdr>
        <w:top w:color="e2e2e2" w:space="4" w:sz="4" w:val="single"/>
      </w:pBdr>
      <w:spacing w:after="80" w:before="0" w:lineRule="auto"/>
      <w:rPr/>
    </w:pPr>
    <w:r w:rsidDel="00000000" w:rsidR="00000000" w:rsidRPr="00000000">
      <w:rPr>
        <w:rtl w:val="0"/>
      </w:rPr>
    </w:r>
  </w:p>
  <w:p w:rsidR="00000000" w:rsidDel="00000000" w:rsidP="00000000" w:rsidRDefault="00000000" w:rsidRPr="00000000" w14:paraId="0000011E">
    <w:pPr>
      <w:tabs>
        <w:tab w:val="right" w:leader="none" w:pos="9026"/>
      </w:tabs>
      <w:jc w:val="center"/>
      <w:rPr>
        <w:color w:val="6b7280"/>
        <w:sz w:val="16"/>
        <w:szCs w:val="16"/>
      </w:rPr>
    </w:pPr>
    <w:r w:rsidDel="00000000" w:rsidR="00000000" w:rsidRPr="00000000">
      <w:rPr>
        <w:rFonts w:ascii="Arial" w:cs="Arial" w:eastAsia="Arial" w:hAnsi="Arial"/>
        <w:color w:val="6b7280"/>
        <w:sz w:val="16"/>
        <w:szCs w:val="16"/>
        <w:rtl w:val="0"/>
      </w:rPr>
      <w:t xml:space="preserve">Destilería Independencia S.R.L. (CUIT: 30-71796806-5)  · </w:t>
    </w:r>
    <w:r w:rsidDel="00000000" w:rsidR="00000000" w:rsidRPr="00000000">
      <w:rPr>
        <w:color w:val="6b7280"/>
        <w:sz w:val="16"/>
        <w:szCs w:val="16"/>
        <w:rtl w:val="0"/>
      </w:rPr>
      <w:t xml:space="preserve"> </w:t>
    </w:r>
    <w:r w:rsidDel="00000000" w:rsidR="00000000" w:rsidRPr="00000000">
      <w:rPr>
        <w:rFonts w:ascii="Arial" w:cs="Arial" w:eastAsia="Arial" w:hAnsi="Arial"/>
        <w:color w:val="6b7280"/>
        <w:sz w:val="16"/>
        <w:szCs w:val="16"/>
        <w:rtl w:val="0"/>
      </w:rPr>
      <w:t xml:space="preserve">Capitán Sarmiento</w:t>
    </w:r>
    <w:r w:rsidDel="00000000" w:rsidR="00000000" w:rsidRPr="00000000">
      <w:rPr>
        <w:color w:val="6b7280"/>
        <w:sz w:val="16"/>
        <w:szCs w:val="16"/>
        <w:rtl w:val="0"/>
      </w:rPr>
      <w:t xml:space="preserve">, Pcia. de </w:t>
    </w:r>
    <w:r w:rsidDel="00000000" w:rsidR="00000000" w:rsidRPr="00000000">
      <w:rPr>
        <w:rFonts w:ascii="Arial" w:cs="Arial" w:eastAsia="Arial" w:hAnsi="Arial"/>
        <w:color w:val="6b7280"/>
        <w:sz w:val="16"/>
        <w:szCs w:val="16"/>
        <w:rtl w:val="0"/>
      </w:rPr>
      <w:t xml:space="preserve">Buenos Aires</w:t>
    </w:r>
    <w:r w:rsidDel="00000000" w:rsidR="00000000" w:rsidRPr="00000000">
      <w:rPr>
        <w:rtl w:val="0"/>
      </w:rPr>
    </w:r>
  </w:p>
  <w:p w:rsidR="00000000" w:rsidDel="00000000" w:rsidP="00000000" w:rsidRDefault="00000000" w:rsidRPr="00000000" w14:paraId="0000011F">
    <w:pPr>
      <w:tabs>
        <w:tab w:val="right" w:leader="none" w:pos="9026"/>
      </w:tabs>
      <w:jc w:val="center"/>
      <w:rPr/>
    </w:pPr>
    <w:hyperlink r:id="rId1">
      <w:r w:rsidDel="00000000" w:rsidR="00000000" w:rsidRPr="00000000">
        <w:rPr>
          <w:color w:val="1155cc"/>
          <w:sz w:val="16"/>
          <w:szCs w:val="16"/>
          <w:u w:val="single"/>
          <w:rtl w:val="0"/>
        </w:rPr>
        <w:t xml:space="preserve">www.destileriaindependencia.com</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tabs>
        <w:tab w:val="right" w:leader="none" w:pos="9026"/>
      </w:tabs>
      <w:spacing w:after="80" w:before="0" w:lineRule="auto"/>
      <w:rPr/>
    </w:pPr>
    <w:r w:rsidDel="00000000" w:rsidR="00000000" w:rsidRPr="00000000">
      <w:rPr>
        <w:rFonts w:ascii="Arial" w:cs="Arial" w:eastAsia="Arial" w:hAnsi="Arial"/>
        <w:b w:val="1"/>
        <w:bCs w:val="1"/>
        <w:color w:val="1b2a4a"/>
        <w:sz w:val="17"/>
        <w:szCs w:val="17"/>
        <w:rtl w:val="0"/>
      </w:rPr>
      <w:t xml:space="preserve">DESTILERÍA INDEPENDENCIA </w:t>
    </w:r>
    <w:r w:rsidDel="00000000" w:rsidR="00000000" w:rsidRPr="00000000">
      <w:rPr>
        <w:b w:val="1"/>
        <w:bCs w:val="1"/>
        <w:color w:val="1b2a4a"/>
        <w:sz w:val="17"/>
        <w:szCs w:val="17"/>
        <w:rtl w:val="0"/>
      </w:rPr>
      <w:t xml:space="preserve">SRL</w:t>
    </w:r>
    <w:r w:rsidDel="00000000" w:rsidR="00000000" w:rsidRPr="00000000">
      <w:rPr>
        <w:rFonts w:ascii="Arial" w:cs="Arial" w:eastAsia="Arial" w:hAnsi="Arial"/>
        <w:i w:val="1"/>
        <w:iCs w:val="1"/>
        <w:color w:val="6b7280"/>
        <w:sz w:val="15"/>
        <w:szCs w:val="15"/>
        <w:rtl w:val="0"/>
      </w:rPr>
      <w:t xml:space="preserve"> </w:t>
      <w:tab/>
    </w:r>
    <w:r w:rsidDel="00000000" w:rsidR="00000000" w:rsidRPr="00000000">
      <w:rPr>
        <w:rtl w:val="0"/>
      </w:rPr>
    </w:r>
  </w:p>
  <w:p w:rsidR="00000000" w:rsidDel="00000000" w:rsidP="00000000" w:rsidRDefault="00000000" w:rsidRPr="00000000" w14:paraId="0000011B">
    <w:pPr>
      <w:tabs>
        <w:tab w:val="right" w:leader="none" w:pos="9026"/>
      </w:tabs>
      <w:spacing w:after="80" w:before="0" w:lineRule="auto"/>
      <w:rPr/>
    </w:pPr>
    <w:r w:rsidDel="00000000" w:rsidR="00000000" w:rsidRPr="00000000">
      <w:rPr>
        <w:rFonts w:ascii="Arial" w:cs="Arial" w:eastAsia="Arial" w:hAnsi="Arial"/>
        <w:i w:val="1"/>
        <w:iCs w:val="1"/>
        <w:color w:val="6b7280"/>
        <w:sz w:val="15"/>
        <w:szCs w:val="15"/>
        <w:rtl w:val="0"/>
      </w:rPr>
      <w:t xml:space="preserve">P</w:t>
    </w:r>
    <w:r w:rsidDel="00000000" w:rsidR="00000000" w:rsidRPr="00000000">
      <w:rPr>
        <w:i w:val="1"/>
        <w:iCs w:val="1"/>
        <w:color w:val="6b7280"/>
        <w:sz w:val="15"/>
        <w:szCs w:val="15"/>
        <w:rtl w:val="0"/>
      </w:rPr>
      <w:t xml:space="preserve">ROPUESTA </w:t>
    </w:r>
    <w:r w:rsidDel="00000000" w:rsidR="00000000" w:rsidRPr="00000000">
      <w:rPr>
        <w:rFonts w:ascii="Arial" w:cs="Arial" w:eastAsia="Arial" w:hAnsi="Arial"/>
        <w:i w:val="1"/>
        <w:iCs w:val="1"/>
        <w:color w:val="6b7280"/>
        <w:sz w:val="15"/>
        <w:szCs w:val="15"/>
        <w:rtl w:val="0"/>
      </w:rPr>
      <w:t xml:space="preserve">COMERCIAL · CONFIDENCIAL</w:t>
    </w:r>
    <w:r w:rsidDel="00000000" w:rsidR="00000000" w:rsidRPr="00000000">
      <w:rPr>
        <w:rtl w:val="0"/>
      </w:rPr>
    </w:r>
  </w:p>
  <w:p w:rsidR="00000000" w:rsidDel="00000000" w:rsidP="00000000" w:rsidRDefault="00000000" w:rsidRPr="00000000" w14:paraId="0000011C">
    <w:pPr>
      <w:pBdr>
        <w:bottom w:color="e2e2e2" w:space="1" w:sz="4" w:val="single"/>
      </w:pBdr>
      <w:spacing w:after="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00" w:hanging="240"/>
      </w:pPr>
      <w:rPr>
        <w:rFonts w:ascii="Arial" w:cs="Arial" w:eastAsia="Arial" w:hAnsi="Arial"/>
        <w:color w:val="1b2a4a"/>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www.destileriaindependenc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