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98329" w14:textId="36E71CB3" w:rsidR="00E35B6D" w:rsidRPr="00850806" w:rsidRDefault="00000000">
      <w:pPr>
        <w:jc w:val="center"/>
        <w:rPr>
          <w:b/>
        </w:rPr>
      </w:pPr>
      <w:r w:rsidRPr="00850806">
        <w:rPr>
          <w:b/>
        </w:rPr>
        <w:t xml:space="preserve">Plan de pruebas </w:t>
      </w:r>
      <w:r w:rsidR="00AF5CF2" w:rsidRPr="00850806">
        <w:rPr>
          <w:b/>
        </w:rPr>
        <w:t>Formulario de HubSpot</w:t>
      </w:r>
    </w:p>
    <w:p w14:paraId="5D69A5B1" w14:textId="77777777" w:rsidR="00E35B6D" w:rsidRDefault="00E35B6D">
      <w:pPr>
        <w:jc w:val="center"/>
        <w:rPr>
          <w:b/>
          <w:i/>
        </w:rPr>
      </w:pPr>
    </w:p>
    <w:p w14:paraId="3906636C" w14:textId="77777777" w:rsidR="00E35B6D" w:rsidRDefault="00E35B6D">
      <w:pPr>
        <w:jc w:val="center"/>
        <w:rPr>
          <w:b/>
          <w:i/>
        </w:rPr>
      </w:pPr>
    </w:p>
    <w:p w14:paraId="45210432" w14:textId="77777777" w:rsidR="00E35B6D" w:rsidRDefault="00E35B6D">
      <w:pPr>
        <w:rPr>
          <w:b/>
          <w:i/>
        </w:rPr>
      </w:pPr>
    </w:p>
    <w:p w14:paraId="7AF011F0" w14:textId="11AA71F6" w:rsidR="00AF5CF2" w:rsidRDefault="00000000">
      <w:pPr>
        <w:rPr>
          <w:b/>
        </w:rPr>
      </w:pPr>
      <w:r>
        <w:rPr>
          <w:b/>
        </w:rPr>
        <w:t xml:space="preserve">Objetivo: </w:t>
      </w:r>
      <w:r w:rsidR="00AF5CF2" w:rsidRPr="00CF5368">
        <w:rPr>
          <w:bCs/>
        </w:rPr>
        <w:t>En este plan de pruebas el objetivo principal es garantizar el correcto funcionamiento del formulario creado en HubSpot.</w:t>
      </w:r>
      <w:r w:rsidR="00003AA2" w:rsidRPr="00CF5368">
        <w:rPr>
          <w:bCs/>
        </w:rPr>
        <w:t xml:space="preserve"> </w:t>
      </w:r>
      <w:r w:rsidR="00AF5CF2" w:rsidRPr="00CF5368">
        <w:rPr>
          <w:bCs/>
        </w:rPr>
        <w:t>Esto se realizará ejecutando una serie de pruebas en cada uno de los campos del formulario para validar que están funcionando de manera correcta. Tendremos en cuenta para este formulario, la documentación del cliente y las diferentes esp</w:t>
      </w:r>
      <w:r w:rsidR="00003AA2" w:rsidRPr="00CF5368">
        <w:rPr>
          <w:bCs/>
        </w:rPr>
        <w:t>e</w:t>
      </w:r>
      <w:r w:rsidR="00AF5CF2" w:rsidRPr="00CF5368">
        <w:rPr>
          <w:bCs/>
        </w:rPr>
        <w:t>cíficaciones dentro de su modelo de negocio.</w:t>
      </w:r>
      <w:r w:rsidR="00AF5CF2">
        <w:rPr>
          <w:b/>
        </w:rPr>
        <w:t xml:space="preserve"> </w:t>
      </w:r>
    </w:p>
    <w:p w14:paraId="181962C8" w14:textId="77777777" w:rsidR="00E35B6D" w:rsidRDefault="00E35B6D">
      <w:pPr>
        <w:rPr>
          <w:b/>
        </w:rPr>
      </w:pPr>
    </w:p>
    <w:p w14:paraId="20EF4F20" w14:textId="77777777" w:rsidR="00E35B6D" w:rsidRDefault="00E35B6D">
      <w:pPr>
        <w:rPr>
          <w:b/>
        </w:rPr>
      </w:pPr>
    </w:p>
    <w:p w14:paraId="5B4413D6" w14:textId="75C0A3A1" w:rsidR="00003AA2" w:rsidRDefault="00000000">
      <w:pPr>
        <w:rPr>
          <w:b/>
        </w:rPr>
      </w:pPr>
      <w:r>
        <w:rPr>
          <w:b/>
        </w:rPr>
        <w:t xml:space="preserve">Alcance: </w:t>
      </w:r>
      <w:r w:rsidR="00003AA2" w:rsidRPr="00CF5368">
        <w:rPr>
          <w:bCs/>
        </w:rPr>
        <w:t>Sólo se comprobará la funcionalidad del formulario, que cada uno de los campos permita ingresar la información de manera adecuada y que el envió del formulario se complete con éxito. Además, que si se ingresa un valor no esperado el formulario lance los mensajes de error correspondientes de acuerdo a los requerimientos y específicaciones del cliente.</w:t>
      </w:r>
      <w:r w:rsidR="00003AA2">
        <w:rPr>
          <w:b/>
        </w:rPr>
        <w:t xml:space="preserve"> </w:t>
      </w:r>
    </w:p>
    <w:p w14:paraId="06D95A74" w14:textId="77777777" w:rsidR="00E35B6D" w:rsidRDefault="00E35B6D">
      <w:pPr>
        <w:rPr>
          <w:b/>
        </w:rPr>
      </w:pPr>
    </w:p>
    <w:p w14:paraId="5B6FC298" w14:textId="77777777" w:rsidR="00E35B6D" w:rsidRDefault="00E35B6D">
      <w:pPr>
        <w:rPr>
          <w:b/>
        </w:rPr>
      </w:pPr>
    </w:p>
    <w:p w14:paraId="698932BC" w14:textId="70896858" w:rsidR="00E35B6D" w:rsidRDefault="00000000">
      <w:r>
        <w:rPr>
          <w:b/>
        </w:rPr>
        <w:t xml:space="preserve">Elementos de prueba: </w:t>
      </w:r>
      <w:r w:rsidR="00756B95">
        <w:t xml:space="preserve">Formulario de HubSpot el cuál incluye: </w:t>
      </w:r>
    </w:p>
    <w:p w14:paraId="4F6C3741" w14:textId="77777777" w:rsidR="00E35B6D" w:rsidRDefault="00E35B6D"/>
    <w:p w14:paraId="0590941B" w14:textId="60951B85" w:rsidR="00E35B6D" w:rsidRDefault="00756B95">
      <w:pPr>
        <w:numPr>
          <w:ilvl w:val="0"/>
          <w:numId w:val="1"/>
        </w:numPr>
      </w:pPr>
      <w:r>
        <w:t xml:space="preserve">Campos para ingreso de información personal </w:t>
      </w:r>
    </w:p>
    <w:p w14:paraId="650B2FEA" w14:textId="43607F58" w:rsidR="00756B95" w:rsidRDefault="00756B95">
      <w:pPr>
        <w:numPr>
          <w:ilvl w:val="0"/>
          <w:numId w:val="1"/>
        </w:numPr>
      </w:pPr>
      <w:r>
        <w:t xml:space="preserve">Un drop down para elegir el país de residencia </w:t>
      </w:r>
    </w:p>
    <w:p w14:paraId="28114E5B" w14:textId="0792B020" w:rsidR="00756B95" w:rsidRDefault="00756B95">
      <w:pPr>
        <w:numPr>
          <w:ilvl w:val="0"/>
          <w:numId w:val="1"/>
        </w:numPr>
      </w:pPr>
      <w:r>
        <w:t xml:space="preserve">Un botón para enviar la información </w:t>
      </w:r>
      <w:r w:rsidR="00B26B0F">
        <w:t xml:space="preserve">ingresada en el formulario </w:t>
      </w:r>
      <w:r>
        <w:t xml:space="preserve"> </w:t>
      </w:r>
    </w:p>
    <w:p w14:paraId="509B0DAB" w14:textId="77777777" w:rsidR="00E35B6D" w:rsidRDefault="00E35B6D">
      <w:pPr>
        <w:rPr>
          <w:b/>
        </w:rPr>
      </w:pPr>
    </w:p>
    <w:p w14:paraId="67683A14" w14:textId="77777777" w:rsidR="00E35B6D" w:rsidRDefault="00E35B6D">
      <w:pPr>
        <w:rPr>
          <w:b/>
        </w:rPr>
      </w:pPr>
    </w:p>
    <w:p w14:paraId="2488ECC1" w14:textId="77777777" w:rsidR="00E35B6D" w:rsidRDefault="00000000">
      <w:pPr>
        <w:rPr>
          <w:b/>
        </w:rPr>
      </w:pPr>
      <w:r>
        <w:rPr>
          <w:b/>
        </w:rPr>
        <w:t xml:space="preserve">Estrategia: </w:t>
      </w:r>
    </w:p>
    <w:p w14:paraId="33EF79A3" w14:textId="77777777" w:rsidR="00E35B6D" w:rsidRDefault="00E35B6D">
      <w:pPr>
        <w:rPr>
          <w:b/>
        </w:rPr>
      </w:pPr>
    </w:p>
    <w:p w14:paraId="192DF56D" w14:textId="26322318" w:rsidR="00B26B0F" w:rsidRDefault="00B26B0F">
      <w:pPr>
        <w:numPr>
          <w:ilvl w:val="0"/>
          <w:numId w:val="2"/>
        </w:numPr>
      </w:pPr>
      <w:r>
        <w:t>Ejecutar pruebas basadas en la predicción de errores debido a la familiaridad que se tiene</w:t>
      </w:r>
      <w:r w:rsidR="00DE6015">
        <w:t xml:space="preserve"> con los formularios de HubSpot y a que se conoce cómo han funcionado en el pasado. </w:t>
      </w:r>
    </w:p>
    <w:p w14:paraId="2A5E6FAE" w14:textId="5755BE57" w:rsidR="00B26B0F" w:rsidRDefault="00B26B0F">
      <w:pPr>
        <w:numPr>
          <w:ilvl w:val="0"/>
          <w:numId w:val="2"/>
        </w:numPr>
      </w:pPr>
      <w:r>
        <w:t>Ejecutar pruebas basadas en listas de comprobación</w:t>
      </w:r>
      <w:r w:rsidR="00DE6015">
        <w:t xml:space="preserve"> debido a que se comprende</w:t>
      </w:r>
      <w:r>
        <w:t xml:space="preserve"> que es </w:t>
      </w:r>
      <w:r w:rsidR="00DE6015">
        <w:t xml:space="preserve">lo </w:t>
      </w:r>
      <w:r>
        <w:t>importante para el usuario</w:t>
      </w:r>
      <w:r w:rsidR="00DE6015">
        <w:t xml:space="preserve"> y cómo puede fallar el formulario. </w:t>
      </w:r>
    </w:p>
    <w:p w14:paraId="15669EDD" w14:textId="0F8E5F8D" w:rsidR="00E35B6D" w:rsidRPr="00CF5368" w:rsidRDefault="00DA0431" w:rsidP="00CF5368">
      <w:pPr>
        <w:numPr>
          <w:ilvl w:val="0"/>
          <w:numId w:val="2"/>
        </w:numPr>
        <w:rPr>
          <w:b/>
          <w:bCs/>
        </w:rPr>
      </w:pPr>
      <w:r w:rsidRPr="00DA0431">
        <w:t xml:space="preserve">Ejecutar pruebas de valores frontera </w:t>
      </w:r>
      <w:r w:rsidRPr="00DA0431">
        <w:rPr>
          <w:rStyle w:val="Textoennegrita"/>
          <w:b w:val="0"/>
          <w:bCs w:val="0"/>
        </w:rPr>
        <w:t xml:space="preserve">para probar los campos que requieren un rango de números. </w:t>
      </w:r>
    </w:p>
    <w:p w14:paraId="1CE930F2" w14:textId="77777777" w:rsidR="00E35B6D" w:rsidRDefault="00E35B6D">
      <w:pPr>
        <w:rPr>
          <w:b/>
        </w:rPr>
      </w:pPr>
    </w:p>
    <w:p w14:paraId="39077148" w14:textId="77777777" w:rsidR="00E35B6D" w:rsidRDefault="00000000">
      <w:pPr>
        <w:rPr>
          <w:b/>
        </w:rPr>
      </w:pPr>
      <w:r>
        <w:rPr>
          <w:b/>
        </w:rPr>
        <w:t xml:space="preserve">Entorno de pruebas: </w:t>
      </w:r>
    </w:p>
    <w:p w14:paraId="6D91A7ED" w14:textId="77777777" w:rsidR="00E35B6D" w:rsidRDefault="00E35B6D">
      <w:pPr>
        <w:rPr>
          <w:b/>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35B6D" w14:paraId="061D0621" w14:textId="77777777">
        <w:tc>
          <w:tcPr>
            <w:tcW w:w="3120" w:type="dxa"/>
            <w:shd w:val="clear" w:color="auto" w:fill="auto"/>
            <w:tcMar>
              <w:top w:w="100" w:type="dxa"/>
              <w:left w:w="100" w:type="dxa"/>
              <w:bottom w:w="100" w:type="dxa"/>
              <w:right w:w="100" w:type="dxa"/>
            </w:tcMar>
          </w:tcPr>
          <w:p w14:paraId="07E427F6" w14:textId="77777777" w:rsidR="00E35B6D" w:rsidRDefault="00000000">
            <w:pPr>
              <w:widowControl w:val="0"/>
              <w:pBdr>
                <w:top w:val="nil"/>
                <w:left w:val="nil"/>
                <w:bottom w:val="nil"/>
                <w:right w:val="nil"/>
                <w:between w:val="nil"/>
              </w:pBdr>
              <w:spacing w:line="240" w:lineRule="auto"/>
              <w:rPr>
                <w:b/>
              </w:rPr>
            </w:pPr>
            <w:r>
              <w:rPr>
                <w:b/>
              </w:rPr>
              <w:t>Plataforma</w:t>
            </w:r>
          </w:p>
        </w:tc>
        <w:tc>
          <w:tcPr>
            <w:tcW w:w="3120" w:type="dxa"/>
            <w:shd w:val="clear" w:color="auto" w:fill="auto"/>
            <w:tcMar>
              <w:top w:w="100" w:type="dxa"/>
              <w:left w:w="100" w:type="dxa"/>
              <w:bottom w:w="100" w:type="dxa"/>
              <w:right w:w="100" w:type="dxa"/>
            </w:tcMar>
          </w:tcPr>
          <w:p w14:paraId="56DDBB64" w14:textId="77777777" w:rsidR="00E35B6D" w:rsidRDefault="00000000">
            <w:pPr>
              <w:widowControl w:val="0"/>
              <w:pBdr>
                <w:top w:val="nil"/>
                <w:left w:val="nil"/>
                <w:bottom w:val="nil"/>
                <w:right w:val="nil"/>
                <w:between w:val="nil"/>
              </w:pBdr>
              <w:spacing w:line="240" w:lineRule="auto"/>
              <w:rPr>
                <w:b/>
              </w:rPr>
            </w:pPr>
            <w:r>
              <w:rPr>
                <w:b/>
              </w:rPr>
              <w:t>Dispositivo</w:t>
            </w:r>
          </w:p>
        </w:tc>
        <w:tc>
          <w:tcPr>
            <w:tcW w:w="3120" w:type="dxa"/>
            <w:shd w:val="clear" w:color="auto" w:fill="auto"/>
            <w:tcMar>
              <w:top w:w="100" w:type="dxa"/>
              <w:left w:w="100" w:type="dxa"/>
              <w:bottom w:w="100" w:type="dxa"/>
              <w:right w:w="100" w:type="dxa"/>
            </w:tcMar>
          </w:tcPr>
          <w:p w14:paraId="136ADFEB" w14:textId="77777777" w:rsidR="00E35B6D" w:rsidRDefault="00000000">
            <w:pPr>
              <w:widowControl w:val="0"/>
              <w:pBdr>
                <w:top w:val="nil"/>
                <w:left w:val="nil"/>
                <w:bottom w:val="nil"/>
                <w:right w:val="nil"/>
                <w:between w:val="nil"/>
              </w:pBdr>
              <w:spacing w:line="240" w:lineRule="auto"/>
              <w:rPr>
                <w:b/>
              </w:rPr>
            </w:pPr>
            <w:r>
              <w:rPr>
                <w:b/>
              </w:rPr>
              <w:t xml:space="preserve">Versión </w:t>
            </w:r>
          </w:p>
        </w:tc>
      </w:tr>
      <w:tr w:rsidR="00E35B6D" w14:paraId="24D55F6A" w14:textId="77777777">
        <w:tc>
          <w:tcPr>
            <w:tcW w:w="3120" w:type="dxa"/>
            <w:shd w:val="clear" w:color="auto" w:fill="auto"/>
            <w:tcMar>
              <w:top w:w="100" w:type="dxa"/>
              <w:left w:w="100" w:type="dxa"/>
              <w:bottom w:w="100" w:type="dxa"/>
              <w:right w:w="100" w:type="dxa"/>
            </w:tcMar>
          </w:tcPr>
          <w:p w14:paraId="2280C59B" w14:textId="77777777" w:rsidR="00E35B6D" w:rsidRDefault="00000000">
            <w:pPr>
              <w:widowControl w:val="0"/>
              <w:pBdr>
                <w:top w:val="nil"/>
                <w:left w:val="nil"/>
                <w:bottom w:val="nil"/>
                <w:right w:val="nil"/>
                <w:between w:val="nil"/>
              </w:pBdr>
              <w:spacing w:line="240" w:lineRule="auto"/>
            </w:pPr>
            <w:r>
              <w:t>HubSpot</w:t>
            </w:r>
          </w:p>
        </w:tc>
        <w:tc>
          <w:tcPr>
            <w:tcW w:w="3120" w:type="dxa"/>
            <w:shd w:val="clear" w:color="auto" w:fill="auto"/>
            <w:tcMar>
              <w:top w:w="100" w:type="dxa"/>
              <w:left w:w="100" w:type="dxa"/>
              <w:bottom w:w="100" w:type="dxa"/>
              <w:right w:w="100" w:type="dxa"/>
            </w:tcMar>
          </w:tcPr>
          <w:p w14:paraId="412985D4" w14:textId="603E566D" w:rsidR="00E35B6D" w:rsidRDefault="00000000">
            <w:pPr>
              <w:widowControl w:val="0"/>
              <w:pBdr>
                <w:top w:val="nil"/>
                <w:left w:val="nil"/>
                <w:bottom w:val="nil"/>
                <w:right w:val="nil"/>
                <w:between w:val="nil"/>
              </w:pBdr>
              <w:spacing w:line="240" w:lineRule="auto"/>
              <w:rPr>
                <w:i/>
              </w:rPr>
            </w:pPr>
            <w:r>
              <w:t xml:space="preserve">Dell </w:t>
            </w:r>
          </w:p>
        </w:tc>
        <w:tc>
          <w:tcPr>
            <w:tcW w:w="3120" w:type="dxa"/>
            <w:shd w:val="clear" w:color="auto" w:fill="auto"/>
            <w:tcMar>
              <w:top w:w="100" w:type="dxa"/>
              <w:left w:w="100" w:type="dxa"/>
              <w:bottom w:w="100" w:type="dxa"/>
              <w:right w:w="100" w:type="dxa"/>
            </w:tcMar>
          </w:tcPr>
          <w:p w14:paraId="70FFEA88" w14:textId="77777777" w:rsidR="00E35B6D" w:rsidRDefault="00000000">
            <w:pPr>
              <w:widowControl w:val="0"/>
              <w:pBdr>
                <w:top w:val="nil"/>
                <w:left w:val="nil"/>
                <w:bottom w:val="nil"/>
                <w:right w:val="nil"/>
                <w:between w:val="nil"/>
              </w:pBdr>
              <w:spacing w:line="240" w:lineRule="auto"/>
            </w:pPr>
            <w:r>
              <w:t>1.0</w:t>
            </w:r>
          </w:p>
        </w:tc>
      </w:tr>
    </w:tbl>
    <w:p w14:paraId="28BA30AA" w14:textId="77777777" w:rsidR="00E35B6D" w:rsidRDefault="00E35B6D">
      <w:pPr>
        <w:rPr>
          <w:b/>
        </w:rPr>
      </w:pPr>
    </w:p>
    <w:p w14:paraId="09E9A45B" w14:textId="77777777" w:rsidR="00E35B6D" w:rsidRDefault="00E35B6D">
      <w:pPr>
        <w:rPr>
          <w:b/>
        </w:rPr>
      </w:pPr>
    </w:p>
    <w:p w14:paraId="6352EC2E" w14:textId="77777777" w:rsidR="00E35B6D" w:rsidRDefault="00E35B6D">
      <w:pPr>
        <w:rPr>
          <w:b/>
        </w:rPr>
      </w:pPr>
    </w:p>
    <w:p w14:paraId="7F3B9898" w14:textId="77777777" w:rsidR="00E35B6D" w:rsidRDefault="00E35B6D">
      <w:pPr>
        <w:rPr>
          <w:b/>
        </w:rPr>
      </w:pPr>
    </w:p>
    <w:p w14:paraId="2C59F109" w14:textId="77777777" w:rsidR="00E35B6D" w:rsidRDefault="00E35B6D">
      <w:pPr>
        <w:rPr>
          <w:b/>
        </w:rPr>
      </w:pPr>
    </w:p>
    <w:p w14:paraId="1180BCD1" w14:textId="77777777" w:rsidR="00E35B6D" w:rsidRPr="00431BE2" w:rsidRDefault="00E35B6D">
      <w:pPr>
        <w:rPr>
          <w:b/>
          <w:lang w:val="es-CO"/>
        </w:rPr>
      </w:pPr>
    </w:p>
    <w:p w14:paraId="12D8498A" w14:textId="77777777" w:rsidR="00E35B6D" w:rsidRDefault="00000000">
      <w:pPr>
        <w:rPr>
          <w:b/>
        </w:rPr>
      </w:pPr>
      <w:r>
        <w:rPr>
          <w:b/>
        </w:rPr>
        <w:t xml:space="preserve">Equipo de trabajo: </w:t>
      </w:r>
    </w:p>
    <w:p w14:paraId="0E89DBAC" w14:textId="77777777" w:rsidR="00E35B6D" w:rsidRDefault="00E35B6D">
      <w:pPr>
        <w:rPr>
          <w:b/>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35B6D" w14:paraId="5C16DF0B" w14:textId="77777777">
        <w:tc>
          <w:tcPr>
            <w:tcW w:w="4680" w:type="dxa"/>
            <w:shd w:val="clear" w:color="auto" w:fill="auto"/>
            <w:tcMar>
              <w:top w:w="100" w:type="dxa"/>
              <w:left w:w="100" w:type="dxa"/>
              <w:bottom w:w="100" w:type="dxa"/>
              <w:right w:w="100" w:type="dxa"/>
            </w:tcMar>
          </w:tcPr>
          <w:p w14:paraId="59BD1339" w14:textId="77777777" w:rsidR="00E35B6D" w:rsidRDefault="00000000">
            <w:pPr>
              <w:widowControl w:val="0"/>
              <w:pBdr>
                <w:top w:val="nil"/>
                <w:left w:val="nil"/>
                <w:bottom w:val="nil"/>
                <w:right w:val="nil"/>
                <w:between w:val="nil"/>
              </w:pBdr>
              <w:spacing w:line="240" w:lineRule="auto"/>
              <w:rPr>
                <w:b/>
              </w:rPr>
            </w:pPr>
            <w:r>
              <w:rPr>
                <w:b/>
              </w:rPr>
              <w:t>Nombres</w:t>
            </w:r>
          </w:p>
        </w:tc>
        <w:tc>
          <w:tcPr>
            <w:tcW w:w="4680" w:type="dxa"/>
            <w:shd w:val="clear" w:color="auto" w:fill="auto"/>
            <w:tcMar>
              <w:top w:w="100" w:type="dxa"/>
              <w:left w:w="100" w:type="dxa"/>
              <w:bottom w:w="100" w:type="dxa"/>
              <w:right w:w="100" w:type="dxa"/>
            </w:tcMar>
          </w:tcPr>
          <w:p w14:paraId="45976552" w14:textId="77777777" w:rsidR="00E35B6D" w:rsidRDefault="00000000">
            <w:pPr>
              <w:widowControl w:val="0"/>
              <w:pBdr>
                <w:top w:val="nil"/>
                <w:left w:val="nil"/>
                <w:bottom w:val="nil"/>
                <w:right w:val="nil"/>
                <w:between w:val="nil"/>
              </w:pBdr>
              <w:spacing w:line="240" w:lineRule="auto"/>
              <w:rPr>
                <w:b/>
              </w:rPr>
            </w:pPr>
            <w:r>
              <w:rPr>
                <w:b/>
              </w:rPr>
              <w:t>Rol</w:t>
            </w:r>
          </w:p>
        </w:tc>
      </w:tr>
      <w:tr w:rsidR="00E35B6D" w14:paraId="0FDFB6EF" w14:textId="77777777">
        <w:tc>
          <w:tcPr>
            <w:tcW w:w="4680" w:type="dxa"/>
            <w:shd w:val="clear" w:color="auto" w:fill="auto"/>
            <w:tcMar>
              <w:top w:w="100" w:type="dxa"/>
              <w:left w:w="100" w:type="dxa"/>
              <w:bottom w:w="100" w:type="dxa"/>
              <w:right w:w="100" w:type="dxa"/>
            </w:tcMar>
          </w:tcPr>
          <w:p w14:paraId="7477842E" w14:textId="77777777" w:rsidR="00E35B6D" w:rsidRDefault="00000000">
            <w:pPr>
              <w:widowControl w:val="0"/>
              <w:pBdr>
                <w:top w:val="nil"/>
                <w:left w:val="nil"/>
                <w:bottom w:val="nil"/>
                <w:right w:val="nil"/>
                <w:between w:val="nil"/>
              </w:pBdr>
              <w:spacing w:line="240" w:lineRule="auto"/>
            </w:pPr>
            <w:hyperlink r:id="rId5">
              <w:r>
                <w:rPr>
                  <w:color w:val="0000EE"/>
                  <w:u w:val="single"/>
                </w:rPr>
                <w:t>Nataliia Vakhnina</w:t>
              </w:r>
            </w:hyperlink>
          </w:p>
        </w:tc>
        <w:tc>
          <w:tcPr>
            <w:tcW w:w="4680" w:type="dxa"/>
            <w:shd w:val="clear" w:color="auto" w:fill="auto"/>
            <w:tcMar>
              <w:top w:w="100" w:type="dxa"/>
              <w:left w:w="100" w:type="dxa"/>
              <w:bottom w:w="100" w:type="dxa"/>
              <w:right w:w="100" w:type="dxa"/>
            </w:tcMar>
          </w:tcPr>
          <w:p w14:paraId="2816DB17" w14:textId="77777777" w:rsidR="00E35B6D" w:rsidRDefault="00000000">
            <w:pPr>
              <w:widowControl w:val="0"/>
              <w:pBdr>
                <w:top w:val="nil"/>
                <w:left w:val="nil"/>
                <w:bottom w:val="nil"/>
                <w:right w:val="nil"/>
                <w:between w:val="nil"/>
              </w:pBdr>
              <w:spacing w:line="240" w:lineRule="auto"/>
            </w:pPr>
            <w:r>
              <w:t>Analista QA</w:t>
            </w:r>
          </w:p>
        </w:tc>
      </w:tr>
      <w:tr w:rsidR="00E35B6D" w14:paraId="4EB9F170" w14:textId="77777777">
        <w:tc>
          <w:tcPr>
            <w:tcW w:w="4680" w:type="dxa"/>
            <w:shd w:val="clear" w:color="auto" w:fill="auto"/>
            <w:tcMar>
              <w:top w:w="100" w:type="dxa"/>
              <w:left w:w="100" w:type="dxa"/>
              <w:bottom w:w="100" w:type="dxa"/>
              <w:right w:w="100" w:type="dxa"/>
            </w:tcMar>
          </w:tcPr>
          <w:p w14:paraId="14799D6F" w14:textId="7988611E" w:rsidR="00E35B6D" w:rsidRDefault="00000000">
            <w:pPr>
              <w:widowControl w:val="0"/>
              <w:pBdr>
                <w:top w:val="nil"/>
                <w:left w:val="nil"/>
                <w:bottom w:val="nil"/>
                <w:right w:val="nil"/>
                <w:between w:val="nil"/>
              </w:pBdr>
              <w:spacing w:line="240" w:lineRule="auto"/>
            </w:pPr>
            <w:hyperlink r:id="rId6" w:history="1">
              <w:r w:rsidR="00CF5368" w:rsidRPr="00CF5368">
                <w:rPr>
                  <w:rStyle w:val="Hipervnculo"/>
                </w:rPr>
                <w:t>Juan Alejandro Hernádez</w:t>
              </w:r>
            </w:hyperlink>
          </w:p>
        </w:tc>
        <w:tc>
          <w:tcPr>
            <w:tcW w:w="4680" w:type="dxa"/>
            <w:shd w:val="clear" w:color="auto" w:fill="auto"/>
            <w:tcMar>
              <w:top w:w="100" w:type="dxa"/>
              <w:left w:w="100" w:type="dxa"/>
              <w:bottom w:w="100" w:type="dxa"/>
              <w:right w:w="100" w:type="dxa"/>
            </w:tcMar>
          </w:tcPr>
          <w:p w14:paraId="18995E0E" w14:textId="77777777" w:rsidR="00E35B6D" w:rsidRDefault="00000000">
            <w:pPr>
              <w:widowControl w:val="0"/>
              <w:spacing w:line="240" w:lineRule="auto"/>
            </w:pPr>
            <w:r>
              <w:t>Analista QA</w:t>
            </w:r>
          </w:p>
        </w:tc>
      </w:tr>
      <w:tr w:rsidR="00CF5368" w14:paraId="14423A3E" w14:textId="77777777">
        <w:tc>
          <w:tcPr>
            <w:tcW w:w="4680" w:type="dxa"/>
            <w:shd w:val="clear" w:color="auto" w:fill="auto"/>
            <w:tcMar>
              <w:top w:w="100" w:type="dxa"/>
              <w:left w:w="100" w:type="dxa"/>
              <w:bottom w:w="100" w:type="dxa"/>
              <w:right w:w="100" w:type="dxa"/>
            </w:tcMar>
          </w:tcPr>
          <w:p w14:paraId="3E197FDA" w14:textId="52CDE81D" w:rsidR="00CF5368" w:rsidRDefault="00000000">
            <w:pPr>
              <w:widowControl w:val="0"/>
              <w:pBdr>
                <w:top w:val="nil"/>
                <w:left w:val="nil"/>
                <w:bottom w:val="nil"/>
                <w:right w:val="nil"/>
                <w:between w:val="nil"/>
              </w:pBdr>
              <w:spacing w:line="240" w:lineRule="auto"/>
            </w:pPr>
            <w:hyperlink r:id="rId7" w:history="1">
              <w:r w:rsidR="00CF5368" w:rsidRPr="00CF5368">
                <w:rPr>
                  <w:rStyle w:val="Hipervnculo"/>
                </w:rPr>
                <w:t>Sara Usme</w:t>
              </w:r>
            </w:hyperlink>
            <w:r w:rsidR="00CF5368">
              <w:t xml:space="preserve"> </w:t>
            </w:r>
          </w:p>
        </w:tc>
        <w:tc>
          <w:tcPr>
            <w:tcW w:w="4680" w:type="dxa"/>
            <w:shd w:val="clear" w:color="auto" w:fill="auto"/>
            <w:tcMar>
              <w:top w:w="100" w:type="dxa"/>
              <w:left w:w="100" w:type="dxa"/>
              <w:bottom w:w="100" w:type="dxa"/>
              <w:right w:w="100" w:type="dxa"/>
            </w:tcMar>
          </w:tcPr>
          <w:p w14:paraId="734AB658" w14:textId="4E5DA383" w:rsidR="00CF5368" w:rsidRDefault="00CF5368">
            <w:pPr>
              <w:widowControl w:val="0"/>
              <w:spacing w:line="240" w:lineRule="auto"/>
            </w:pPr>
            <w:r>
              <w:t>Analista QA</w:t>
            </w:r>
          </w:p>
        </w:tc>
      </w:tr>
      <w:tr w:rsidR="00E35B6D" w14:paraId="2086C560" w14:textId="77777777">
        <w:tc>
          <w:tcPr>
            <w:tcW w:w="4680" w:type="dxa"/>
            <w:shd w:val="clear" w:color="auto" w:fill="auto"/>
            <w:tcMar>
              <w:top w:w="100" w:type="dxa"/>
              <w:left w:w="100" w:type="dxa"/>
              <w:bottom w:w="100" w:type="dxa"/>
              <w:right w:w="100" w:type="dxa"/>
            </w:tcMar>
          </w:tcPr>
          <w:p w14:paraId="4E7031EC" w14:textId="77777777" w:rsidR="00E35B6D" w:rsidRDefault="00000000">
            <w:pPr>
              <w:widowControl w:val="0"/>
              <w:pBdr>
                <w:top w:val="nil"/>
                <w:left w:val="nil"/>
                <w:bottom w:val="nil"/>
                <w:right w:val="nil"/>
                <w:between w:val="nil"/>
              </w:pBdr>
              <w:spacing w:line="240" w:lineRule="auto"/>
            </w:pPr>
            <w:hyperlink r:id="rId8">
              <w:r>
                <w:rPr>
                  <w:color w:val="0000EE"/>
                  <w:u w:val="single"/>
                </w:rPr>
                <w:t>Ester Soto</w:t>
              </w:r>
            </w:hyperlink>
          </w:p>
        </w:tc>
        <w:tc>
          <w:tcPr>
            <w:tcW w:w="4680" w:type="dxa"/>
            <w:shd w:val="clear" w:color="auto" w:fill="auto"/>
            <w:tcMar>
              <w:top w:w="100" w:type="dxa"/>
              <w:left w:w="100" w:type="dxa"/>
              <w:bottom w:w="100" w:type="dxa"/>
              <w:right w:w="100" w:type="dxa"/>
            </w:tcMar>
          </w:tcPr>
          <w:p w14:paraId="41381B94" w14:textId="77777777" w:rsidR="00E35B6D" w:rsidRDefault="00000000">
            <w:pPr>
              <w:widowControl w:val="0"/>
              <w:spacing w:line="240" w:lineRule="auto"/>
            </w:pPr>
            <w:r>
              <w:t>Líder de equipo</w:t>
            </w:r>
          </w:p>
        </w:tc>
      </w:tr>
    </w:tbl>
    <w:p w14:paraId="6D4EA7B9" w14:textId="77777777" w:rsidR="00E35B6D" w:rsidRDefault="00E35B6D">
      <w:pPr>
        <w:rPr>
          <w:b/>
        </w:rPr>
      </w:pPr>
    </w:p>
    <w:p w14:paraId="7D8558B8" w14:textId="77777777" w:rsidR="00E35B6D" w:rsidRDefault="00E35B6D">
      <w:pPr>
        <w:rPr>
          <w:b/>
        </w:rPr>
      </w:pPr>
    </w:p>
    <w:p w14:paraId="7FA97610" w14:textId="77777777" w:rsidR="00E35B6D" w:rsidRDefault="00000000">
      <w:pPr>
        <w:rPr>
          <w:b/>
        </w:rPr>
      </w:pPr>
      <w:r>
        <w:rPr>
          <w:b/>
        </w:rPr>
        <w:t xml:space="preserve">Matriz de riegos: </w:t>
      </w:r>
    </w:p>
    <w:p w14:paraId="6F80907F" w14:textId="77777777" w:rsidR="00431BE2" w:rsidRDefault="00431BE2">
      <w:pPr>
        <w:rPr>
          <w:b/>
        </w:rPr>
      </w:pPr>
    </w:p>
    <w:p w14:paraId="1C6A5C26" w14:textId="711CAD77" w:rsidR="00431BE2" w:rsidRDefault="00431BE2">
      <w:pPr>
        <w:rPr>
          <w:b/>
        </w:rPr>
      </w:pPr>
      <w:r>
        <w:rPr>
          <w:noProof/>
        </w:rPr>
        <w:drawing>
          <wp:inline distT="0" distB="0" distL="0" distR="0" wp14:anchorId="7437AC8F" wp14:editId="3F77EEA7">
            <wp:extent cx="6209270" cy="1276350"/>
            <wp:effectExtent l="0" t="0" r="1270" b="0"/>
            <wp:docPr id="13097767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76782" name=""/>
                    <pic:cNvPicPr/>
                  </pic:nvPicPr>
                  <pic:blipFill>
                    <a:blip r:embed="rId9"/>
                    <a:stretch>
                      <a:fillRect/>
                    </a:stretch>
                  </pic:blipFill>
                  <pic:spPr>
                    <a:xfrm>
                      <a:off x="0" y="0"/>
                      <a:ext cx="6226912" cy="1279976"/>
                    </a:xfrm>
                    <a:prstGeom prst="rect">
                      <a:avLst/>
                    </a:prstGeom>
                  </pic:spPr>
                </pic:pic>
              </a:graphicData>
            </a:graphic>
          </wp:inline>
        </w:drawing>
      </w:r>
    </w:p>
    <w:p w14:paraId="23234152" w14:textId="1835F749" w:rsidR="00E35B6D" w:rsidRDefault="00000000">
      <w:pPr>
        <w:rPr>
          <w:b/>
        </w:rPr>
      </w:pPr>
      <w:hyperlink r:id="rId10" w:anchor="gid=0"/>
    </w:p>
    <w:sectPr w:rsidR="00E35B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559"/>
    <w:multiLevelType w:val="multilevel"/>
    <w:tmpl w:val="BB5A0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7C6DF1"/>
    <w:multiLevelType w:val="multilevel"/>
    <w:tmpl w:val="30E8A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32050790">
    <w:abstractNumId w:val="0"/>
  </w:num>
  <w:num w:numId="2" w16cid:durableId="966395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B6D"/>
    <w:rsid w:val="00003AA2"/>
    <w:rsid w:val="00431BE2"/>
    <w:rsid w:val="00756B95"/>
    <w:rsid w:val="00850806"/>
    <w:rsid w:val="00AF5CF2"/>
    <w:rsid w:val="00B26B0F"/>
    <w:rsid w:val="00B83806"/>
    <w:rsid w:val="00CF5368"/>
    <w:rsid w:val="00DA0431"/>
    <w:rsid w:val="00DE6015"/>
    <w:rsid w:val="00E35B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AA78E1"/>
  <w15:docId w15:val="{A840631F-88E9-40C6-A6B0-F973D700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Textoennegrita">
    <w:name w:val="Strong"/>
    <w:basedOn w:val="Fuentedeprrafopredeter"/>
    <w:uiPriority w:val="22"/>
    <w:qFormat/>
    <w:rsid w:val="00DA0431"/>
    <w:rPr>
      <w:b/>
      <w:bCs/>
    </w:rPr>
  </w:style>
  <w:style w:type="character" w:styleId="Hipervnculo">
    <w:name w:val="Hyperlink"/>
    <w:basedOn w:val="Fuentedeprrafopredeter"/>
    <w:uiPriority w:val="99"/>
    <w:unhideWhenUsed/>
    <w:rsid w:val="00CF5368"/>
    <w:rPr>
      <w:color w:val="0000FF" w:themeColor="hyperlink"/>
      <w:u w:val="single"/>
    </w:rPr>
  </w:style>
  <w:style w:type="character" w:styleId="Mencinsinresolver">
    <w:name w:val="Unresolved Mention"/>
    <w:basedOn w:val="Fuentedeprrafopredeter"/>
    <w:uiPriority w:val="99"/>
    <w:semiHidden/>
    <w:unhideWhenUsed/>
    <w:rsid w:val="00CF5368"/>
    <w:rPr>
      <w:color w:val="605E5C"/>
      <w:shd w:val="clear" w:color="auto" w:fill="E1DFDD"/>
    </w:rPr>
  </w:style>
  <w:style w:type="character" w:styleId="Hipervnculovisitado">
    <w:name w:val="FollowedHyperlink"/>
    <w:basedOn w:val="Fuentedeprrafopredeter"/>
    <w:uiPriority w:val="99"/>
    <w:semiHidden/>
    <w:unhideWhenUsed/>
    <w:rsid w:val="00431B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ter.soto@onthefuze.com.au" TargetMode="External"/><Relationship Id="rId3" Type="http://schemas.openxmlformats.org/officeDocument/2006/relationships/settings" Target="settings.xml"/><Relationship Id="rId7" Type="http://schemas.openxmlformats.org/officeDocument/2006/relationships/hyperlink" Target="mailto:sara.usme@onthefuz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ejandro.hernandez@onthefuze.com" TargetMode="External"/><Relationship Id="rId11" Type="http://schemas.openxmlformats.org/officeDocument/2006/relationships/fontTable" Target="fontTable.xml"/><Relationship Id="rId5" Type="http://schemas.openxmlformats.org/officeDocument/2006/relationships/hyperlink" Target="mailto:nataliia.vakhnina@onthefuze.com.au" TargetMode="External"/><Relationship Id="rId10" Type="http://schemas.openxmlformats.org/officeDocument/2006/relationships/hyperlink" Target="https://docs.google.com/spreadsheets/d/1Died_tQ_1cwUBetWKqVyTzgFifSOHkoc3impo6DAgY8/edit"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2</Pages>
  <Words>273</Words>
  <Characters>1432</Characters>
  <Application>Microsoft Office Word</Application>
  <DocSecurity>0</DocSecurity>
  <Lines>66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SILENT DIGITAL AGENCY S.A.S 60759</cp:lastModifiedBy>
  <cp:revision>12</cp:revision>
  <dcterms:created xsi:type="dcterms:W3CDTF">2023-09-28T19:32:00Z</dcterms:created>
  <dcterms:modified xsi:type="dcterms:W3CDTF">2023-10-02T20:15:00Z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3ab1d4cf53126ae8b5af659734dfff8f9027f68ce3c1f7d21157aa2a772295ed</vt:lpwstr>
  </property>
</Properties>
</file>