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71D50" w14:textId="63EC37D8" w:rsidR="00754FCF" w:rsidRPr="009F675E" w:rsidRDefault="009F675E">
      <w:pPr>
        <w:spacing w:after="3818"/>
        <w:ind w:right="2"/>
        <w:rPr>
          <w:rFonts w:ascii="Times New Roman" w:hAnsi="Times New Roman" w:cs="Times New Roman"/>
        </w:rPr>
      </w:pPr>
      <w:r w:rsidRPr="009F675E">
        <w:rPr>
          <w:rFonts w:ascii="Times New Roman" w:hAnsi="Times New Roman" w:cs="Times New Roman"/>
        </w:rPr>
        <w:t>PARADIGMAS DE LA ADMINISTRACIÓN</w:t>
      </w:r>
    </w:p>
    <w:p w14:paraId="1E0C8033" w14:textId="14F3D99F" w:rsidR="00754FCF" w:rsidRPr="009F675E" w:rsidRDefault="009F675E">
      <w:pPr>
        <w:ind w:left="16" w:right="3"/>
        <w:jc w:val="center"/>
        <w:rPr>
          <w:rFonts w:ascii="Times New Roman" w:hAnsi="Times New Roman" w:cs="Times New Roman"/>
        </w:rPr>
      </w:pPr>
      <w:r w:rsidRPr="009F675E">
        <w:rPr>
          <w:rFonts w:ascii="Times New Roman" w:hAnsi="Times New Roman" w:cs="Times New Roman"/>
        </w:rPr>
        <w:t>ALEJANDRO PALACIOS FIGUEROA 20182172738</w:t>
      </w:r>
    </w:p>
    <w:p w14:paraId="609EDB00" w14:textId="072EA8DA" w:rsidR="00754FCF" w:rsidRPr="009F675E" w:rsidRDefault="009F675E">
      <w:pPr>
        <w:ind w:left="16" w:right="2"/>
        <w:jc w:val="center"/>
        <w:rPr>
          <w:rFonts w:ascii="Times New Roman" w:hAnsi="Times New Roman" w:cs="Times New Roman"/>
        </w:rPr>
      </w:pPr>
      <w:r w:rsidRPr="009F675E">
        <w:rPr>
          <w:rFonts w:ascii="Times New Roman" w:hAnsi="Times New Roman" w:cs="Times New Roman"/>
        </w:rPr>
        <w:t>DAYANA ALEJANDRA GOMEZ ANACONA 20182172596</w:t>
      </w:r>
    </w:p>
    <w:p w14:paraId="49446ADD" w14:textId="0A049DB8" w:rsidR="00754FCF" w:rsidRPr="009F675E" w:rsidRDefault="009F675E">
      <w:pPr>
        <w:spacing w:after="2444"/>
        <w:ind w:left="16" w:right="3"/>
        <w:jc w:val="center"/>
        <w:rPr>
          <w:rFonts w:ascii="Times New Roman" w:hAnsi="Times New Roman" w:cs="Times New Roman"/>
        </w:rPr>
      </w:pPr>
      <w:r w:rsidRPr="009F675E">
        <w:rPr>
          <w:rFonts w:ascii="Times New Roman" w:hAnsi="Times New Roman" w:cs="Times New Roman"/>
        </w:rPr>
        <w:t>DANIEL LIBARDO MONRROY CARO 20182172407</w:t>
      </w:r>
    </w:p>
    <w:p w14:paraId="60C46E49" w14:textId="6FB62A4D" w:rsidR="00754FCF" w:rsidRPr="009F675E" w:rsidRDefault="009F675E">
      <w:pPr>
        <w:spacing w:after="2902"/>
        <w:ind w:left="16"/>
        <w:jc w:val="center"/>
        <w:rPr>
          <w:rFonts w:ascii="Times New Roman" w:hAnsi="Times New Roman" w:cs="Times New Roman"/>
        </w:rPr>
      </w:pPr>
      <w:r w:rsidRPr="009F675E">
        <w:rPr>
          <w:rFonts w:ascii="Times New Roman" w:hAnsi="Times New Roman" w:cs="Times New Roman"/>
        </w:rPr>
        <w:t>FUNDAMENTOS DE ADMINISTRACIÓN</w:t>
      </w:r>
    </w:p>
    <w:p w14:paraId="6AC7C3BA" w14:textId="1DB9CC2B" w:rsidR="00754FCF" w:rsidRPr="009F675E" w:rsidRDefault="009F675E">
      <w:pPr>
        <w:ind w:left="16" w:right="5"/>
        <w:jc w:val="center"/>
        <w:rPr>
          <w:rFonts w:ascii="Times New Roman" w:hAnsi="Times New Roman" w:cs="Times New Roman"/>
        </w:rPr>
      </w:pPr>
      <w:r w:rsidRPr="009F675E">
        <w:rPr>
          <w:rFonts w:ascii="Times New Roman" w:hAnsi="Times New Roman" w:cs="Times New Roman"/>
        </w:rPr>
        <w:t>UNIVERSIDAD SURCOLOMBIANA.</w:t>
      </w:r>
    </w:p>
    <w:p w14:paraId="0CACB547" w14:textId="03A91816" w:rsidR="00754FCF" w:rsidRPr="009F675E" w:rsidRDefault="009F675E">
      <w:pPr>
        <w:ind w:left="16" w:right="4"/>
        <w:jc w:val="center"/>
        <w:rPr>
          <w:rFonts w:ascii="Times New Roman" w:hAnsi="Times New Roman" w:cs="Times New Roman"/>
        </w:rPr>
      </w:pPr>
      <w:r w:rsidRPr="009F675E">
        <w:rPr>
          <w:rFonts w:ascii="Times New Roman" w:hAnsi="Times New Roman" w:cs="Times New Roman"/>
        </w:rPr>
        <w:t>NEIVA-HUILA</w:t>
      </w:r>
    </w:p>
    <w:p w14:paraId="6A9CD664" w14:textId="47495B9A" w:rsidR="00754FCF" w:rsidRPr="009F675E" w:rsidRDefault="009F675E">
      <w:pPr>
        <w:ind w:left="16"/>
        <w:jc w:val="center"/>
        <w:rPr>
          <w:rFonts w:ascii="Times New Roman" w:hAnsi="Times New Roman" w:cs="Times New Roman"/>
        </w:rPr>
      </w:pPr>
      <w:r w:rsidRPr="009F675E">
        <w:rPr>
          <w:rFonts w:ascii="Times New Roman" w:hAnsi="Times New Roman" w:cs="Times New Roman"/>
        </w:rPr>
        <w:t>2021</w:t>
      </w:r>
    </w:p>
    <w:p w14:paraId="1DD9A34E" w14:textId="77777777" w:rsidR="00754FCF" w:rsidRPr="00271604" w:rsidRDefault="00BA06D6" w:rsidP="00BA06D6">
      <w:pPr>
        <w:numPr>
          <w:ilvl w:val="0"/>
          <w:numId w:val="1"/>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lastRenderedPageBreak/>
        <w:t>De las organizaciones o empresas de la región escojan una para el análisis. Esta debe ser tenida en cuenta de aquí en adelante para los próximos trabajos.</w:t>
      </w:r>
    </w:p>
    <w:p w14:paraId="415AAD2B" w14:textId="6D3DA2A3" w:rsidR="00754FCF" w:rsidRPr="00271604" w:rsidRDefault="009F675E"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Teniendo en cuenta las empresas que se encuentran </w:t>
      </w:r>
      <w:r w:rsidR="00BA06D6" w:rsidRPr="00271604">
        <w:rPr>
          <w:rFonts w:ascii="Times New Roman" w:hAnsi="Times New Roman" w:cs="Times New Roman"/>
          <w:szCs w:val="24"/>
        </w:rPr>
        <w:t xml:space="preserve">en el departamento del Huila, </w:t>
      </w:r>
      <w:r w:rsidRPr="00271604">
        <w:rPr>
          <w:rFonts w:ascii="Times New Roman" w:hAnsi="Times New Roman" w:cs="Times New Roman"/>
          <w:szCs w:val="24"/>
        </w:rPr>
        <w:t>y realizando un enfoque</w:t>
      </w:r>
      <w:r w:rsidR="00BA06D6" w:rsidRPr="00271604">
        <w:rPr>
          <w:rFonts w:ascii="Times New Roman" w:hAnsi="Times New Roman" w:cs="Times New Roman"/>
          <w:szCs w:val="24"/>
        </w:rPr>
        <w:t xml:space="preserve"> </w:t>
      </w:r>
      <w:r w:rsidRPr="00271604">
        <w:rPr>
          <w:rFonts w:ascii="Times New Roman" w:hAnsi="Times New Roman" w:cs="Times New Roman"/>
          <w:szCs w:val="24"/>
        </w:rPr>
        <w:t xml:space="preserve">en las </w:t>
      </w:r>
      <w:r w:rsidR="00BA06D6" w:rsidRPr="00271604">
        <w:rPr>
          <w:rFonts w:ascii="Times New Roman" w:hAnsi="Times New Roman" w:cs="Times New Roman"/>
          <w:szCs w:val="24"/>
        </w:rPr>
        <w:t>áreas económicas</w:t>
      </w:r>
      <w:r w:rsidRPr="00271604">
        <w:rPr>
          <w:rFonts w:ascii="Times New Roman" w:hAnsi="Times New Roman" w:cs="Times New Roman"/>
          <w:szCs w:val="24"/>
        </w:rPr>
        <w:t xml:space="preserve"> que</w:t>
      </w:r>
      <w:r w:rsidR="00BA06D6" w:rsidRPr="00271604">
        <w:rPr>
          <w:rFonts w:ascii="Times New Roman" w:hAnsi="Times New Roman" w:cs="Times New Roman"/>
          <w:szCs w:val="24"/>
        </w:rPr>
        <w:t xml:space="preserve"> se basa principalmente en la producción cafetera, agrícola, ganadera, comercio y petróleo. </w:t>
      </w:r>
      <w:r w:rsidRPr="00271604">
        <w:rPr>
          <w:rFonts w:ascii="Times New Roman" w:hAnsi="Times New Roman" w:cs="Times New Roman"/>
          <w:szCs w:val="24"/>
        </w:rPr>
        <w:t xml:space="preserve">Se decide analizar una empresa de servicio de transporte público terrestre, </w:t>
      </w:r>
      <w:r w:rsidR="00E4773F" w:rsidRPr="00271604">
        <w:rPr>
          <w:rFonts w:ascii="Times New Roman" w:hAnsi="Times New Roman" w:cs="Times New Roman"/>
          <w:szCs w:val="24"/>
        </w:rPr>
        <w:t xml:space="preserve">en este servicio se encuentran diversas empresas funcionando actualmente, cada una con sus características individuales, en este caso se decide escoger una organización con una amplia trayectoria, de la cual se desprenden varios cambios con los cuales se puede llegar a un análisis profundo, esta es </w:t>
      </w:r>
      <w:r w:rsidR="00BA06D6" w:rsidRPr="00271604">
        <w:rPr>
          <w:rFonts w:ascii="Times New Roman" w:hAnsi="Times New Roman" w:cs="Times New Roman"/>
          <w:szCs w:val="24"/>
        </w:rPr>
        <w:t>la empresa “</w:t>
      </w:r>
      <w:proofErr w:type="spellStart"/>
      <w:r w:rsidR="00BA06D6" w:rsidRPr="00271604">
        <w:rPr>
          <w:rFonts w:ascii="Times New Roman" w:hAnsi="Times New Roman" w:cs="Times New Roman"/>
          <w:szCs w:val="24"/>
        </w:rPr>
        <w:t>Cootranshuila</w:t>
      </w:r>
      <w:proofErr w:type="spellEnd"/>
      <w:r w:rsidR="00BA06D6" w:rsidRPr="00271604">
        <w:rPr>
          <w:rFonts w:ascii="Times New Roman" w:hAnsi="Times New Roman" w:cs="Times New Roman"/>
          <w:szCs w:val="24"/>
        </w:rPr>
        <w:t xml:space="preserve">” dedicada </w:t>
      </w:r>
      <w:r w:rsidR="00E4773F" w:rsidRPr="00271604">
        <w:rPr>
          <w:rFonts w:ascii="Times New Roman" w:hAnsi="Times New Roman" w:cs="Times New Roman"/>
          <w:szCs w:val="24"/>
        </w:rPr>
        <w:t xml:space="preserve">no solo </w:t>
      </w:r>
      <w:r w:rsidR="00BA06D6" w:rsidRPr="00271604">
        <w:rPr>
          <w:rFonts w:ascii="Times New Roman" w:hAnsi="Times New Roman" w:cs="Times New Roman"/>
          <w:szCs w:val="24"/>
        </w:rPr>
        <w:t>a la prestación de Ser</w:t>
      </w:r>
      <w:r w:rsidR="00BA06D6" w:rsidRPr="00271604">
        <w:rPr>
          <w:rFonts w:ascii="Times New Roman" w:hAnsi="Times New Roman" w:cs="Times New Roman"/>
          <w:szCs w:val="24"/>
        </w:rPr>
        <w:t>vicio de Transporte Publico</w:t>
      </w:r>
      <w:r w:rsidR="00E4773F" w:rsidRPr="00271604">
        <w:rPr>
          <w:rFonts w:ascii="Times New Roman" w:hAnsi="Times New Roman" w:cs="Times New Roman"/>
          <w:szCs w:val="24"/>
        </w:rPr>
        <w:t xml:space="preserve"> sino también a las</w:t>
      </w:r>
      <w:r w:rsidR="00BA06D6" w:rsidRPr="00271604">
        <w:rPr>
          <w:rFonts w:ascii="Times New Roman" w:hAnsi="Times New Roman" w:cs="Times New Roman"/>
          <w:szCs w:val="24"/>
        </w:rPr>
        <w:t xml:space="preserve"> encomiendas</w:t>
      </w:r>
      <w:r w:rsidR="00E4773F" w:rsidRPr="00271604">
        <w:rPr>
          <w:rFonts w:ascii="Times New Roman" w:hAnsi="Times New Roman" w:cs="Times New Roman"/>
          <w:szCs w:val="24"/>
        </w:rPr>
        <w:t xml:space="preserve"> </w:t>
      </w:r>
      <w:r w:rsidR="00BA06D6" w:rsidRPr="00271604">
        <w:rPr>
          <w:rFonts w:ascii="Times New Roman" w:hAnsi="Times New Roman" w:cs="Times New Roman"/>
          <w:szCs w:val="24"/>
        </w:rPr>
        <w:t>y suministro de combustible.</w:t>
      </w:r>
      <w:r w:rsidRPr="00271604">
        <w:rPr>
          <w:rFonts w:ascii="Times New Roman" w:hAnsi="Times New Roman" w:cs="Times New Roman"/>
          <w:szCs w:val="24"/>
        </w:rPr>
        <w:t xml:space="preserve"> </w:t>
      </w:r>
    </w:p>
    <w:p w14:paraId="24D70167" w14:textId="77777777" w:rsidR="00754FCF" w:rsidRPr="00271604" w:rsidRDefault="00BA06D6" w:rsidP="00BA06D6">
      <w:pPr>
        <w:spacing w:after="162" w:line="360" w:lineRule="auto"/>
        <w:ind w:left="0" w:firstLine="0"/>
        <w:jc w:val="left"/>
        <w:rPr>
          <w:rFonts w:ascii="Times New Roman" w:hAnsi="Times New Roman" w:cs="Times New Roman"/>
          <w:szCs w:val="24"/>
        </w:rPr>
      </w:pPr>
      <w:r w:rsidRPr="00271604">
        <w:rPr>
          <w:rFonts w:ascii="Times New Roman" w:hAnsi="Times New Roman" w:cs="Times New Roman"/>
          <w:szCs w:val="24"/>
        </w:rPr>
        <w:t xml:space="preserve">   </w:t>
      </w:r>
    </w:p>
    <w:p w14:paraId="675D8357" w14:textId="670DD8D0" w:rsidR="00754FCF" w:rsidRPr="00271604" w:rsidRDefault="00BA06D6" w:rsidP="00BA06D6">
      <w:pPr>
        <w:numPr>
          <w:ilvl w:val="0"/>
          <w:numId w:val="1"/>
        </w:numPr>
        <w:spacing w:after="140" w:line="360" w:lineRule="auto"/>
        <w:jc w:val="left"/>
        <w:rPr>
          <w:rFonts w:ascii="Times New Roman" w:hAnsi="Times New Roman" w:cs="Times New Roman"/>
          <w:b/>
          <w:color w:val="auto"/>
          <w:szCs w:val="24"/>
        </w:rPr>
      </w:pPr>
      <w:r w:rsidRPr="00271604">
        <w:rPr>
          <w:rFonts w:ascii="Times New Roman" w:hAnsi="Times New Roman" w:cs="Times New Roman"/>
          <w:b/>
          <w:color w:val="auto"/>
          <w:szCs w:val="24"/>
        </w:rPr>
        <w:t xml:space="preserve">Hacer </w:t>
      </w:r>
      <w:r w:rsidR="003205E5" w:rsidRPr="00271604">
        <w:rPr>
          <w:rFonts w:ascii="Times New Roman" w:hAnsi="Times New Roman" w:cs="Times New Roman"/>
          <w:b/>
          <w:color w:val="auto"/>
          <w:spacing w:val="3"/>
          <w:szCs w:val="24"/>
        </w:rPr>
        <w:t>un cuadro comparativo </w:t>
      </w:r>
      <w:r w:rsidRPr="00271604">
        <w:rPr>
          <w:rFonts w:ascii="Times New Roman" w:hAnsi="Times New Roman" w:cs="Times New Roman"/>
          <w:b/>
          <w:color w:val="auto"/>
          <w:szCs w:val="24"/>
        </w:rPr>
        <w:t>entre los diferentes paradigmas administrativos</w:t>
      </w:r>
      <w:r w:rsidR="00E4773F" w:rsidRPr="00271604">
        <w:rPr>
          <w:rFonts w:ascii="Times New Roman" w:hAnsi="Times New Roman" w:cs="Times New Roman"/>
          <w:b/>
          <w:color w:val="auto"/>
          <w:szCs w:val="24"/>
        </w:rPr>
        <w:t xml:space="preserve"> </w:t>
      </w:r>
      <w:r w:rsidRPr="00271604">
        <w:rPr>
          <w:rFonts w:ascii="Times New Roman" w:hAnsi="Times New Roman" w:cs="Times New Roman"/>
          <w:b/>
          <w:color w:val="auto"/>
          <w:szCs w:val="24"/>
        </w:rPr>
        <w:t>del siglo XX y cuál es aplicable a la organización seleccionada.</w:t>
      </w:r>
    </w:p>
    <w:p w14:paraId="426A29B6" w14:textId="1943A0E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 </w:t>
      </w:r>
    </w:p>
    <w:tbl>
      <w:tblPr>
        <w:tblStyle w:val="Tablaconcuadrcula"/>
        <w:tblW w:w="0" w:type="auto"/>
        <w:tblInd w:w="-5" w:type="dxa"/>
        <w:tblLook w:val="04A0" w:firstRow="1" w:lastRow="0" w:firstColumn="1" w:lastColumn="0" w:noHBand="0" w:noVBand="1"/>
      </w:tblPr>
      <w:tblGrid>
        <w:gridCol w:w="1701"/>
        <w:gridCol w:w="1985"/>
        <w:gridCol w:w="2551"/>
        <w:gridCol w:w="2584"/>
      </w:tblGrid>
      <w:tr w:rsidR="00DE4EAA" w:rsidRPr="00271604" w14:paraId="484D41A5" w14:textId="77777777" w:rsidTr="00DE4EAA">
        <w:tc>
          <w:tcPr>
            <w:tcW w:w="1701" w:type="dxa"/>
          </w:tcPr>
          <w:p w14:paraId="20A32176" w14:textId="003E06FF"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Paradigma</w:t>
            </w:r>
          </w:p>
        </w:tc>
        <w:tc>
          <w:tcPr>
            <w:tcW w:w="1985" w:type="dxa"/>
          </w:tcPr>
          <w:p w14:paraId="2D4762CB" w14:textId="555F915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Burocracia</w:t>
            </w:r>
          </w:p>
        </w:tc>
        <w:tc>
          <w:tcPr>
            <w:tcW w:w="2551" w:type="dxa"/>
          </w:tcPr>
          <w:p w14:paraId="26A5BEB2" w14:textId="6CBA29D8"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Énfasis de las relaciones humanas</w:t>
            </w:r>
          </w:p>
        </w:tc>
        <w:tc>
          <w:tcPr>
            <w:tcW w:w="2584" w:type="dxa"/>
          </w:tcPr>
          <w:p w14:paraId="3F9167F0" w14:textId="4E575BC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Administración científica</w:t>
            </w:r>
          </w:p>
        </w:tc>
      </w:tr>
      <w:tr w:rsidR="00DE4EAA" w:rsidRPr="00271604" w14:paraId="4EA94578" w14:textId="77777777" w:rsidTr="00DE4EAA">
        <w:tc>
          <w:tcPr>
            <w:tcW w:w="1701" w:type="dxa"/>
          </w:tcPr>
          <w:p w14:paraId="56DC4084" w14:textId="217BD5D0"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Características</w:t>
            </w:r>
          </w:p>
        </w:tc>
        <w:tc>
          <w:tcPr>
            <w:tcW w:w="1985" w:type="dxa"/>
          </w:tcPr>
          <w:p w14:paraId="5AA3DF2B" w14:textId="1DDAD33D"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P</w:t>
            </w:r>
            <w:r w:rsidRPr="00271604">
              <w:rPr>
                <w:rFonts w:ascii="Times New Roman" w:hAnsi="Times New Roman" w:cs="Times New Roman"/>
                <w:szCs w:val="24"/>
              </w:rPr>
              <w:t xml:space="preserve">lanteado por Max Weber plantea que los cargos constituyen el núcleo principal de cada empresa, para de esta manera cada integrante pudiese demostrar su calidad productiva </w:t>
            </w:r>
            <w:r w:rsidRPr="00271604">
              <w:rPr>
                <w:rFonts w:ascii="Times New Roman" w:hAnsi="Times New Roman" w:cs="Times New Roman"/>
                <w:szCs w:val="24"/>
              </w:rPr>
              <w:lastRenderedPageBreak/>
              <w:t>y ser remunerado en función de las actividades que realiza</w:t>
            </w:r>
          </w:p>
        </w:tc>
        <w:tc>
          <w:tcPr>
            <w:tcW w:w="2551" w:type="dxa"/>
          </w:tcPr>
          <w:p w14:paraId="5BB55EF1" w14:textId="1A0381A4"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T</w:t>
            </w:r>
            <w:r w:rsidRPr="00271604">
              <w:rPr>
                <w:rFonts w:ascii="Times New Roman" w:hAnsi="Times New Roman" w:cs="Times New Roman"/>
                <w:szCs w:val="24"/>
              </w:rPr>
              <w:t xml:space="preserve">iene como pilar que los sentimientos, preferencias y comportamientos determinan la productividad organizacional, la comunicación entre empleados y directivos es importante para el </w:t>
            </w:r>
            <w:r w:rsidRPr="00271604">
              <w:rPr>
                <w:rFonts w:ascii="Times New Roman" w:hAnsi="Times New Roman" w:cs="Times New Roman"/>
                <w:szCs w:val="24"/>
              </w:rPr>
              <w:lastRenderedPageBreak/>
              <w:t>buen desarrollo de la organización</w:t>
            </w:r>
          </w:p>
        </w:tc>
        <w:tc>
          <w:tcPr>
            <w:tcW w:w="2584" w:type="dxa"/>
          </w:tcPr>
          <w:p w14:paraId="6B57869E" w14:textId="77777777"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lastRenderedPageBreak/>
              <w:t>L</w:t>
            </w:r>
            <w:r w:rsidRPr="00271604">
              <w:rPr>
                <w:rFonts w:ascii="Times New Roman" w:hAnsi="Times New Roman" w:cs="Times New Roman"/>
                <w:szCs w:val="24"/>
              </w:rPr>
              <w:t xml:space="preserve">o que plantea Taylor es que se dividan las actividades en ramas </w:t>
            </w:r>
            <w:r w:rsidRPr="00271604">
              <w:rPr>
                <w:rFonts w:ascii="Times New Roman" w:hAnsi="Times New Roman" w:cs="Times New Roman"/>
                <w:szCs w:val="24"/>
              </w:rPr>
              <w:t>más</w:t>
            </w:r>
            <w:r w:rsidRPr="00271604">
              <w:rPr>
                <w:rFonts w:ascii="Times New Roman" w:hAnsi="Times New Roman" w:cs="Times New Roman"/>
                <w:szCs w:val="24"/>
              </w:rPr>
              <w:t xml:space="preserve"> </w:t>
            </w:r>
            <w:r w:rsidRPr="00271604">
              <w:rPr>
                <w:rFonts w:ascii="Times New Roman" w:hAnsi="Times New Roman" w:cs="Times New Roman"/>
                <w:szCs w:val="24"/>
              </w:rPr>
              <w:t>específicas</w:t>
            </w:r>
            <w:r w:rsidRPr="00271604">
              <w:rPr>
                <w:rFonts w:ascii="Times New Roman" w:hAnsi="Times New Roman" w:cs="Times New Roman"/>
                <w:szCs w:val="24"/>
              </w:rPr>
              <w:t xml:space="preserve"> para que cada empleado se enfoque en su rol.</w:t>
            </w:r>
          </w:p>
          <w:p w14:paraId="74E2618A" w14:textId="39AB44A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También que hay que establecer una secuencia de tareas dentro de la industria y entrenar supervisores para </w:t>
            </w:r>
            <w:r w:rsidRPr="00271604">
              <w:rPr>
                <w:rFonts w:ascii="Times New Roman" w:hAnsi="Times New Roman" w:cs="Times New Roman"/>
                <w:szCs w:val="24"/>
              </w:rPr>
              <w:lastRenderedPageBreak/>
              <w:t xml:space="preserve">asegurar una cuota de productividad. </w:t>
            </w:r>
            <w:r w:rsidRPr="00271604">
              <w:rPr>
                <w:rFonts w:ascii="Times New Roman" w:hAnsi="Times New Roman" w:cs="Times New Roman"/>
                <w:szCs w:val="24"/>
              </w:rPr>
              <w:t xml:space="preserve"> </w:t>
            </w:r>
          </w:p>
          <w:p w14:paraId="58083A16" w14:textId="77777777" w:rsidR="00DE4EAA" w:rsidRPr="00271604" w:rsidRDefault="00DE4EAA" w:rsidP="00BA06D6">
            <w:pPr>
              <w:spacing w:after="125" w:line="360" w:lineRule="auto"/>
              <w:ind w:left="0" w:right="2" w:firstLine="0"/>
              <w:rPr>
                <w:rFonts w:ascii="Times New Roman" w:hAnsi="Times New Roman" w:cs="Times New Roman"/>
                <w:szCs w:val="24"/>
              </w:rPr>
            </w:pPr>
          </w:p>
        </w:tc>
      </w:tr>
      <w:tr w:rsidR="00DE4EAA" w:rsidRPr="00271604" w14:paraId="757EA23E" w14:textId="77777777" w:rsidTr="00DE4EAA">
        <w:tc>
          <w:tcPr>
            <w:tcW w:w="1701" w:type="dxa"/>
          </w:tcPr>
          <w:p w14:paraId="4EDAE083" w14:textId="0E014C37"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¿Se aplica a la empresa? ¿por qué?</w:t>
            </w:r>
          </w:p>
        </w:tc>
        <w:tc>
          <w:tcPr>
            <w:tcW w:w="1985" w:type="dxa"/>
          </w:tcPr>
          <w:p w14:paraId="48C1B097" w14:textId="45CC5F88"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Si, por las siguientes 3 razones:</w:t>
            </w:r>
          </w:p>
          <w:p w14:paraId="3DE3EC37" w14:textId="43977633" w:rsidR="00DE4EAA" w:rsidRPr="00271604" w:rsidRDefault="003205E5" w:rsidP="00BA06D6">
            <w:pPr>
              <w:spacing w:after="170" w:line="360" w:lineRule="auto"/>
              <w:ind w:left="0" w:right="1" w:firstLine="0"/>
              <w:jc w:val="left"/>
              <w:rPr>
                <w:rFonts w:ascii="Times New Roman" w:hAnsi="Times New Roman" w:cs="Times New Roman"/>
                <w:szCs w:val="24"/>
              </w:rPr>
            </w:pPr>
            <w:r w:rsidRPr="00271604">
              <w:rPr>
                <w:rFonts w:ascii="Times New Roman" w:hAnsi="Times New Roman" w:cs="Times New Roman"/>
                <w:szCs w:val="24"/>
              </w:rPr>
              <w:t xml:space="preserve">La definición cuidadosa de cargos y/o puestos, </w:t>
            </w:r>
            <w:r w:rsidRPr="00271604">
              <w:rPr>
                <w:rFonts w:ascii="Times New Roman" w:hAnsi="Times New Roman" w:cs="Times New Roman"/>
                <w:szCs w:val="24"/>
              </w:rPr>
              <w:t>persona adecuada</w:t>
            </w:r>
            <w:r w:rsidRPr="00271604">
              <w:rPr>
                <w:rFonts w:ascii="Times New Roman" w:hAnsi="Times New Roman" w:cs="Times New Roman"/>
                <w:szCs w:val="24"/>
              </w:rPr>
              <w:t xml:space="preserve"> para cumplir todas las labores relacionadas con la actividad de la empresa y las Jerarquías definidas.</w:t>
            </w:r>
          </w:p>
        </w:tc>
        <w:tc>
          <w:tcPr>
            <w:tcW w:w="2551" w:type="dxa"/>
          </w:tcPr>
          <w:p w14:paraId="6BE9BFA9" w14:textId="35DEB4A6"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 xml:space="preserve">Si, porque es importante la comunicación entre los empleados y los supervisores debido a que se pueden encontrar percances en los viajes, además con los usuarios porque de esto depende que vuelvan a requerir el servicio y la empatía entre los choferes, entre otros. </w:t>
            </w:r>
          </w:p>
        </w:tc>
        <w:tc>
          <w:tcPr>
            <w:tcW w:w="2584" w:type="dxa"/>
          </w:tcPr>
          <w:p w14:paraId="016AB3C1" w14:textId="272E4A22"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No, porque la mano de obra principal los conductores realizan mas de una tarea.</w:t>
            </w:r>
          </w:p>
        </w:tc>
      </w:tr>
    </w:tbl>
    <w:p w14:paraId="45B9E070" w14:textId="77777777" w:rsidR="00DE4EAA" w:rsidRPr="00271604" w:rsidRDefault="00DE4EAA" w:rsidP="00BA06D6">
      <w:pPr>
        <w:spacing w:after="125" w:line="360" w:lineRule="auto"/>
        <w:ind w:left="-5" w:right="2"/>
        <w:rPr>
          <w:rFonts w:ascii="Times New Roman" w:hAnsi="Times New Roman" w:cs="Times New Roman"/>
          <w:szCs w:val="24"/>
        </w:rPr>
      </w:pPr>
    </w:p>
    <w:p w14:paraId="3B2C0FA5" w14:textId="57B023EA" w:rsidR="00754FCF" w:rsidRPr="00271604" w:rsidRDefault="00754FCF" w:rsidP="00BA06D6">
      <w:pPr>
        <w:spacing w:after="122" w:line="360" w:lineRule="auto"/>
        <w:ind w:left="0" w:right="1" w:firstLine="0"/>
        <w:jc w:val="left"/>
        <w:rPr>
          <w:rFonts w:ascii="Times New Roman" w:hAnsi="Times New Roman" w:cs="Times New Roman"/>
          <w:szCs w:val="24"/>
        </w:rPr>
      </w:pPr>
    </w:p>
    <w:p w14:paraId="3A258EA1" w14:textId="2EACD4B7" w:rsidR="00754FCF" w:rsidRPr="00271604" w:rsidRDefault="00BA06D6" w:rsidP="00BA06D6">
      <w:pPr>
        <w:pStyle w:val="Prrafodelista"/>
        <w:numPr>
          <w:ilvl w:val="0"/>
          <w:numId w:val="1"/>
        </w:numPr>
        <w:spacing w:after="170" w:line="360" w:lineRule="auto"/>
        <w:ind w:right="1"/>
        <w:jc w:val="left"/>
        <w:rPr>
          <w:rFonts w:ascii="Times New Roman" w:hAnsi="Times New Roman" w:cs="Times New Roman"/>
          <w:szCs w:val="24"/>
        </w:rPr>
      </w:pPr>
      <w:r w:rsidRPr="00271604">
        <w:rPr>
          <w:rFonts w:ascii="Times New Roman" w:hAnsi="Times New Roman" w:cs="Times New Roman"/>
          <w:b/>
          <w:szCs w:val="24"/>
        </w:rPr>
        <w:t xml:space="preserve">De las 10 escuelas o paradigmas del pensamiento estratégico, ¿con cuál se identifica más </w:t>
      </w:r>
      <w:r w:rsidRPr="00271604">
        <w:rPr>
          <w:rFonts w:ascii="Times New Roman" w:hAnsi="Times New Roman" w:cs="Times New Roman"/>
          <w:b/>
          <w:szCs w:val="24"/>
        </w:rPr>
        <w:t>la organización que seleccionaron? Dar un ejemplo.</w:t>
      </w:r>
    </w:p>
    <w:p w14:paraId="790873BF" w14:textId="6DD8A6EC" w:rsidR="003205E5" w:rsidRPr="00271604" w:rsidRDefault="003205E5" w:rsidP="00BA06D6">
      <w:pPr>
        <w:spacing w:after="0" w:line="360" w:lineRule="auto"/>
        <w:ind w:left="-15" w:right="2" w:firstLine="0"/>
        <w:rPr>
          <w:rFonts w:ascii="Times New Roman" w:hAnsi="Times New Roman" w:cs="Times New Roman"/>
          <w:szCs w:val="24"/>
        </w:rPr>
      </w:pPr>
      <w:r w:rsidRPr="00271604">
        <w:rPr>
          <w:rFonts w:ascii="Times New Roman" w:hAnsi="Times New Roman" w:cs="Times New Roman"/>
          <w:szCs w:val="24"/>
        </w:rPr>
        <w:t>La empresa se identifica principalmente con la escuela del espíritu empresarial donde se asocian la estrategia al espíritu de empresa, que definen como la creación de una visión por un gran líder, en donde la elaboración de la estrategia se concibe como un proceso visionario</w:t>
      </w:r>
      <w:r w:rsidRPr="00271604">
        <w:rPr>
          <w:rFonts w:ascii="Times New Roman" w:hAnsi="Times New Roman" w:cs="Times New Roman"/>
          <w:szCs w:val="24"/>
        </w:rPr>
        <w:t xml:space="preserve"> debido a que </w:t>
      </w:r>
      <w:proofErr w:type="spellStart"/>
      <w:r w:rsidRPr="00271604">
        <w:rPr>
          <w:rFonts w:ascii="Times New Roman" w:hAnsi="Times New Roman" w:cs="Times New Roman"/>
          <w:szCs w:val="24"/>
        </w:rPr>
        <w:t>Cootranshuila</w:t>
      </w:r>
      <w:proofErr w:type="spellEnd"/>
      <w:r w:rsidRPr="00271604">
        <w:rPr>
          <w:rFonts w:ascii="Times New Roman" w:hAnsi="Times New Roman" w:cs="Times New Roman"/>
          <w:szCs w:val="24"/>
        </w:rPr>
        <w:t xml:space="preserve"> es una empresa con una organización tradicional, con considerable antigüedad desde 1937 trabaja en el sector cooperativo, líder en el servicio del transporte masivo terrestre nacional, trabaja con mística y en equipo para satisfacer las </w:t>
      </w:r>
      <w:r w:rsidRPr="00271604">
        <w:rPr>
          <w:rFonts w:ascii="Times New Roman" w:hAnsi="Times New Roman" w:cs="Times New Roman"/>
          <w:szCs w:val="24"/>
        </w:rPr>
        <w:lastRenderedPageBreak/>
        <w:t xml:space="preserve">necesidades y expectativas de los clientes, prestando servicios con seguridad, cumplimiento y calidad para beneficio de los asociados, funcionarios, proveedores y sociedad en general, teniendo en cuenta la responsabilidad social que se tiene con cada uno de ellos para hacer que nuestra organización esté acorde a los requerimientos mínimos exigidos para una sana convivencia. </w:t>
      </w:r>
      <w:r w:rsidR="00662D57" w:rsidRPr="00271604">
        <w:rPr>
          <w:rFonts w:ascii="Times New Roman" w:hAnsi="Times New Roman" w:cs="Times New Roman"/>
          <w:szCs w:val="24"/>
        </w:rPr>
        <w:t xml:space="preserve">Como ejemplo se ve el liderazgo y voluntad de la empresa por crecer y brindar un servicio de mayor calidad cuando apenas trabajaban a nivel municipal, con </w:t>
      </w:r>
      <w:r w:rsidR="00662D57" w:rsidRPr="00271604">
        <w:rPr>
          <w:rFonts w:ascii="Times New Roman" w:hAnsi="Times New Roman" w:cs="Times New Roman"/>
          <w:szCs w:val="24"/>
        </w:rPr>
        <w:t>buses escalera “chivas”</w:t>
      </w:r>
      <w:r w:rsidR="00662D57" w:rsidRPr="00271604">
        <w:rPr>
          <w:rFonts w:ascii="Times New Roman" w:hAnsi="Times New Roman" w:cs="Times New Roman"/>
          <w:szCs w:val="24"/>
        </w:rPr>
        <w:t xml:space="preserve"> y con pocas rutas debido a que no se encontraban estaciones de gasolina y las carreteras estaban en mal estado lo que ocasionada daños en los vehículos de transporte y no habían muchos mecánicos en esa época, en cambio en la actualidad brindan un excelente servicio, cada vez adquieren más vehículos y contratan a más conductores para mejorar el servicio y la eficiencia. </w:t>
      </w:r>
    </w:p>
    <w:p w14:paraId="027B1B81" w14:textId="544D707B" w:rsidR="003205E5" w:rsidRPr="00271604" w:rsidRDefault="003205E5" w:rsidP="00BA06D6">
      <w:pPr>
        <w:pStyle w:val="Prrafodelista"/>
        <w:spacing w:after="0" w:line="360" w:lineRule="auto"/>
        <w:ind w:left="10" w:right="2" w:firstLine="0"/>
        <w:rPr>
          <w:rFonts w:ascii="Times New Roman" w:hAnsi="Times New Roman" w:cs="Times New Roman"/>
          <w:szCs w:val="24"/>
        </w:rPr>
      </w:pPr>
    </w:p>
    <w:p w14:paraId="47921CB7" w14:textId="450C60BE" w:rsidR="00754FCF" w:rsidRPr="00271604" w:rsidRDefault="00662D57" w:rsidP="00BA06D6">
      <w:pPr>
        <w:spacing w:after="189" w:line="360" w:lineRule="auto"/>
        <w:ind w:left="-2" w:firstLine="0"/>
        <w:jc w:val="center"/>
        <w:rPr>
          <w:rFonts w:ascii="Times New Roman" w:hAnsi="Times New Roman" w:cs="Times New Roman"/>
          <w:szCs w:val="24"/>
        </w:rPr>
      </w:pPr>
      <w:r w:rsidRPr="00271604">
        <w:rPr>
          <w:rFonts w:ascii="Times New Roman" w:hAnsi="Times New Roman" w:cs="Times New Roman"/>
          <w:szCs w:val="24"/>
        </w:rPr>
        <w:drawing>
          <wp:inline distT="0" distB="0" distL="0" distR="0" wp14:anchorId="06E83929" wp14:editId="00EA0630">
            <wp:extent cx="4157003" cy="2655378"/>
            <wp:effectExtent l="0" t="0" r="0" b="0"/>
            <wp:docPr id="1"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en blanco y negro&#10;&#10;Descripción generada automáticamente con confianza baja"/>
                    <pic:cNvPicPr/>
                  </pic:nvPicPr>
                  <pic:blipFill>
                    <a:blip r:embed="rId5"/>
                    <a:stretch>
                      <a:fillRect/>
                    </a:stretch>
                  </pic:blipFill>
                  <pic:spPr>
                    <a:xfrm>
                      <a:off x="0" y="0"/>
                      <a:ext cx="4165082" cy="2660539"/>
                    </a:xfrm>
                    <a:prstGeom prst="rect">
                      <a:avLst/>
                    </a:prstGeom>
                  </pic:spPr>
                </pic:pic>
              </a:graphicData>
            </a:graphic>
          </wp:inline>
        </w:drawing>
      </w:r>
    </w:p>
    <w:p w14:paraId="4B6468A7" w14:textId="1D07AE7D" w:rsidR="00754FCF" w:rsidRPr="00271604" w:rsidRDefault="00BA06D6" w:rsidP="00BA06D6">
      <w:pPr>
        <w:spacing w:line="360" w:lineRule="auto"/>
        <w:ind w:left="-5" w:right="2"/>
        <w:jc w:val="center"/>
        <w:rPr>
          <w:rFonts w:ascii="Times New Roman" w:hAnsi="Times New Roman" w:cs="Times New Roman"/>
          <w:b/>
          <w:bCs/>
          <w:i/>
          <w:iCs/>
          <w:szCs w:val="24"/>
        </w:rPr>
      </w:pPr>
      <w:r w:rsidRPr="00271604">
        <w:rPr>
          <w:rFonts w:ascii="Times New Roman" w:hAnsi="Times New Roman" w:cs="Times New Roman"/>
          <w:b/>
          <w:bCs/>
          <w:i/>
          <w:iCs/>
          <w:szCs w:val="24"/>
        </w:rPr>
        <w:t xml:space="preserve">Imagen: </w:t>
      </w:r>
      <w:r w:rsidR="00662D57" w:rsidRPr="00271604">
        <w:rPr>
          <w:rFonts w:ascii="Times New Roman" w:hAnsi="Times New Roman" w:cs="Times New Roman"/>
          <w:b/>
          <w:bCs/>
          <w:i/>
          <w:iCs/>
          <w:szCs w:val="24"/>
        </w:rPr>
        <w:t>primer modelo de</w:t>
      </w:r>
      <w:r w:rsidRPr="00271604">
        <w:rPr>
          <w:rFonts w:ascii="Times New Roman" w:hAnsi="Times New Roman" w:cs="Times New Roman"/>
          <w:b/>
          <w:bCs/>
          <w:i/>
          <w:iCs/>
          <w:szCs w:val="24"/>
        </w:rPr>
        <w:t xml:space="preserve"> </w:t>
      </w:r>
      <w:proofErr w:type="spellStart"/>
      <w:r w:rsidRPr="00271604">
        <w:rPr>
          <w:rFonts w:ascii="Times New Roman" w:hAnsi="Times New Roman" w:cs="Times New Roman"/>
          <w:b/>
          <w:bCs/>
          <w:i/>
          <w:iCs/>
          <w:szCs w:val="24"/>
        </w:rPr>
        <w:t>Cootranshuila</w:t>
      </w:r>
      <w:proofErr w:type="spellEnd"/>
    </w:p>
    <w:p w14:paraId="03CB7D5D" w14:textId="2CFC1337" w:rsidR="00754FCF" w:rsidRPr="00271604" w:rsidRDefault="00BA06D6" w:rsidP="00BA06D6">
      <w:pPr>
        <w:numPr>
          <w:ilvl w:val="0"/>
          <w:numId w:val="1"/>
        </w:numPr>
        <w:spacing w:after="170" w:line="360" w:lineRule="auto"/>
        <w:ind w:right="1" w:hanging="266"/>
        <w:jc w:val="left"/>
        <w:rPr>
          <w:rFonts w:ascii="Times New Roman" w:hAnsi="Times New Roman" w:cs="Times New Roman"/>
          <w:szCs w:val="24"/>
        </w:rPr>
      </w:pPr>
      <w:r w:rsidRPr="00271604">
        <w:rPr>
          <w:rFonts w:ascii="Times New Roman" w:hAnsi="Times New Roman" w:cs="Times New Roman"/>
          <w:b/>
          <w:szCs w:val="24"/>
        </w:rPr>
        <w:t xml:space="preserve">Identificar en la lectura las </w:t>
      </w:r>
      <w:r w:rsidRPr="00271604">
        <w:rPr>
          <w:rFonts w:ascii="Times New Roman" w:hAnsi="Times New Roman" w:cs="Times New Roman"/>
          <w:b/>
          <w:szCs w:val="24"/>
        </w:rPr>
        <w:t>diferentes definiciones de la palabra</w:t>
      </w:r>
      <w:r w:rsidR="00662D57" w:rsidRPr="00271604">
        <w:rPr>
          <w:rFonts w:ascii="Times New Roman" w:hAnsi="Times New Roman" w:cs="Times New Roman"/>
          <w:b/>
          <w:szCs w:val="24"/>
        </w:rPr>
        <w:t xml:space="preserve"> </w:t>
      </w:r>
      <w:r w:rsidRPr="00271604">
        <w:rPr>
          <w:rFonts w:ascii="Times New Roman" w:hAnsi="Times New Roman" w:cs="Times New Roman"/>
          <w:b/>
          <w:szCs w:val="24"/>
        </w:rPr>
        <w:t xml:space="preserve">paradigma. ¿Con cuál se identifica más la organización que seleccionaron? </w:t>
      </w:r>
    </w:p>
    <w:p w14:paraId="30951D0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“Realizaciones científicas universalmente reconocidas que, durante cierto tiempo, proporcionan modelos de problemas y soluciones a una comunidad científica”</w:t>
      </w:r>
    </w:p>
    <w:p w14:paraId="63881B0A"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lastRenderedPageBreak/>
        <w:t>“Un paradigma es lo que comparten los miembros de una comunidad científica y, a la inversa una comu</w:t>
      </w:r>
      <w:r w:rsidRPr="00271604">
        <w:rPr>
          <w:rFonts w:ascii="Times New Roman" w:hAnsi="Times New Roman" w:cs="Times New Roman"/>
          <w:szCs w:val="24"/>
        </w:rPr>
        <w:t>nidad científica consiste en unas personas que comparten un paradigma.” Entendiendo comunidad científica como las personas que “practican una especialidad científica. Hasta un grado no igualado en la mayoría de los otros ámbitos, han tenido una educación y</w:t>
      </w:r>
      <w:r w:rsidRPr="00271604">
        <w:rPr>
          <w:rFonts w:ascii="Times New Roman" w:hAnsi="Times New Roman" w:cs="Times New Roman"/>
          <w:szCs w:val="24"/>
        </w:rPr>
        <w:t xml:space="preserve"> una iniciación profesional similares. En el proceso, han absorbido la misma bibliografía técnica y sacado muchas lecciones idénticas de ella.”</w:t>
      </w:r>
    </w:p>
    <w:p w14:paraId="77824BF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“Paradigma metafísico” o “las partes metafísicas de los paradigmas”: hace alusión a las creencias en modelos par</w:t>
      </w:r>
      <w:r w:rsidRPr="00271604">
        <w:rPr>
          <w:rFonts w:ascii="Times New Roman" w:hAnsi="Times New Roman" w:cs="Times New Roman"/>
          <w:szCs w:val="24"/>
        </w:rPr>
        <w:t xml:space="preserve">ticulares. “Aunque varía la fuerza de los compromisos del grupo, con consecuencias no triviales, a lo largo del espectro de los modelos heurístico a ontológico, sin embargo, todos los modelos tienen funciones similares. Entre otras cosas, dan al grupo sus </w:t>
      </w:r>
      <w:r w:rsidRPr="00271604">
        <w:rPr>
          <w:rFonts w:ascii="Times New Roman" w:hAnsi="Times New Roman" w:cs="Times New Roman"/>
          <w:szCs w:val="24"/>
        </w:rPr>
        <w:t>analogías y metáforas preferidas o permisibles. Y al hacer esto ayudan a determinar lo que será aceptado como explicación y como solución de problemas: a la inversa, ayudan en la determinación de la lista de enigmas no resueltos y en la evaluación de la im</w:t>
      </w:r>
      <w:r w:rsidRPr="00271604">
        <w:rPr>
          <w:rFonts w:ascii="Times New Roman" w:hAnsi="Times New Roman" w:cs="Times New Roman"/>
          <w:szCs w:val="24"/>
        </w:rPr>
        <w:t>portancia de cada uno.”</w:t>
      </w:r>
    </w:p>
    <w:p w14:paraId="5CA9FE54" w14:textId="77777777" w:rsidR="00754FCF" w:rsidRPr="00271604" w:rsidRDefault="00BA06D6" w:rsidP="00BA06D6">
      <w:pPr>
        <w:numPr>
          <w:ilvl w:val="1"/>
          <w:numId w:val="1"/>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“Los planteamientos de Kuhn sobre los paradigmas, a menudo se sintetizan en tres amplios sentidos del término: </w:t>
      </w:r>
    </w:p>
    <w:p w14:paraId="008EB90E" w14:textId="77777777"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 xml:space="preserve">Cómo visión completa de la realidad, o forma de contemplación. </w:t>
      </w:r>
    </w:p>
    <w:p w14:paraId="7E5E0E12" w14:textId="152B95C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 xml:space="preserve">En relación con la organización social de la ciencia en </w:t>
      </w:r>
      <w:r w:rsidRPr="00271604">
        <w:rPr>
          <w:rFonts w:ascii="Times New Roman" w:hAnsi="Times New Roman" w:cs="Times New Roman"/>
          <w:szCs w:val="24"/>
        </w:rPr>
        <w:t>términos de escuelas de</w:t>
      </w:r>
      <w:r w:rsidR="00A841B8" w:rsidRPr="00271604">
        <w:rPr>
          <w:rFonts w:ascii="Times New Roman" w:hAnsi="Times New Roman" w:cs="Times New Roman"/>
          <w:szCs w:val="24"/>
        </w:rPr>
        <w:t xml:space="preserve"> </w:t>
      </w:r>
      <w:r w:rsidRPr="00271604">
        <w:rPr>
          <w:rFonts w:ascii="Times New Roman" w:hAnsi="Times New Roman" w:cs="Times New Roman"/>
          <w:szCs w:val="24"/>
        </w:rPr>
        <w:t>pensamiento conectadas con tipos particulares de logros científicos.</w:t>
      </w:r>
    </w:p>
    <w:p w14:paraId="794ECD63" w14:textId="040A2B4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En relación con el uso concreto de tipos específicos de herramientas y textos</w:t>
      </w:r>
      <w:r w:rsidR="00A841B8" w:rsidRPr="00271604">
        <w:rPr>
          <w:rFonts w:ascii="Times New Roman" w:hAnsi="Times New Roman" w:cs="Times New Roman"/>
          <w:szCs w:val="24"/>
        </w:rPr>
        <w:t xml:space="preserve"> </w:t>
      </w:r>
      <w:r w:rsidRPr="00271604">
        <w:rPr>
          <w:rFonts w:ascii="Times New Roman" w:hAnsi="Times New Roman" w:cs="Times New Roman"/>
          <w:szCs w:val="24"/>
        </w:rPr>
        <w:t>para el proceso de la solución científica de enigmas o problemas.”</w:t>
      </w:r>
    </w:p>
    <w:p w14:paraId="5F2A364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funcio</w:t>
      </w:r>
      <w:r w:rsidRPr="00271604">
        <w:rPr>
          <w:rFonts w:ascii="Times New Roman" w:hAnsi="Times New Roman" w:cs="Times New Roman"/>
          <w:szCs w:val="24"/>
        </w:rPr>
        <w:t>nalista analiza la sociedad desde un punto de vista objetivo, planteando que esta tiene una existencia real, concreta y un carácter sistemático orientado a producir un estado de cosas ordenado y regular. Se enfoca hacia el rol, el comportamiento que cumple</w:t>
      </w:r>
      <w:r w:rsidRPr="00271604">
        <w:rPr>
          <w:rFonts w:ascii="Times New Roman" w:hAnsi="Times New Roman" w:cs="Times New Roman"/>
          <w:szCs w:val="24"/>
        </w:rPr>
        <w:t xml:space="preserve"> cada sujeto demarcado contextualmente en un mundo real de relaciones sociales concretas y tangibles. Busca generar un conocimiento empírico que sea útil. En este </w:t>
      </w:r>
      <w:r w:rsidRPr="00271604">
        <w:rPr>
          <w:rFonts w:ascii="Times New Roman" w:hAnsi="Times New Roman" w:cs="Times New Roman"/>
          <w:szCs w:val="24"/>
        </w:rPr>
        <w:lastRenderedPageBreak/>
        <w:t>paradigma se asume que predomina la armonía, la cohesión y la adaptabilidad del hombre al med</w:t>
      </w:r>
      <w:r w:rsidRPr="00271604">
        <w:rPr>
          <w:rFonts w:ascii="Times New Roman" w:hAnsi="Times New Roman" w:cs="Times New Roman"/>
          <w:szCs w:val="24"/>
        </w:rPr>
        <w:t>io.”</w:t>
      </w:r>
    </w:p>
    <w:p w14:paraId="7171A14D"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interpretativo plantea que la realidad social no posee un sentido concreto, sino que es el producto de la experiencia subjetiva e intersubjetiva de los individuos. Se basa en el presupuesto y la creencia de que hay un orden y un patrón q</w:t>
      </w:r>
      <w:r w:rsidRPr="00271604">
        <w:rPr>
          <w:rFonts w:ascii="Times New Roman" w:hAnsi="Times New Roman" w:cs="Times New Roman"/>
          <w:szCs w:val="24"/>
        </w:rPr>
        <w:t>ue subyacen al mundo social. Sin embargo, el teórico interpretativo ve el intento funcionalista de establecer una ciencia social objetiva como un fin inalcanzable.”</w:t>
      </w:r>
    </w:p>
    <w:p w14:paraId="2F4600CF"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humanista radical nos dice que “el proceso de creación de la realidad puede s</w:t>
      </w:r>
      <w:r w:rsidRPr="00271604">
        <w:rPr>
          <w:rFonts w:ascii="Times New Roman" w:hAnsi="Times New Roman" w:cs="Times New Roman"/>
          <w:szCs w:val="24"/>
        </w:rPr>
        <w:t>er influido por procesos psíquicos y sociales que canalizan, constriñen y controlan las mentes de los seres humanos en formas tales que los alienan de las potencialidades inherentes a su verdadera naturaleza como humanos”. Hace alusión a la prisión psíquic</w:t>
      </w:r>
      <w:r w:rsidRPr="00271604">
        <w:rPr>
          <w:rFonts w:ascii="Times New Roman" w:hAnsi="Times New Roman" w:cs="Times New Roman"/>
          <w:szCs w:val="24"/>
        </w:rPr>
        <w:t>a, que significa que los seres humanos estamos prisioneros dentro de los límites de la realidad que nosotros mismos creamos. Por consiguiente, esta metáfora trata de descubrir como el ser humano puede unir pensamientos y acciones (praxis) como un medio par</w:t>
      </w:r>
      <w:r w:rsidRPr="00271604">
        <w:rPr>
          <w:rFonts w:ascii="Times New Roman" w:hAnsi="Times New Roman" w:cs="Times New Roman"/>
          <w:szCs w:val="24"/>
        </w:rPr>
        <w:t>a transcender su alineación.”</w:t>
      </w:r>
    </w:p>
    <w:p w14:paraId="2B99C62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estructuralista radical plantea una visión de la sociedad como una fuerza potencialmente dominante, vinculado a una concepción materialista del mundo social. “La realidad se ve caracterizada por tensiones intríns</w:t>
      </w:r>
      <w:r w:rsidRPr="00271604">
        <w:rPr>
          <w:rFonts w:ascii="Times New Roman" w:hAnsi="Times New Roman" w:cs="Times New Roman"/>
          <w:szCs w:val="24"/>
        </w:rPr>
        <w:t>ecas y contradicciones entre los elementos opuestos que inevitablemente conducen al cambio radical en el sistema como una totalidad”. Esta existe por su propia cuenta independientemente de la forma en que sea perciba y reafirmada por la gente en sus activi</w:t>
      </w:r>
      <w:r w:rsidRPr="00271604">
        <w:rPr>
          <w:rFonts w:ascii="Times New Roman" w:hAnsi="Times New Roman" w:cs="Times New Roman"/>
          <w:szCs w:val="24"/>
        </w:rPr>
        <w:t>dades cotidianas. Según este paradigma las relaciones se dan sobre la base de la contradicción, la crisis.”</w:t>
      </w:r>
    </w:p>
    <w:p w14:paraId="4553FF3E" w14:textId="74EFF2A2"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“La forma básica de percibir, pensar, valorar, y ser asociado con una visión particular de la realidad. Un paradigma dominante raramente se manifies</w:t>
      </w:r>
      <w:r w:rsidRPr="00271604">
        <w:rPr>
          <w:rFonts w:ascii="Times New Roman" w:hAnsi="Times New Roman" w:cs="Times New Roman"/>
          <w:szCs w:val="24"/>
        </w:rPr>
        <w:t xml:space="preserve">ta explícitamente, existe </w:t>
      </w:r>
      <w:r w:rsidRPr="00271604">
        <w:rPr>
          <w:rFonts w:ascii="Times New Roman" w:hAnsi="Times New Roman" w:cs="Times New Roman"/>
          <w:szCs w:val="24"/>
        </w:rPr>
        <w:t>cuestionado, y hay un entendimiento tácito de que se transmite a través de la cultura a la generación siguiente, mediante la experiencia directa, en lugar de ser enseñado.”</w:t>
      </w:r>
    </w:p>
    <w:p w14:paraId="4273BA07"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lastRenderedPageBreak/>
        <w:t>“Un juego de reglas y regulaciones (escritas o implíci</w:t>
      </w:r>
      <w:r w:rsidRPr="00271604">
        <w:rPr>
          <w:rFonts w:ascii="Times New Roman" w:hAnsi="Times New Roman" w:cs="Times New Roman"/>
          <w:szCs w:val="24"/>
        </w:rPr>
        <w:t>tas) que produce dos cosas: establece fronteras o las define, y le muestra a uno cómo comportarse dentro de ellas para tener éxito.”</w:t>
      </w:r>
    </w:p>
    <w:p w14:paraId="6CB46379" w14:textId="77777777" w:rsidR="00754FCF" w:rsidRPr="00271604" w:rsidRDefault="00BA06D6" w:rsidP="00BA06D6">
      <w:pPr>
        <w:numPr>
          <w:ilvl w:val="2"/>
          <w:numId w:val="7"/>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“Un modelo mental, compartido por un grupo de gente, que determina unas 20 reglas sobre lo que es aceptado y lo que no lo e</w:t>
      </w:r>
      <w:r w:rsidRPr="00271604">
        <w:rPr>
          <w:rFonts w:ascii="Times New Roman" w:hAnsi="Times New Roman" w:cs="Times New Roman"/>
          <w:szCs w:val="24"/>
        </w:rPr>
        <w:t>s. Son un juego compartido de supuestos que hay que conocer para poder entenderse y tener éxito.”</w:t>
      </w:r>
    </w:p>
    <w:p w14:paraId="5F591D5B"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La definición de paradigma a la que más se ajusta la empresa escogida </w:t>
      </w:r>
      <w:proofErr w:type="spellStart"/>
      <w:r w:rsidRPr="00271604">
        <w:rPr>
          <w:rFonts w:ascii="Times New Roman" w:hAnsi="Times New Roman" w:cs="Times New Roman"/>
          <w:szCs w:val="24"/>
        </w:rPr>
        <w:t>Cootranshuila</w:t>
      </w:r>
      <w:proofErr w:type="spellEnd"/>
      <w:r w:rsidRPr="00271604">
        <w:rPr>
          <w:rFonts w:ascii="Times New Roman" w:hAnsi="Times New Roman" w:cs="Times New Roman"/>
          <w:szCs w:val="24"/>
        </w:rPr>
        <w:t xml:space="preserve"> es al modelo de paradigma funcionalista y a la definición de juego de regl</w:t>
      </w:r>
      <w:r w:rsidRPr="00271604">
        <w:rPr>
          <w:rFonts w:ascii="Times New Roman" w:hAnsi="Times New Roman" w:cs="Times New Roman"/>
          <w:szCs w:val="24"/>
        </w:rPr>
        <w:t xml:space="preserve">as y regulaciones, ya que según la misión y los valores corporativos de esta empresa se busca precisamente establecer o definir fronteras y al cómo comportarse dentro de ellas (en la empresa se muestran valores como el respeto, la lealtad, la honestidad y </w:t>
      </w:r>
      <w:r w:rsidRPr="00271604">
        <w:rPr>
          <w:rFonts w:ascii="Times New Roman" w:hAnsi="Times New Roman" w:cs="Times New Roman"/>
          <w:szCs w:val="24"/>
        </w:rPr>
        <w:t>el compromiso); esto al final generan conceptos como la armonía, la cohesión y la adaptabilidad de cada integrante.</w:t>
      </w:r>
    </w:p>
    <w:p w14:paraId="78C80465" w14:textId="1369F566" w:rsidR="00754FCF" w:rsidRPr="00271604" w:rsidRDefault="00BA06D6" w:rsidP="00BA06D6">
      <w:pPr>
        <w:numPr>
          <w:ilvl w:val="0"/>
          <w:numId w:val="4"/>
        </w:numPr>
        <w:spacing w:after="10" w:line="360" w:lineRule="auto"/>
        <w:jc w:val="left"/>
        <w:rPr>
          <w:rFonts w:ascii="Times New Roman" w:hAnsi="Times New Roman" w:cs="Times New Roman"/>
          <w:szCs w:val="24"/>
        </w:rPr>
      </w:pPr>
      <w:r w:rsidRPr="00271604">
        <w:rPr>
          <w:rFonts w:ascii="Times New Roman" w:hAnsi="Times New Roman" w:cs="Times New Roman"/>
          <w:b/>
          <w:szCs w:val="24"/>
        </w:rPr>
        <w:t>Definir e identificar las diferencias entre: Paradigma y Metáfora. Hacer un</w:t>
      </w:r>
      <w:r w:rsidR="00874552" w:rsidRPr="00271604">
        <w:rPr>
          <w:rFonts w:ascii="Times New Roman" w:hAnsi="Times New Roman" w:cs="Times New Roman"/>
          <w:b/>
          <w:szCs w:val="24"/>
        </w:rPr>
        <w:t xml:space="preserve"> </w:t>
      </w:r>
      <w:r w:rsidRPr="00271604">
        <w:rPr>
          <w:rFonts w:ascii="Times New Roman" w:hAnsi="Times New Roman" w:cs="Times New Roman"/>
          <w:b/>
          <w:szCs w:val="24"/>
        </w:rPr>
        <w:t>cuadro comparativo.</w:t>
      </w:r>
    </w:p>
    <w:tbl>
      <w:tblPr>
        <w:tblStyle w:val="TableGrid"/>
        <w:tblW w:w="80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left w:w="0" w:type="dxa"/>
          <w:bottom w:w="0" w:type="dxa"/>
          <w:right w:w="111" w:type="dxa"/>
        </w:tblCellMar>
        <w:tblLook w:val="04A0" w:firstRow="1" w:lastRow="0" w:firstColumn="1" w:lastColumn="0" w:noHBand="0" w:noVBand="1"/>
      </w:tblPr>
      <w:tblGrid>
        <w:gridCol w:w="4245"/>
        <w:gridCol w:w="3827"/>
      </w:tblGrid>
      <w:tr w:rsidR="007B575E" w:rsidRPr="00271604" w14:paraId="59CDB936" w14:textId="77777777" w:rsidTr="007B575E">
        <w:trPr>
          <w:trHeight w:val="501"/>
        </w:trPr>
        <w:tc>
          <w:tcPr>
            <w:tcW w:w="4245" w:type="dxa"/>
          </w:tcPr>
          <w:p w14:paraId="4ACFEFBA" w14:textId="77777777" w:rsidR="00AF23A4" w:rsidRPr="00271604" w:rsidRDefault="00AF23A4" w:rsidP="00BA06D6">
            <w:pPr>
              <w:spacing w:after="0" w:line="360" w:lineRule="auto"/>
              <w:ind w:left="658" w:firstLine="0"/>
              <w:jc w:val="left"/>
              <w:rPr>
                <w:rFonts w:ascii="Times New Roman" w:hAnsi="Times New Roman" w:cs="Times New Roman"/>
                <w:szCs w:val="24"/>
              </w:rPr>
            </w:pPr>
          </w:p>
          <w:p w14:paraId="1E55B6CC" w14:textId="77D1E876" w:rsidR="007B575E" w:rsidRPr="00271604" w:rsidRDefault="007B575E" w:rsidP="00BA06D6">
            <w:pPr>
              <w:spacing w:after="0" w:line="360" w:lineRule="auto"/>
              <w:ind w:left="658" w:firstLine="0"/>
              <w:jc w:val="center"/>
              <w:rPr>
                <w:rFonts w:ascii="Times New Roman" w:hAnsi="Times New Roman" w:cs="Times New Roman"/>
                <w:b/>
                <w:bCs/>
                <w:szCs w:val="24"/>
              </w:rPr>
            </w:pPr>
            <w:r w:rsidRPr="00271604">
              <w:rPr>
                <w:rFonts w:ascii="Times New Roman" w:hAnsi="Times New Roman" w:cs="Times New Roman"/>
                <w:b/>
                <w:bCs/>
                <w:szCs w:val="24"/>
              </w:rPr>
              <w:t>PARADIGMA</w:t>
            </w:r>
          </w:p>
        </w:tc>
        <w:tc>
          <w:tcPr>
            <w:tcW w:w="3827" w:type="dxa"/>
          </w:tcPr>
          <w:p w14:paraId="16022A98" w14:textId="77777777" w:rsidR="00AF23A4" w:rsidRPr="00271604" w:rsidRDefault="00AF23A4" w:rsidP="00BA06D6">
            <w:pPr>
              <w:spacing w:after="0" w:line="360" w:lineRule="auto"/>
              <w:ind w:left="710" w:firstLine="0"/>
              <w:jc w:val="left"/>
              <w:rPr>
                <w:rFonts w:ascii="Times New Roman" w:hAnsi="Times New Roman" w:cs="Times New Roman"/>
                <w:szCs w:val="24"/>
              </w:rPr>
            </w:pPr>
          </w:p>
          <w:p w14:paraId="4DBCA9DF" w14:textId="262C8BF6" w:rsidR="007B575E" w:rsidRPr="00271604" w:rsidRDefault="007B575E" w:rsidP="00BA06D6">
            <w:pPr>
              <w:spacing w:after="0" w:line="360" w:lineRule="auto"/>
              <w:ind w:left="710" w:firstLine="0"/>
              <w:jc w:val="center"/>
              <w:rPr>
                <w:rFonts w:ascii="Times New Roman" w:hAnsi="Times New Roman" w:cs="Times New Roman"/>
                <w:b/>
                <w:bCs/>
                <w:szCs w:val="24"/>
              </w:rPr>
            </w:pPr>
            <w:r w:rsidRPr="00271604">
              <w:rPr>
                <w:rFonts w:ascii="Times New Roman" w:hAnsi="Times New Roman" w:cs="Times New Roman"/>
                <w:b/>
                <w:bCs/>
                <w:szCs w:val="24"/>
              </w:rPr>
              <w:t>METÁFORA</w:t>
            </w:r>
          </w:p>
        </w:tc>
      </w:tr>
      <w:tr w:rsidR="007B575E" w:rsidRPr="00271604" w14:paraId="79A4A19F" w14:textId="77777777" w:rsidTr="007B575E">
        <w:trPr>
          <w:trHeight w:val="1253"/>
        </w:trPr>
        <w:tc>
          <w:tcPr>
            <w:tcW w:w="4245" w:type="dxa"/>
          </w:tcPr>
          <w:p w14:paraId="4F90BF84" w14:textId="1169624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t>Conocimientos y creencias que forman una visión de mundo en torno a una teoría hegemónica en</w:t>
            </w:r>
            <w:r w:rsidRPr="00271604">
              <w:rPr>
                <w:rFonts w:ascii="Times New Roman" w:hAnsi="Times New Roman" w:cs="Times New Roman"/>
                <w:szCs w:val="24"/>
              </w:rPr>
              <w:tab/>
              <w:t xml:space="preserve"> determinado</w:t>
            </w:r>
            <w:r w:rsidRPr="00271604">
              <w:rPr>
                <w:rFonts w:ascii="Times New Roman" w:hAnsi="Times New Roman" w:cs="Times New Roman"/>
                <w:szCs w:val="24"/>
              </w:rPr>
              <w:tab/>
              <w:t xml:space="preserve"> periodo histórico.</w:t>
            </w:r>
          </w:p>
          <w:p w14:paraId="7F100816"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Se instauran tras una revolución científica, que aporta respuestas a los enigmas que no podían resolverse con el paradigma anterior.</w:t>
            </w:r>
          </w:p>
          <w:p w14:paraId="25132BBB"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Cuenta con el consenso total de la comunidad científica que los representa.</w:t>
            </w:r>
          </w:p>
          <w:p w14:paraId="705AD225" w14:textId="6DF683C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lastRenderedPageBreak/>
              <w:t>Las dificultades teóricas generan crisis que devienen en nuevos paradigmas.</w:t>
            </w:r>
          </w:p>
          <w:p w14:paraId="6B816299" w14:textId="6973A132"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color w:val="202124"/>
                <w:szCs w:val="24"/>
                <w:shd w:val="clear" w:color="auto" w:fill="FFFFFF"/>
              </w:rPr>
              <w:t>S</w:t>
            </w:r>
            <w:r w:rsidRPr="00271604">
              <w:rPr>
                <w:rFonts w:ascii="Times New Roman" w:hAnsi="Times New Roman" w:cs="Times New Roman"/>
                <w:color w:val="202124"/>
                <w:szCs w:val="24"/>
                <w:shd w:val="clear" w:color="auto" w:fill="FFFFFF"/>
              </w:rPr>
              <w:t xml:space="preserve">on </w:t>
            </w:r>
            <w:proofErr w:type="gramStart"/>
            <w:r w:rsidRPr="00271604">
              <w:rPr>
                <w:rFonts w:ascii="Times New Roman" w:hAnsi="Times New Roman" w:cs="Times New Roman"/>
                <w:color w:val="202124"/>
                <w:szCs w:val="24"/>
                <w:shd w:val="clear" w:color="auto" w:fill="FFFFFF"/>
              </w:rPr>
              <w:t>modelos a seguir</w:t>
            </w:r>
            <w:proofErr w:type="gramEnd"/>
            <w:r w:rsidRPr="00271604">
              <w:rPr>
                <w:rFonts w:ascii="Times New Roman" w:hAnsi="Times New Roman" w:cs="Times New Roman"/>
                <w:color w:val="202124"/>
                <w:szCs w:val="24"/>
                <w:shd w:val="clear" w:color="auto" w:fill="FFFFFF"/>
              </w:rPr>
              <w:t>, es decir conceptos, personas, ideas, comportamientos</w:t>
            </w:r>
          </w:p>
        </w:tc>
        <w:tc>
          <w:tcPr>
            <w:tcW w:w="3827" w:type="dxa"/>
          </w:tcPr>
          <w:p w14:paraId="4E1EBE3E" w14:textId="77777777"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lastRenderedPageBreak/>
              <w:t>Se categoriza en términos de prototipos parecidos de familia.</w:t>
            </w:r>
          </w:p>
          <w:p w14:paraId="08008B47" w14:textId="0DA6E39A"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t>Mantiene coherencia interna. Tiene base en la experiencia física y cultural</w:t>
            </w:r>
          </w:p>
          <w:p w14:paraId="17EBD273" w14:textId="77777777" w:rsidR="007B575E" w:rsidRPr="00271604" w:rsidRDefault="007B575E" w:rsidP="00BA06D6">
            <w:pPr>
              <w:pStyle w:val="Prrafodelista"/>
              <w:numPr>
                <w:ilvl w:val="0"/>
                <w:numId w:val="9"/>
              </w:numPr>
              <w:spacing w:after="0" w:line="360" w:lineRule="auto"/>
              <w:jc w:val="left"/>
              <w:rPr>
                <w:rFonts w:ascii="Times New Roman" w:hAnsi="Times New Roman" w:cs="Times New Roman"/>
                <w:szCs w:val="24"/>
              </w:rPr>
            </w:pPr>
            <w:r w:rsidRPr="00271604">
              <w:rPr>
                <w:rFonts w:ascii="Times New Roman" w:hAnsi="Times New Roman" w:cs="Times New Roman"/>
                <w:szCs w:val="24"/>
              </w:rPr>
              <w:t>Se utilizan para comunicar conceptos abstractos de una forma familiar y accesible</w:t>
            </w:r>
          </w:p>
          <w:p w14:paraId="0C69469E" w14:textId="77777777" w:rsidR="007B575E" w:rsidRPr="00271604" w:rsidRDefault="007B575E"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szCs w:val="24"/>
              </w:rPr>
              <w:t>Cumple con la intención de dar un sentido distinto y de mayor fuerza o énfasis a lo que se dice, hablar en un sentido figurado</w:t>
            </w:r>
            <w:r w:rsidR="000B51B4" w:rsidRPr="00271604">
              <w:rPr>
                <w:rFonts w:ascii="Times New Roman" w:hAnsi="Times New Roman" w:cs="Times New Roman"/>
                <w:szCs w:val="24"/>
              </w:rPr>
              <w:t>.</w:t>
            </w:r>
          </w:p>
          <w:p w14:paraId="4CF54D55" w14:textId="5E0D3AE2" w:rsidR="000B51B4" w:rsidRPr="00271604" w:rsidRDefault="000B51B4"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color w:val="202124"/>
                <w:szCs w:val="24"/>
                <w:shd w:val="clear" w:color="auto" w:fill="FFFFFF"/>
              </w:rPr>
              <w:lastRenderedPageBreak/>
              <w:t>Figura retórica de pensamiento por medio de la cual una realidad o concepto se expresan por medio de una realidad o concepto diferentes con los que lo representado guarda cierta relación de semejanza.</w:t>
            </w:r>
          </w:p>
        </w:tc>
      </w:tr>
    </w:tbl>
    <w:p w14:paraId="173A6E79" w14:textId="77777777" w:rsidR="00BA06D6" w:rsidRPr="00BA06D6" w:rsidRDefault="00BA06D6" w:rsidP="00BA06D6">
      <w:pPr>
        <w:spacing w:after="160" w:line="360" w:lineRule="auto"/>
        <w:ind w:left="10" w:firstLine="0"/>
        <w:jc w:val="left"/>
        <w:rPr>
          <w:rFonts w:ascii="Times New Roman" w:hAnsi="Times New Roman" w:cs="Times New Roman"/>
          <w:szCs w:val="24"/>
        </w:rPr>
      </w:pPr>
    </w:p>
    <w:p w14:paraId="3BD9589B" w14:textId="6216940C" w:rsidR="00754FCF" w:rsidRPr="00271604" w:rsidRDefault="00BA06D6" w:rsidP="00BA06D6">
      <w:pPr>
        <w:numPr>
          <w:ilvl w:val="0"/>
          <w:numId w:val="4"/>
        </w:numPr>
        <w:spacing w:after="160" w:line="360" w:lineRule="auto"/>
        <w:jc w:val="left"/>
        <w:rPr>
          <w:rFonts w:ascii="Times New Roman" w:hAnsi="Times New Roman" w:cs="Times New Roman"/>
          <w:szCs w:val="24"/>
        </w:rPr>
      </w:pPr>
      <w:r w:rsidRPr="00271604">
        <w:rPr>
          <w:rFonts w:ascii="Times New Roman" w:hAnsi="Times New Roman" w:cs="Times New Roman"/>
          <w:b/>
          <w:szCs w:val="24"/>
        </w:rPr>
        <w:t>Hacer análisis comparativo crítico de los cuat</w:t>
      </w:r>
      <w:r w:rsidRPr="00271604">
        <w:rPr>
          <w:rFonts w:ascii="Times New Roman" w:hAnsi="Times New Roman" w:cs="Times New Roman"/>
          <w:b/>
          <w:szCs w:val="24"/>
        </w:rPr>
        <w:t>ro grandes paradigmas</w:t>
      </w:r>
      <w:r w:rsidR="00326DCD" w:rsidRPr="00271604">
        <w:rPr>
          <w:rFonts w:ascii="Times New Roman" w:hAnsi="Times New Roman" w:cs="Times New Roman"/>
          <w:b/>
          <w:szCs w:val="24"/>
        </w:rPr>
        <w:t xml:space="preserve"> </w:t>
      </w:r>
      <w:r w:rsidRPr="00271604">
        <w:rPr>
          <w:rFonts w:ascii="Times New Roman" w:hAnsi="Times New Roman" w:cs="Times New Roman"/>
          <w:b/>
          <w:szCs w:val="24"/>
        </w:rPr>
        <w:t>planteados por Morgan. Identifique con un ejemplo real la presencia de uno o más de estos cuatro paradigmas en la organización escogida.</w:t>
      </w:r>
    </w:p>
    <w:p w14:paraId="1C29184A"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Morgan nos plantea cuatro paradigmas que son: funcionalista, interpretativo, </w:t>
      </w:r>
      <w:proofErr w:type="gramStart"/>
      <w:r w:rsidRPr="00271604">
        <w:rPr>
          <w:rFonts w:ascii="Times New Roman" w:hAnsi="Times New Roman" w:cs="Times New Roman"/>
          <w:szCs w:val="24"/>
        </w:rPr>
        <w:t>humanista radical y e</w:t>
      </w:r>
      <w:r w:rsidRPr="00271604">
        <w:rPr>
          <w:rFonts w:ascii="Times New Roman" w:hAnsi="Times New Roman" w:cs="Times New Roman"/>
          <w:szCs w:val="24"/>
        </w:rPr>
        <w:t>structuralista radical</w:t>
      </w:r>
      <w:proofErr w:type="gramEnd"/>
      <w:r w:rsidRPr="00271604">
        <w:rPr>
          <w:rFonts w:ascii="Times New Roman" w:hAnsi="Times New Roman" w:cs="Times New Roman"/>
          <w:szCs w:val="24"/>
        </w:rPr>
        <w:t>.</w:t>
      </w:r>
    </w:p>
    <w:p w14:paraId="6F958A86"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Funcionalista se enfoca en entender el rol de los seres humanos en la sociedad, en el comportamiento contextualmente limitado del mundo real en las relaciones concretas y tangibles. </w:t>
      </w:r>
    </w:p>
    <w:p w14:paraId="56F026FF"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Interpretativo enfatiza que el mundo social no </w:t>
      </w:r>
      <w:r w:rsidRPr="00271604">
        <w:rPr>
          <w:rFonts w:ascii="Times New Roman" w:hAnsi="Times New Roman" w:cs="Times New Roman"/>
          <w:szCs w:val="24"/>
        </w:rPr>
        <w:t xml:space="preserve">existe en un sentido concreto, es el producto de experiencias subjetivas e </w:t>
      </w:r>
      <w:proofErr w:type="spellStart"/>
      <w:r w:rsidRPr="00271604">
        <w:rPr>
          <w:rFonts w:ascii="Times New Roman" w:hAnsi="Times New Roman" w:cs="Times New Roman"/>
          <w:szCs w:val="24"/>
        </w:rPr>
        <w:t>inter-subjetivas</w:t>
      </w:r>
      <w:proofErr w:type="spellEnd"/>
      <w:r w:rsidRPr="00271604">
        <w:rPr>
          <w:rFonts w:ascii="Times New Roman" w:hAnsi="Times New Roman" w:cs="Times New Roman"/>
          <w:szCs w:val="24"/>
        </w:rPr>
        <w:t xml:space="preserve"> de los individuos. Algo semejante sucede con el paradigma Humanista Radical el cual plantea que la creación de la realidad puede estar influenciada por procesos psí</w:t>
      </w:r>
      <w:r w:rsidRPr="00271604">
        <w:rPr>
          <w:rFonts w:ascii="Times New Roman" w:hAnsi="Times New Roman" w:cs="Times New Roman"/>
          <w:szCs w:val="24"/>
        </w:rPr>
        <w:t>quicos y sociales, los cuales obligan y controlan las mentes humanas, como consecuencia, dicha realidad creada y sostenida socialmente funciona como prisión en la cual los seres humanos quedan como prisioneros enmarcados por los límites que genera dicha so</w:t>
      </w:r>
      <w:r w:rsidRPr="00271604">
        <w:rPr>
          <w:rFonts w:ascii="Times New Roman" w:hAnsi="Times New Roman" w:cs="Times New Roman"/>
          <w:szCs w:val="24"/>
        </w:rPr>
        <w:t xml:space="preserve">ciedad. </w:t>
      </w:r>
    </w:p>
    <w:p w14:paraId="5614E944"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El paradigma Estructuralista Radical subraya que la sociedad es una fuerza potencialmente dominadora, es una concepción materialista del mundo social que está enmarcada por estructuras reales duras, concretas y ontológicas. En definitiva, el rol q</w:t>
      </w:r>
      <w:r w:rsidRPr="00271604">
        <w:rPr>
          <w:rFonts w:ascii="Times New Roman" w:hAnsi="Times New Roman" w:cs="Times New Roman"/>
          <w:szCs w:val="24"/>
        </w:rPr>
        <w:t xml:space="preserve">ue cumplen los paradigmas en nuestras vidas es de visiones alternativas de la realidad social, son como escuelas de pensamientos que se relacionan y se diferencian de enfoque. </w:t>
      </w:r>
    </w:p>
    <w:p w14:paraId="7B45AD5E"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lastRenderedPageBreak/>
        <w:t xml:space="preserve">Un ejemplo de la presencia del paradigma funcionalista en la empresa </w:t>
      </w:r>
      <w:proofErr w:type="spellStart"/>
      <w:r w:rsidRPr="00271604">
        <w:rPr>
          <w:rFonts w:ascii="Times New Roman" w:hAnsi="Times New Roman" w:cs="Times New Roman"/>
          <w:szCs w:val="24"/>
        </w:rPr>
        <w:t>Cootranshu</w:t>
      </w:r>
      <w:r w:rsidRPr="00271604">
        <w:rPr>
          <w:rFonts w:ascii="Times New Roman" w:hAnsi="Times New Roman" w:cs="Times New Roman"/>
          <w:szCs w:val="24"/>
        </w:rPr>
        <w:t>ila</w:t>
      </w:r>
      <w:proofErr w:type="spellEnd"/>
      <w:r w:rsidRPr="00271604">
        <w:rPr>
          <w:rFonts w:ascii="Times New Roman" w:hAnsi="Times New Roman" w:cs="Times New Roman"/>
          <w:szCs w:val="24"/>
        </w:rPr>
        <w:t>, es el enfoque sistémico que se aplica para la prestación de servicios de transporte terrestre, de manera organizada porque tiene un plan de rodamiento para los buses, es decir, se podría ilustrar como las rutas y los horarios que van a tomar los carro</w:t>
      </w:r>
      <w:r w:rsidRPr="00271604">
        <w:rPr>
          <w:rFonts w:ascii="Times New Roman" w:hAnsi="Times New Roman" w:cs="Times New Roman"/>
          <w:szCs w:val="24"/>
        </w:rPr>
        <w:t xml:space="preserve">s para determinada fecha. Regulada, por un área de la organización llamada “control interno” que supervisa que las operaciones en la taquilla de ventas se efectúen en base a las normas y políticas de la organización. Cabe recalcar que el funcionamiento de </w:t>
      </w:r>
      <w:r w:rsidRPr="00271604">
        <w:rPr>
          <w:rFonts w:ascii="Times New Roman" w:hAnsi="Times New Roman" w:cs="Times New Roman"/>
          <w:szCs w:val="24"/>
        </w:rPr>
        <w:t>la empresa se da gracias al trabajo de un conjunto de procesos que van como engranajes uno con otros, por ejemplo, si no existe un plan de rodamiento (mencionado anteriormente) para los buses no es posible vender tiquetes a los viajeros, es una cadena.</w:t>
      </w:r>
    </w:p>
    <w:p w14:paraId="3B18DCEB" w14:textId="77777777" w:rsidR="00754FCF" w:rsidRPr="00271604" w:rsidRDefault="00BA06D6" w:rsidP="00BA06D6">
      <w:pPr>
        <w:numPr>
          <w:ilvl w:val="0"/>
          <w:numId w:val="5"/>
        </w:numPr>
        <w:spacing w:after="883" w:line="360" w:lineRule="auto"/>
        <w:jc w:val="left"/>
        <w:rPr>
          <w:rFonts w:ascii="Times New Roman" w:hAnsi="Times New Roman" w:cs="Times New Roman"/>
          <w:szCs w:val="24"/>
        </w:rPr>
      </w:pPr>
      <w:r w:rsidRPr="00271604">
        <w:rPr>
          <w:rFonts w:ascii="Times New Roman" w:hAnsi="Times New Roman" w:cs="Times New Roman"/>
          <w:b/>
          <w:szCs w:val="24"/>
        </w:rPr>
        <w:t>Rea</w:t>
      </w:r>
      <w:r w:rsidRPr="00271604">
        <w:rPr>
          <w:rFonts w:ascii="Times New Roman" w:hAnsi="Times New Roman" w:cs="Times New Roman"/>
          <w:b/>
          <w:szCs w:val="24"/>
        </w:rPr>
        <w:t xml:space="preserve">lizar un mapa conceptual identificando las metáforas dentro de </w:t>
      </w:r>
      <w:proofErr w:type="spellStart"/>
      <w:r w:rsidRPr="00271604">
        <w:rPr>
          <w:rFonts w:ascii="Times New Roman" w:hAnsi="Times New Roman" w:cs="Times New Roman"/>
          <w:b/>
          <w:szCs w:val="24"/>
        </w:rPr>
        <w:t>cadaparadigma</w:t>
      </w:r>
      <w:proofErr w:type="spellEnd"/>
      <w:r w:rsidRPr="00271604">
        <w:rPr>
          <w:rFonts w:ascii="Times New Roman" w:hAnsi="Times New Roman" w:cs="Times New Roman"/>
          <w:b/>
          <w:szCs w:val="24"/>
        </w:rPr>
        <w:t xml:space="preserve"> planteado por Morgan</w:t>
      </w:r>
      <w:r w:rsidRPr="00271604">
        <w:rPr>
          <w:rFonts w:ascii="Times New Roman" w:hAnsi="Times New Roman" w:cs="Times New Roman"/>
          <w:szCs w:val="24"/>
        </w:rPr>
        <w:t>.</w:t>
      </w:r>
    </w:p>
    <w:p w14:paraId="43E00142" w14:textId="77777777" w:rsidR="00754FCF" w:rsidRPr="00271604" w:rsidRDefault="00BA06D6" w:rsidP="00BA06D6">
      <w:pPr>
        <w:spacing w:after="983" w:line="360" w:lineRule="auto"/>
        <w:ind w:left="-1300" w:right="-1303" w:firstLine="0"/>
        <w:jc w:val="left"/>
        <w:rPr>
          <w:rFonts w:ascii="Times New Roman" w:hAnsi="Times New Roman" w:cs="Times New Roman"/>
          <w:szCs w:val="24"/>
        </w:rPr>
      </w:pPr>
      <w:r w:rsidRPr="00271604">
        <w:rPr>
          <w:rFonts w:ascii="Times New Roman" w:hAnsi="Times New Roman" w:cs="Times New Roman"/>
          <w:noProof/>
          <w:szCs w:val="24"/>
        </w:rPr>
        <w:drawing>
          <wp:inline distT="0" distB="0" distL="0" distR="0" wp14:anchorId="20C216AF" wp14:editId="50ED0C78">
            <wp:extent cx="7260590" cy="243840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6"/>
                    <a:stretch>
                      <a:fillRect/>
                    </a:stretch>
                  </pic:blipFill>
                  <pic:spPr>
                    <a:xfrm>
                      <a:off x="0" y="0"/>
                      <a:ext cx="7260590" cy="2438400"/>
                    </a:xfrm>
                    <a:prstGeom prst="rect">
                      <a:avLst/>
                    </a:prstGeom>
                  </pic:spPr>
                </pic:pic>
              </a:graphicData>
            </a:graphic>
          </wp:inline>
        </w:drawing>
      </w:r>
    </w:p>
    <w:p w14:paraId="039D0B4F" w14:textId="77777777" w:rsidR="00754FCF" w:rsidRPr="00271604" w:rsidRDefault="00BA06D6" w:rsidP="00BA06D6">
      <w:pPr>
        <w:numPr>
          <w:ilvl w:val="0"/>
          <w:numId w:val="5"/>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t>¿Con cuáles de las metáforas se identifica en su vida universitaria y de lo que le espera en su profesión?</w:t>
      </w:r>
    </w:p>
    <w:p w14:paraId="3AC7905E"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Según las metáforas de Morgan, nos identificamos</w:t>
      </w:r>
      <w:r w:rsidRPr="00271604">
        <w:rPr>
          <w:rFonts w:ascii="Times New Roman" w:hAnsi="Times New Roman" w:cs="Times New Roman"/>
          <w:szCs w:val="24"/>
        </w:rPr>
        <w:t xml:space="preserve"> con la metáfora juego del lenguaje.</w:t>
      </w:r>
    </w:p>
    <w:p w14:paraId="14FA489B" w14:textId="77777777" w:rsidR="00754FCF" w:rsidRPr="00271604" w:rsidRDefault="00BA06D6" w:rsidP="00BA06D6">
      <w:pPr>
        <w:numPr>
          <w:ilvl w:val="1"/>
          <w:numId w:val="5"/>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lastRenderedPageBreak/>
        <w:t>En la vida universitaria, esta metáfora me identifica plenamente con resaltar en cada clase, siempre atento, con trabajos académicos siempre al día, para lograr que mis compañeros y profesores me vean como un líder, des</w:t>
      </w:r>
      <w:r w:rsidRPr="00271604">
        <w:rPr>
          <w:rFonts w:ascii="Times New Roman" w:hAnsi="Times New Roman" w:cs="Times New Roman"/>
          <w:szCs w:val="24"/>
        </w:rPr>
        <w:t>tacándome como de los mejores estudiantes de la facultad de ingeniería, siempre aportar información importante, ir un paso adelante en cada clase. En el semillero de telecomunicaciones, el cual hago parte, debo estar al día con temas de programación y expo</w:t>
      </w:r>
      <w:r w:rsidRPr="00271604">
        <w:rPr>
          <w:rFonts w:ascii="Times New Roman" w:hAnsi="Times New Roman" w:cs="Times New Roman"/>
          <w:szCs w:val="24"/>
        </w:rPr>
        <w:t xml:space="preserve">ner mis propuestas en clase, por lo </w:t>
      </w:r>
      <w:proofErr w:type="gramStart"/>
      <w:r w:rsidRPr="00271604">
        <w:rPr>
          <w:rFonts w:ascii="Times New Roman" w:hAnsi="Times New Roman" w:cs="Times New Roman"/>
          <w:szCs w:val="24"/>
        </w:rPr>
        <w:t>tanto</w:t>
      </w:r>
      <w:proofErr w:type="gramEnd"/>
      <w:r w:rsidRPr="00271604">
        <w:rPr>
          <w:rFonts w:ascii="Times New Roman" w:hAnsi="Times New Roman" w:cs="Times New Roman"/>
          <w:szCs w:val="24"/>
        </w:rPr>
        <w:t xml:space="preserve"> la metáfora del juego del lenguaje propone que para que una persona funcione, debe resaltar, ser reconocido y existir en el mundo.</w:t>
      </w:r>
    </w:p>
    <w:p w14:paraId="60C02FB5" w14:textId="77777777" w:rsidR="00754FCF" w:rsidRPr="00271604" w:rsidRDefault="00BA06D6" w:rsidP="00BA06D6">
      <w:pPr>
        <w:numPr>
          <w:ilvl w:val="1"/>
          <w:numId w:val="5"/>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En cuestión de profesión, espero ser el ingeniero más audaz de la empresa en la que</w:t>
      </w:r>
      <w:r w:rsidRPr="00271604">
        <w:rPr>
          <w:rFonts w:ascii="Times New Roman" w:hAnsi="Times New Roman" w:cs="Times New Roman"/>
          <w:szCs w:val="24"/>
        </w:rPr>
        <w:t xml:space="preserve"> este laborando, que con mis conocimientos adquiridos pueda aportar para el avance de actividades, de tal forma instruir diferentes técnicas a mis colaboradores para formar un gran grupo de trabajo. Con el fin de ser reconocido a nivel departamental y que </w:t>
      </w:r>
      <w:r w:rsidRPr="00271604">
        <w:rPr>
          <w:rFonts w:ascii="Times New Roman" w:hAnsi="Times New Roman" w:cs="Times New Roman"/>
          <w:szCs w:val="24"/>
        </w:rPr>
        <w:t xml:space="preserve">diferentes personas tengas buenas referencias sobre mí.        </w:t>
      </w:r>
    </w:p>
    <w:sectPr w:rsidR="00754FCF" w:rsidRPr="00271604">
      <w:pgSz w:w="12239" w:h="15839"/>
      <w:pgMar w:top="1426" w:right="1704" w:bottom="1449" w:left="17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B1C2D"/>
    <w:multiLevelType w:val="hybridMultilevel"/>
    <w:tmpl w:val="24BEF89A"/>
    <w:lvl w:ilvl="0" w:tplc="E8A0F69A">
      <w:start w:val="1"/>
      <w:numFmt w:val="decimal"/>
      <w:lvlText w:val="%1."/>
      <w:lvlJc w:val="left"/>
      <w:pPr>
        <w:ind w:left="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29400">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BCD30E">
      <w:start w:val="1"/>
      <w:numFmt w:val="bullet"/>
      <w:lvlText w:val="▪"/>
      <w:lvlJc w:val="left"/>
      <w:pPr>
        <w:ind w:left="1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07130">
      <w:start w:val="1"/>
      <w:numFmt w:val="bullet"/>
      <w:lvlText w:val="•"/>
      <w:lvlJc w:val="left"/>
      <w:pPr>
        <w:ind w:left="2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4F28A">
      <w:start w:val="1"/>
      <w:numFmt w:val="bullet"/>
      <w:lvlText w:val="o"/>
      <w:lvlJc w:val="left"/>
      <w:pPr>
        <w:ind w:left="2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A0E7D8">
      <w:start w:val="1"/>
      <w:numFmt w:val="bullet"/>
      <w:lvlText w:val="▪"/>
      <w:lvlJc w:val="left"/>
      <w:pPr>
        <w:ind w:left="3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D26A3A">
      <w:start w:val="1"/>
      <w:numFmt w:val="bullet"/>
      <w:lvlText w:val="•"/>
      <w:lvlJc w:val="left"/>
      <w:pPr>
        <w:ind w:left="4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A20F6">
      <w:start w:val="1"/>
      <w:numFmt w:val="bullet"/>
      <w:lvlText w:val="o"/>
      <w:lvlJc w:val="left"/>
      <w:pPr>
        <w:ind w:left="5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381A80">
      <w:start w:val="1"/>
      <w:numFmt w:val="bullet"/>
      <w:lvlText w:val="▪"/>
      <w:lvlJc w:val="left"/>
      <w:pPr>
        <w:ind w:left="5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F2960"/>
    <w:multiLevelType w:val="hybridMultilevel"/>
    <w:tmpl w:val="50AEBE0E"/>
    <w:lvl w:ilvl="0" w:tplc="240A0001">
      <w:start w:val="1"/>
      <w:numFmt w:val="bullet"/>
      <w:lvlText w:val=""/>
      <w:lvlJc w:val="left"/>
      <w:pPr>
        <w:ind w:left="1000" w:hanging="360"/>
      </w:pPr>
      <w:rPr>
        <w:rFonts w:ascii="Symbol" w:hAnsi="Symbol" w:hint="default"/>
      </w:rPr>
    </w:lvl>
    <w:lvl w:ilvl="1" w:tplc="240A0003" w:tentative="1">
      <w:start w:val="1"/>
      <w:numFmt w:val="bullet"/>
      <w:lvlText w:val="o"/>
      <w:lvlJc w:val="left"/>
      <w:pPr>
        <w:ind w:left="1720" w:hanging="360"/>
      </w:pPr>
      <w:rPr>
        <w:rFonts w:ascii="Courier New" w:hAnsi="Courier New" w:cs="Courier New" w:hint="default"/>
      </w:rPr>
    </w:lvl>
    <w:lvl w:ilvl="2" w:tplc="240A0005" w:tentative="1">
      <w:start w:val="1"/>
      <w:numFmt w:val="bullet"/>
      <w:lvlText w:val=""/>
      <w:lvlJc w:val="left"/>
      <w:pPr>
        <w:ind w:left="2440" w:hanging="360"/>
      </w:pPr>
      <w:rPr>
        <w:rFonts w:ascii="Wingdings" w:hAnsi="Wingdings" w:hint="default"/>
      </w:rPr>
    </w:lvl>
    <w:lvl w:ilvl="3" w:tplc="240A0001" w:tentative="1">
      <w:start w:val="1"/>
      <w:numFmt w:val="bullet"/>
      <w:lvlText w:val=""/>
      <w:lvlJc w:val="left"/>
      <w:pPr>
        <w:ind w:left="3160" w:hanging="360"/>
      </w:pPr>
      <w:rPr>
        <w:rFonts w:ascii="Symbol" w:hAnsi="Symbol" w:hint="default"/>
      </w:rPr>
    </w:lvl>
    <w:lvl w:ilvl="4" w:tplc="240A0003" w:tentative="1">
      <w:start w:val="1"/>
      <w:numFmt w:val="bullet"/>
      <w:lvlText w:val="o"/>
      <w:lvlJc w:val="left"/>
      <w:pPr>
        <w:ind w:left="3880" w:hanging="360"/>
      </w:pPr>
      <w:rPr>
        <w:rFonts w:ascii="Courier New" w:hAnsi="Courier New" w:cs="Courier New" w:hint="default"/>
      </w:rPr>
    </w:lvl>
    <w:lvl w:ilvl="5" w:tplc="240A0005" w:tentative="1">
      <w:start w:val="1"/>
      <w:numFmt w:val="bullet"/>
      <w:lvlText w:val=""/>
      <w:lvlJc w:val="left"/>
      <w:pPr>
        <w:ind w:left="4600" w:hanging="360"/>
      </w:pPr>
      <w:rPr>
        <w:rFonts w:ascii="Wingdings" w:hAnsi="Wingdings" w:hint="default"/>
      </w:rPr>
    </w:lvl>
    <w:lvl w:ilvl="6" w:tplc="240A0001" w:tentative="1">
      <w:start w:val="1"/>
      <w:numFmt w:val="bullet"/>
      <w:lvlText w:val=""/>
      <w:lvlJc w:val="left"/>
      <w:pPr>
        <w:ind w:left="5320" w:hanging="360"/>
      </w:pPr>
      <w:rPr>
        <w:rFonts w:ascii="Symbol" w:hAnsi="Symbol" w:hint="default"/>
      </w:rPr>
    </w:lvl>
    <w:lvl w:ilvl="7" w:tplc="240A0003" w:tentative="1">
      <w:start w:val="1"/>
      <w:numFmt w:val="bullet"/>
      <w:lvlText w:val="o"/>
      <w:lvlJc w:val="left"/>
      <w:pPr>
        <w:ind w:left="6040" w:hanging="360"/>
      </w:pPr>
      <w:rPr>
        <w:rFonts w:ascii="Courier New" w:hAnsi="Courier New" w:cs="Courier New" w:hint="default"/>
      </w:rPr>
    </w:lvl>
    <w:lvl w:ilvl="8" w:tplc="240A0005" w:tentative="1">
      <w:start w:val="1"/>
      <w:numFmt w:val="bullet"/>
      <w:lvlText w:val=""/>
      <w:lvlJc w:val="left"/>
      <w:pPr>
        <w:ind w:left="6760" w:hanging="360"/>
      </w:pPr>
      <w:rPr>
        <w:rFonts w:ascii="Wingdings" w:hAnsi="Wingdings" w:hint="default"/>
      </w:rPr>
    </w:lvl>
  </w:abstractNum>
  <w:abstractNum w:abstractNumId="2" w15:restartNumberingAfterBreak="0">
    <w:nsid w:val="42A8626B"/>
    <w:multiLevelType w:val="hybridMultilevel"/>
    <w:tmpl w:val="F5E2A174"/>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0A0003">
      <w:start w:val="1"/>
      <w:numFmt w:val="bullet"/>
      <w:lvlText w:val="o"/>
      <w:lvlJc w:val="left"/>
      <w:pPr>
        <w:ind w:left="79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F32D78"/>
    <w:multiLevelType w:val="hybridMultilevel"/>
    <w:tmpl w:val="E9D06AF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5E36F62"/>
    <w:multiLevelType w:val="hybridMultilevel"/>
    <w:tmpl w:val="A4584B62"/>
    <w:lvl w:ilvl="0" w:tplc="4D2037A8">
      <w:start w:val="1"/>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D64D3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7DA765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40B5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F4085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632F4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A1A98E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1242DD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F4E670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AA4F78"/>
    <w:multiLevelType w:val="hybridMultilevel"/>
    <w:tmpl w:val="E1E49E12"/>
    <w:lvl w:ilvl="0" w:tplc="C10C63B4">
      <w:start w:val="5"/>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0C12A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892DB8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D1E52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5CDF7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0E26FC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032453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C0AF9B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926D0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D91093"/>
    <w:multiLevelType w:val="hybridMultilevel"/>
    <w:tmpl w:val="5AEA45C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F2033F"/>
    <w:multiLevelType w:val="hybridMultilevel"/>
    <w:tmpl w:val="8DF228EC"/>
    <w:lvl w:ilvl="0" w:tplc="3ACE598C">
      <w:start w:val="7"/>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FCA567C">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A42278">
      <w:start w:val="1"/>
      <w:numFmt w:val="bullet"/>
      <w:lvlText w:val="▪"/>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6A0D0E">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A80FB4">
      <w:start w:val="1"/>
      <w:numFmt w:val="bullet"/>
      <w:lvlText w:val="o"/>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08A80">
      <w:start w:val="1"/>
      <w:numFmt w:val="bullet"/>
      <w:lvlText w:val="▪"/>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46F236">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407252">
      <w:start w:val="1"/>
      <w:numFmt w:val="bullet"/>
      <w:lvlText w:val="o"/>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F2BBBA">
      <w:start w:val="1"/>
      <w:numFmt w:val="bullet"/>
      <w:lvlText w:val="▪"/>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C653A3"/>
    <w:multiLevelType w:val="hybridMultilevel"/>
    <w:tmpl w:val="A91E5DA8"/>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1C3228">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8"/>
  </w:num>
  <w:num w:numId="4">
    <w:abstractNumId w:val="5"/>
  </w:num>
  <w:num w:numId="5">
    <w:abstractNumId w:val="7"/>
  </w:num>
  <w:num w:numId="6">
    <w:abstractNumId w:val="1"/>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CF"/>
    <w:rsid w:val="000A1213"/>
    <w:rsid w:val="000B51B4"/>
    <w:rsid w:val="00271604"/>
    <w:rsid w:val="002F3BF3"/>
    <w:rsid w:val="003205E5"/>
    <w:rsid w:val="00326DCD"/>
    <w:rsid w:val="006504F7"/>
    <w:rsid w:val="00662D57"/>
    <w:rsid w:val="00754FCF"/>
    <w:rsid w:val="007B575E"/>
    <w:rsid w:val="00874552"/>
    <w:rsid w:val="009F675E"/>
    <w:rsid w:val="00A50FFF"/>
    <w:rsid w:val="00A522CC"/>
    <w:rsid w:val="00A54A7D"/>
    <w:rsid w:val="00A841B8"/>
    <w:rsid w:val="00AA1549"/>
    <w:rsid w:val="00AF23A4"/>
    <w:rsid w:val="00BA06D6"/>
    <w:rsid w:val="00CB6637"/>
    <w:rsid w:val="00D2538D"/>
    <w:rsid w:val="00DE4EAA"/>
    <w:rsid w:val="00E477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2E52"/>
  <w15:docId w15:val="{2133B3BD-C95D-4B30-98FF-E02C9054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2176" w:hanging="10"/>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DE4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20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2245</Words>
  <Characters>12348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Tierradentro aya</dc:creator>
  <cp:keywords/>
  <cp:lastModifiedBy>Dayana Alejandra Gomez Anacona</cp:lastModifiedBy>
  <cp:revision>15</cp:revision>
  <dcterms:created xsi:type="dcterms:W3CDTF">2021-07-17T03:58:00Z</dcterms:created>
  <dcterms:modified xsi:type="dcterms:W3CDTF">2021-07-17T04:12:00Z</dcterms:modified>
</cp:coreProperties>
</file>