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 Taller 1</w:t>
      </w:r>
      <w:r w:rsidDel="00000000" w:rsidR="00000000" w:rsidRPr="00000000">
        <w:rPr>
          <w:rtl w:val="0"/>
        </w:rPr>
      </w:r>
    </w:p>
    <w:p w:rsidR="00000000" w:rsidDel="00000000" w:rsidP="00000000" w:rsidRDefault="00000000" w:rsidRPr="00000000" w14:paraId="00000002">
      <w:pP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Modelado del Sistema</w:t>
      </w:r>
      <w:r w:rsidDel="00000000" w:rsidR="00000000" w:rsidRPr="00000000">
        <w:rPr>
          <w:rtl w:val="0"/>
        </w:rPr>
      </w:r>
    </w:p>
    <w:p w:rsidR="00000000" w:rsidDel="00000000" w:rsidP="00000000" w:rsidRDefault="00000000" w:rsidRPr="00000000" w14:paraId="00000003">
      <w:pPr>
        <w:jc w:val="right"/>
        <w:rPr>
          <w:vertAlign w:val="baseline"/>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Proyecto: </w:t>
      </w:r>
    </w:p>
    <w:p w:rsidR="00000000" w:rsidDel="00000000" w:rsidP="00000000" w:rsidRDefault="00000000" w:rsidRPr="00000000" w14:paraId="00000007">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SADV</w:t>
      </w:r>
    </w:p>
    <w:p w:rsidR="00000000" w:rsidDel="00000000" w:rsidP="00000000" w:rsidRDefault="00000000" w:rsidRPr="00000000" w14:paraId="00000008">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Integrantes:</w:t>
      </w:r>
    </w:p>
    <w:p w:rsidR="00000000" w:rsidDel="00000000" w:rsidP="00000000" w:rsidRDefault="00000000" w:rsidRPr="00000000" w14:paraId="0000000A">
      <w:pPr>
        <w:ind w:left="0" w:firstLine="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Juan Diego Molina</w:t>
      </w:r>
    </w:p>
    <w:p w:rsidR="00000000" w:rsidDel="00000000" w:rsidP="00000000" w:rsidRDefault="00000000" w:rsidRPr="00000000" w14:paraId="0000000B">
      <w:pPr>
        <w:ind w:left="0" w:firstLine="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Alejandro Rodriguez</w:t>
      </w:r>
    </w:p>
    <w:p w:rsidR="00000000" w:rsidDel="00000000" w:rsidP="00000000" w:rsidRDefault="00000000" w:rsidRPr="00000000" w14:paraId="0000000C">
      <w:pPr>
        <w:ind w:left="0" w:firstLine="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Alfredo José Ospino</w:t>
      </w:r>
    </w:p>
    <w:p w:rsidR="00000000" w:rsidDel="00000000" w:rsidP="00000000" w:rsidRDefault="00000000" w:rsidRPr="00000000" w14:paraId="0000000D">
      <w:pPr>
        <w:jc w:val="cente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0000ff"/>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este documento se tratará, una solución para mantener control sobre las ventas y compras de una pequeña empresa, además de la explicación e ilustración del proceso aplicado.  </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del Problema seleccionado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 contactó con un cliente que tenía problemas para controlar  las compras, ventas e inventario de su negocio y necesitaba un medio por el cual hacer llegar las constancias de compra con toda la información de esta a el cliente.</w:t>
      </w:r>
    </w:p>
    <w:p w:rsidR="00000000" w:rsidDel="00000000" w:rsidP="00000000" w:rsidRDefault="00000000" w:rsidRPr="00000000" w14:paraId="0000001F">
      <w:pPr>
        <w:rPr>
          <w:i w:val="1"/>
          <w:color w:val="3366ff"/>
        </w:rPr>
      </w:pPr>
      <w:r w:rsidDel="00000000" w:rsidR="00000000" w:rsidRPr="00000000">
        <w:rPr>
          <w:rtl w:val="0"/>
        </w:rPr>
      </w:r>
    </w:p>
    <w:p w:rsidR="00000000" w:rsidDel="00000000" w:rsidP="00000000" w:rsidRDefault="00000000" w:rsidRPr="00000000" w14:paraId="00000020">
      <w:pPr>
        <w:keepNext w:val="1"/>
        <w:numPr>
          <w:ilvl w:val="0"/>
          <w:numId w:val="4"/>
        </w:numPr>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Glosario de Términos</w:t>
      </w: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b w:val="1"/>
          <w:rtl w:val="0"/>
        </w:rPr>
        <w:t xml:space="preserve">Stock:</w:t>
      </w:r>
      <w:r w:rsidDel="00000000" w:rsidR="00000000" w:rsidRPr="00000000">
        <w:rPr>
          <w:rtl w:val="0"/>
        </w:rPr>
        <w:t xml:space="preserve"> Conjunto de mercancías  o productos  que se tienen almacenados  en espera de su venta o comercialización.</w:t>
      </w:r>
    </w:p>
    <w:p w:rsidR="00000000" w:rsidDel="00000000" w:rsidP="00000000" w:rsidRDefault="00000000" w:rsidRPr="00000000" w14:paraId="00000022">
      <w:pPr>
        <w:numPr>
          <w:ilvl w:val="0"/>
          <w:numId w:val="5"/>
        </w:numPr>
        <w:ind w:left="720" w:hanging="360"/>
        <w:rPr>
          <w:u w:val="none"/>
        </w:rPr>
      </w:pPr>
      <w:r w:rsidDel="00000000" w:rsidR="00000000" w:rsidRPr="00000000">
        <w:rPr>
          <w:b w:val="1"/>
          <w:rtl w:val="0"/>
        </w:rPr>
        <w:t xml:space="preserve">Moneda fiduciaria:</w:t>
      </w:r>
      <w:r w:rsidDel="00000000" w:rsidR="00000000" w:rsidRPr="00000000">
        <w:rPr>
          <w:rtl w:val="0"/>
        </w:rPr>
        <w:t xml:space="preserve"> Divisa nacional que no está vinculada a el precio de una materia prima (El valor de una moneda fiduciaria se basa en gran medida en la confianza pública en el expedidor de la moneda, que es habitualmente el banco central o el gobierno del país).</w:t>
      </w:r>
    </w:p>
    <w:p w:rsidR="00000000" w:rsidDel="00000000" w:rsidP="00000000" w:rsidRDefault="00000000" w:rsidRPr="00000000" w14:paraId="00000023">
      <w:pPr>
        <w:numPr>
          <w:ilvl w:val="0"/>
          <w:numId w:val="5"/>
        </w:numPr>
        <w:ind w:left="720" w:hanging="360"/>
        <w:rPr>
          <w:u w:val="none"/>
        </w:rPr>
      </w:pPr>
      <w:r w:rsidDel="00000000" w:rsidR="00000000" w:rsidRPr="00000000">
        <w:rPr>
          <w:b w:val="1"/>
          <w:rtl w:val="0"/>
        </w:rPr>
        <w:t xml:space="preserve">Tasa:</w:t>
      </w:r>
      <w:r w:rsidDel="00000000" w:rsidR="00000000" w:rsidRPr="00000000">
        <w:rPr>
          <w:rtl w:val="0"/>
        </w:rPr>
        <w:t xml:space="preserve"> La tasa de cambio entre dos divisas es la relación o proporción que existe entre el valor de una y la otra</w:t>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Denominación: </w:t>
      </w:r>
      <w:r w:rsidDel="00000000" w:rsidR="00000000" w:rsidRPr="00000000">
        <w:rPr>
          <w:rtl w:val="0"/>
        </w:rPr>
        <w:t xml:space="preserve">Valor del producto asignado en una divisa extranjera (Comúnmente dólares)</w:t>
      </w:r>
    </w:p>
    <w:p w:rsidR="00000000" w:rsidDel="00000000" w:rsidP="00000000" w:rsidRDefault="00000000" w:rsidRPr="00000000" w14:paraId="00000025">
      <w:pPr>
        <w:numPr>
          <w:ilvl w:val="0"/>
          <w:numId w:val="5"/>
        </w:numPr>
        <w:ind w:left="720" w:hanging="360"/>
        <w:rPr>
          <w:b w:val="1"/>
        </w:rPr>
      </w:pPr>
      <w:r w:rsidDel="00000000" w:rsidR="00000000" w:rsidRPr="00000000">
        <w:rPr>
          <w:b w:val="1"/>
          <w:rtl w:val="0"/>
        </w:rPr>
        <w:t xml:space="preserve">Acumulado: </w:t>
      </w:r>
      <w:r w:rsidDel="00000000" w:rsidR="00000000" w:rsidRPr="00000000">
        <w:rPr>
          <w:rtl w:val="0"/>
        </w:rPr>
        <w:t xml:space="preserve"> Suma del valor total de un conjunto de productos iguales.</w:t>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Cliente : </w:t>
      </w:r>
      <w:r w:rsidDel="00000000" w:rsidR="00000000" w:rsidRPr="00000000">
        <w:rPr>
          <w:highlight w:val="white"/>
          <w:rtl w:val="0"/>
        </w:rPr>
        <w:t xml:space="preserve">Un Cliente es aquella persona que a </w:t>
      </w:r>
      <w:hyperlink r:id="rId8">
        <w:r w:rsidDel="00000000" w:rsidR="00000000" w:rsidRPr="00000000">
          <w:rPr>
            <w:highlight w:val="white"/>
            <w:rtl w:val="0"/>
          </w:rPr>
          <w:t xml:space="preserve">cambio</w:t>
        </w:r>
      </w:hyperlink>
      <w:r w:rsidDel="00000000" w:rsidR="00000000" w:rsidRPr="00000000">
        <w:rPr>
          <w:highlight w:val="white"/>
          <w:rtl w:val="0"/>
        </w:rPr>
        <w:t xml:space="preserve"> de un pago recibe servicios de alguien que se los presta por ese concepto.</w:t>
      </w:r>
    </w:p>
    <w:p w:rsidR="00000000" w:rsidDel="00000000" w:rsidP="00000000" w:rsidRDefault="00000000" w:rsidRPr="00000000" w14:paraId="00000027">
      <w:pPr>
        <w:numPr>
          <w:ilvl w:val="0"/>
          <w:numId w:val="5"/>
        </w:numPr>
        <w:ind w:left="720" w:hanging="360"/>
        <w:rPr>
          <w:b w:val="1"/>
          <w:highlight w:val="white"/>
        </w:rPr>
      </w:pPr>
      <w:r w:rsidDel="00000000" w:rsidR="00000000" w:rsidRPr="00000000">
        <w:rPr>
          <w:b w:val="1"/>
          <w:highlight w:val="white"/>
          <w:rtl w:val="0"/>
        </w:rPr>
        <w:t xml:space="preserve">Usuario administrador: </w:t>
      </w:r>
      <w:r w:rsidDel="00000000" w:rsidR="00000000" w:rsidRPr="00000000">
        <w:rPr>
          <w:rtl w:val="0"/>
        </w:rPr>
        <w:t xml:space="preserve">E</w:t>
      </w:r>
      <w:r w:rsidDel="00000000" w:rsidR="00000000" w:rsidRPr="00000000">
        <w:rPr>
          <w:rtl w:val="0"/>
        </w:rPr>
        <w:t xml:space="preserve">s aquella cuenta de usuario que tiene todos los privilegios y características que le permiten administrar completamente el sistema.</w:t>
      </w:r>
    </w:p>
    <w:p w:rsidR="00000000" w:rsidDel="00000000" w:rsidP="00000000" w:rsidRDefault="00000000" w:rsidRPr="00000000" w14:paraId="00000028">
      <w:pPr>
        <w:numPr>
          <w:ilvl w:val="0"/>
          <w:numId w:val="5"/>
        </w:numPr>
        <w:ind w:left="720" w:hanging="360"/>
        <w:rPr/>
      </w:pPr>
      <w:r w:rsidDel="00000000" w:rsidR="00000000" w:rsidRPr="00000000">
        <w:rPr>
          <w:b w:val="1"/>
          <w:rtl w:val="0"/>
        </w:rPr>
        <w:t xml:space="preserve">Usuario Empleado:</w:t>
      </w:r>
      <w:r w:rsidDel="00000000" w:rsidR="00000000" w:rsidRPr="00000000">
        <w:rPr>
          <w:rtl w:val="0"/>
        </w:rPr>
        <w:t xml:space="preserve">  </w:t>
      </w:r>
      <w:r w:rsidDel="00000000" w:rsidR="00000000" w:rsidRPr="00000000">
        <w:rPr>
          <w:b w:val="1"/>
          <w:highlight w:val="white"/>
          <w:rtl w:val="0"/>
        </w:rPr>
        <w:t xml:space="preserve"> </w:t>
      </w:r>
      <w:r w:rsidDel="00000000" w:rsidR="00000000" w:rsidRPr="00000000">
        <w:rPr>
          <w:rtl w:val="0"/>
        </w:rPr>
        <w:t xml:space="preserve">Es aquella cuenta de usuario que tiene unos privilegios y características otorgadas por un usuario administrador.</w:t>
      </w:r>
    </w:p>
    <w:p w:rsidR="00000000" w:rsidDel="00000000" w:rsidP="00000000" w:rsidRDefault="00000000" w:rsidRPr="00000000" w14:paraId="00000029">
      <w:pPr>
        <w:numPr>
          <w:ilvl w:val="0"/>
          <w:numId w:val="5"/>
        </w:numPr>
        <w:ind w:left="720" w:hanging="360"/>
        <w:rPr>
          <w:b w:val="1"/>
        </w:rPr>
      </w:pPr>
      <w:r w:rsidDel="00000000" w:rsidR="00000000" w:rsidRPr="00000000">
        <w:rPr>
          <w:b w:val="1"/>
          <w:rtl w:val="0"/>
        </w:rPr>
        <w:t xml:space="preserve">Venta:</w:t>
      </w:r>
      <w:r w:rsidDel="00000000" w:rsidR="00000000" w:rsidRPr="00000000">
        <w:rPr>
          <w:rtl w:val="0"/>
        </w:rPr>
        <w:t xml:space="preserve">Venta es una acción que se genera de vender un bien o servicio a cambio de dinero. Las ventas pueden ser por vía personal, por correo, por teléfono, entre otros medios.</w:t>
      </w:r>
      <w:r w:rsidDel="00000000" w:rsidR="00000000" w:rsidRPr="00000000">
        <w:rPr>
          <w:rtl w:val="0"/>
        </w:rPr>
      </w:r>
    </w:p>
    <w:p w:rsidR="00000000" w:rsidDel="00000000" w:rsidP="00000000" w:rsidRDefault="00000000" w:rsidRPr="00000000" w14:paraId="0000002A">
      <w:pPr>
        <w:numPr>
          <w:ilvl w:val="0"/>
          <w:numId w:val="5"/>
        </w:numPr>
        <w:ind w:left="720" w:hanging="360"/>
        <w:rPr>
          <w:b w:val="1"/>
        </w:rPr>
      </w:pPr>
      <w:r w:rsidDel="00000000" w:rsidR="00000000" w:rsidRPr="00000000">
        <w:rPr>
          <w:b w:val="1"/>
          <w:rtl w:val="0"/>
        </w:rPr>
        <w:t xml:space="preserve">Compra: </w:t>
      </w:r>
      <w:r w:rsidDel="00000000" w:rsidR="00000000" w:rsidRPr="00000000">
        <w:rPr>
          <w:rtl w:val="0"/>
        </w:rPr>
        <w:t xml:space="preserve">Significado de Venta. (2019, 30 abril). Recuperado 24 agosto, 2019, de https://</w:t>
      </w:r>
    </w:p>
    <w:p w:rsidR="00000000" w:rsidDel="00000000" w:rsidP="00000000" w:rsidRDefault="00000000" w:rsidRPr="00000000" w14:paraId="0000002B">
      <w:pPr>
        <w:numPr>
          <w:ilvl w:val="0"/>
          <w:numId w:val="5"/>
        </w:numPr>
        <w:ind w:left="720" w:hanging="360"/>
        <w:rPr>
          <w:b w:val="1"/>
        </w:rPr>
      </w:pPr>
      <w:r w:rsidDel="00000000" w:rsidR="00000000" w:rsidRPr="00000000">
        <w:rPr>
          <w:rtl w:val="0"/>
        </w:rPr>
        <w:t xml:space="preserve">www.significados.com/venta/</w:t>
      </w: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b w:val="1"/>
          <w:rtl w:val="0"/>
        </w:rPr>
        <w:t xml:space="preserve">Usuario:</w:t>
      </w:r>
      <w:r w:rsidDel="00000000" w:rsidR="00000000" w:rsidRPr="00000000">
        <w:rPr>
          <w:sz w:val="26"/>
          <w:szCs w:val="26"/>
          <w:rtl w:val="0"/>
        </w:rPr>
        <w:t xml:space="preserve">un usuario es quien usa ordinariamente algo. </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 </w:t>
      </w:r>
    </w:p>
    <w:p w:rsidR="00000000" w:rsidDel="00000000" w:rsidP="00000000" w:rsidRDefault="00000000" w:rsidRPr="00000000" w14:paraId="0000002F">
      <w:pPr>
        <w:numPr>
          <w:ilvl w:val="0"/>
          <w:numId w:val="1"/>
        </w:numPr>
        <w:ind w:left="720" w:hanging="360"/>
        <w:rPr>
          <w:rFonts w:ascii="Arial" w:cs="Arial" w:eastAsia="Arial" w:hAnsi="Arial"/>
          <w:color w:val="222222"/>
          <w:highlight w:val="white"/>
        </w:rPr>
      </w:pPr>
      <w:r w:rsidDel="00000000" w:rsidR="00000000" w:rsidRPr="00000000">
        <w:rPr>
          <w:color w:val="222222"/>
          <w:highlight w:val="white"/>
          <w:rtl w:val="0"/>
        </w:rPr>
        <w:t xml:space="preserve">El sistema permitirá tener un control sobre los usuarios.</w:t>
      </w:r>
      <w:r w:rsidDel="00000000" w:rsidR="00000000" w:rsidRPr="00000000">
        <w:rPr>
          <w:rtl w:val="0"/>
        </w:rPr>
      </w:r>
    </w:p>
    <w:p w:rsidR="00000000" w:rsidDel="00000000" w:rsidP="00000000" w:rsidRDefault="00000000" w:rsidRPr="00000000" w14:paraId="00000030">
      <w:pPr>
        <w:numPr>
          <w:ilvl w:val="0"/>
          <w:numId w:val="1"/>
        </w:numPr>
        <w:ind w:left="720" w:hanging="360"/>
        <w:rPr>
          <w:color w:val="222222"/>
          <w:highlight w:val="white"/>
        </w:rPr>
      </w:pPr>
      <w:r w:rsidDel="00000000" w:rsidR="00000000" w:rsidRPr="00000000">
        <w:rPr>
          <w:color w:val="222222"/>
          <w:highlight w:val="white"/>
          <w:rtl w:val="0"/>
        </w:rPr>
        <w:t xml:space="preserve">El sistema permitirá realizar el manejo de ventas, compras e inventario.</w:t>
      </w:r>
    </w:p>
    <w:p w:rsidR="00000000" w:rsidDel="00000000" w:rsidP="00000000" w:rsidRDefault="00000000" w:rsidRPr="00000000" w14:paraId="00000031">
      <w:pPr>
        <w:numPr>
          <w:ilvl w:val="0"/>
          <w:numId w:val="1"/>
        </w:numPr>
        <w:ind w:left="720" w:hanging="360"/>
        <w:rPr>
          <w:color w:val="222222"/>
          <w:highlight w:val="white"/>
          <w:u w:val="none"/>
        </w:rPr>
      </w:pPr>
      <w:r w:rsidDel="00000000" w:rsidR="00000000" w:rsidRPr="00000000">
        <w:rPr>
          <w:color w:val="222222"/>
          <w:highlight w:val="white"/>
          <w:rtl w:val="0"/>
        </w:rPr>
        <w:t xml:space="preserve">El sistemas permitirá generará constancias de ventas</w:t>
      </w:r>
    </w:p>
    <w:p w:rsidR="00000000" w:rsidDel="00000000" w:rsidP="00000000" w:rsidRDefault="00000000" w:rsidRPr="00000000" w14:paraId="00000032">
      <w:pPr>
        <w:numPr>
          <w:ilvl w:val="0"/>
          <w:numId w:val="1"/>
        </w:numPr>
        <w:ind w:left="720" w:hanging="360"/>
        <w:rPr>
          <w:color w:val="222222"/>
          <w:highlight w:val="white"/>
          <w:u w:val="none"/>
        </w:rPr>
      </w:pPr>
      <w:r w:rsidDel="00000000" w:rsidR="00000000" w:rsidRPr="00000000">
        <w:rPr>
          <w:color w:val="222222"/>
          <w:highlight w:val="white"/>
          <w:rtl w:val="0"/>
        </w:rPr>
        <w:t xml:space="preserve">El sistema permitirá tener dos tipos de usuario (administrador, empleado).</w:t>
      </w:r>
    </w:p>
    <w:p w:rsidR="00000000" w:rsidDel="00000000" w:rsidP="00000000" w:rsidRDefault="00000000" w:rsidRPr="00000000" w14:paraId="00000033">
      <w:pPr>
        <w:numPr>
          <w:ilvl w:val="0"/>
          <w:numId w:val="1"/>
        </w:numPr>
        <w:ind w:left="720" w:hanging="360"/>
        <w:rPr>
          <w:color w:val="222222"/>
          <w:highlight w:val="white"/>
        </w:rPr>
      </w:pPr>
      <w:r w:rsidDel="00000000" w:rsidR="00000000" w:rsidRPr="00000000">
        <w:rPr>
          <w:color w:val="222222"/>
          <w:highlight w:val="white"/>
          <w:rtl w:val="0"/>
        </w:rPr>
        <w:t xml:space="preserve">El software debe poder emitir los siguientes estados financieros: Balance general, Estado de ganancias y pérdidas</w:t>
      </w:r>
    </w:p>
    <w:p w:rsidR="00000000" w:rsidDel="00000000" w:rsidP="00000000" w:rsidRDefault="00000000" w:rsidRPr="00000000" w14:paraId="00000034">
      <w:pPr>
        <w:numPr>
          <w:ilvl w:val="0"/>
          <w:numId w:val="1"/>
        </w:numPr>
        <w:ind w:left="720" w:hanging="360"/>
        <w:rPr>
          <w:color w:val="222222"/>
          <w:highlight w:val="white"/>
        </w:rPr>
      </w:pPr>
      <w:r w:rsidDel="00000000" w:rsidR="00000000" w:rsidRPr="00000000">
        <w:rPr>
          <w:color w:val="222222"/>
          <w:highlight w:val="white"/>
          <w:rtl w:val="0"/>
        </w:rPr>
        <w:t xml:space="preserve">El sistemas permitirá enviar constancias de ventas a clientes </w:t>
      </w:r>
    </w:p>
    <w:p w:rsidR="00000000" w:rsidDel="00000000" w:rsidP="00000000" w:rsidRDefault="00000000" w:rsidRPr="00000000" w14:paraId="00000035">
      <w:pPr>
        <w:ind w:left="720" w:firstLine="0"/>
        <w:rPr>
          <w:color w:val="222222"/>
          <w:highlight w:val="white"/>
        </w:rPr>
      </w:pPr>
      <w:r w:rsidDel="00000000" w:rsidR="00000000" w:rsidRPr="00000000">
        <w:rPr>
          <w:rtl w:val="0"/>
        </w:rPr>
      </w:r>
    </w:p>
    <w:p w:rsidR="00000000" w:rsidDel="00000000" w:rsidP="00000000" w:rsidRDefault="00000000" w:rsidRPr="00000000" w14:paraId="00000036">
      <w:pPr>
        <w:rPr>
          <w:i w:val="0"/>
          <w:color w:val="3366ff"/>
          <w:vertAlign w:val="baseline"/>
        </w:rPr>
      </w:pPr>
      <w:r w:rsidDel="00000000" w:rsidR="00000000" w:rsidRPr="00000000">
        <w:rPr>
          <w:rtl w:val="0"/>
        </w:rPr>
      </w:r>
    </w:p>
    <w:p w:rsidR="00000000" w:rsidDel="00000000" w:rsidP="00000000" w:rsidRDefault="00000000" w:rsidRPr="00000000" w14:paraId="0000003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No Funcionales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El sistema llevará los logos de la empresa.</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El sistema llevará los colores de la empresa.</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El sistema será de uso claro y comprensible.</w:t>
      </w:r>
    </w:p>
    <w:p w:rsidR="00000000" w:rsidDel="00000000" w:rsidP="00000000" w:rsidRDefault="00000000" w:rsidRPr="00000000" w14:paraId="0000003B">
      <w:pPr>
        <w:rPr>
          <w:i w:val="1"/>
          <w:color w:val="3366ff"/>
        </w:rPr>
      </w:pPr>
      <w:r w:rsidDel="00000000" w:rsidR="00000000" w:rsidRPr="00000000">
        <w:rPr>
          <w:rtl w:val="0"/>
        </w:rPr>
      </w:r>
    </w:p>
    <w:p w:rsidR="00000000" w:rsidDel="00000000" w:rsidP="00000000" w:rsidRDefault="00000000" w:rsidRPr="00000000" w14:paraId="0000003C">
      <w:pPr>
        <w:keepNext w:val="1"/>
        <w:numPr>
          <w:ilvl w:val="0"/>
          <w:numId w:val="4"/>
        </w:numPr>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Diagrama de Dominio </w:t>
      </w:r>
    </w:p>
    <w:p w:rsidR="00000000" w:rsidDel="00000000" w:rsidP="00000000" w:rsidRDefault="00000000" w:rsidRPr="00000000" w14:paraId="0000003D">
      <w:pPr>
        <w:rPr>
          <w:i w:val="1"/>
          <w:color w:val="3366ff"/>
        </w:rPr>
      </w:pPr>
      <w:r w:rsidDel="00000000" w:rsidR="00000000" w:rsidRPr="00000000">
        <w:rPr>
          <w:i w:val="1"/>
          <w:color w:val="3366ff"/>
        </w:rPr>
        <w:drawing>
          <wp:inline distB="114300" distT="114300" distL="114300" distR="114300">
            <wp:extent cx="5943600" cy="50927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i w:val="0"/>
          <w:color w:val="3366ff"/>
          <w:vertAlign w:val="baseline"/>
        </w:rPr>
      </w:pPr>
      <w:r w:rsidDel="00000000" w:rsidR="00000000" w:rsidRPr="00000000">
        <w:rPr>
          <w:rtl w:val="0"/>
        </w:rPr>
      </w:r>
    </w:p>
    <w:p w:rsidR="00000000" w:rsidDel="00000000" w:rsidP="00000000" w:rsidRDefault="00000000" w:rsidRPr="00000000" w14:paraId="0000003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Contexto</w:t>
      </w:r>
      <w:r w:rsidDel="00000000" w:rsidR="00000000" w:rsidRPr="00000000">
        <w:rPr>
          <w:rtl w:val="0"/>
        </w:rPr>
      </w:r>
    </w:p>
    <w:p w:rsidR="00000000" w:rsidDel="00000000" w:rsidP="00000000" w:rsidRDefault="00000000" w:rsidRPr="00000000" w14:paraId="00000040">
      <w:pPr>
        <w:widowControl w:val="0"/>
        <w:rPr>
          <w:i w:val="1"/>
          <w:color w:val="3366ff"/>
        </w:rPr>
      </w:pPr>
      <w:r w:rsidDel="00000000" w:rsidR="00000000" w:rsidRPr="00000000">
        <w:rPr>
          <w:i w:val="1"/>
          <w:color w:val="3366ff"/>
        </w:rPr>
        <w:drawing>
          <wp:inline distB="114300" distT="114300" distL="114300" distR="114300">
            <wp:extent cx="5943600" cy="5080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i w:val="0"/>
          <w:color w:val="3366ff"/>
          <w:vertAlign w:val="baseline"/>
        </w:rPr>
      </w:pPr>
      <w:r w:rsidDel="00000000" w:rsidR="00000000" w:rsidRPr="00000000">
        <w:rPr>
          <w:rtl w:val="0"/>
        </w:rPr>
      </w:r>
    </w:p>
    <w:p w:rsidR="00000000" w:rsidDel="00000000" w:rsidP="00000000" w:rsidRDefault="00000000" w:rsidRPr="00000000" w14:paraId="00000042">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 </w:t>
      </w:r>
    </w:p>
    <w:p w:rsidR="00000000" w:rsidDel="00000000" w:rsidP="00000000" w:rsidRDefault="00000000" w:rsidRPr="00000000" w14:paraId="00000043">
      <w:pPr>
        <w:tabs>
          <w:tab w:val="center" w:pos="4320"/>
          <w:tab w:val="right" w:pos="8640"/>
        </w:tabs>
        <w:rPr>
          <w:i w:val="0"/>
          <w:vertAlign w:val="baseline"/>
        </w:rPr>
      </w:pPr>
      <w:r w:rsidDel="00000000" w:rsidR="00000000" w:rsidRPr="00000000">
        <w:rPr/>
        <w:drawing>
          <wp:inline distB="114300" distT="114300" distL="114300" distR="114300">
            <wp:extent cx="5943600" cy="4648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Explicacion casos de uso:</w:t>
      </w:r>
    </w:p>
    <w:p w:rsidR="00000000" w:rsidDel="00000000" w:rsidP="00000000" w:rsidRDefault="00000000" w:rsidRPr="00000000" w14:paraId="00000045">
      <w:pPr>
        <w:rPr/>
      </w:pPr>
      <w:r w:rsidDel="00000000" w:rsidR="00000000" w:rsidRPr="00000000">
        <w:rPr>
          <w:rtl w:val="0"/>
        </w:rPr>
        <w:t xml:space="preserve">Caso 1:</w:t>
      </w:r>
    </w:p>
    <w:p w:rsidR="00000000" w:rsidDel="00000000" w:rsidP="00000000" w:rsidRDefault="00000000" w:rsidRPr="00000000" w14:paraId="00000046">
      <w:pPr>
        <w:rPr/>
      </w:pPr>
      <w:r w:rsidDel="00000000" w:rsidR="00000000" w:rsidRPr="00000000">
        <w:rPr>
          <w:rtl w:val="0"/>
        </w:rPr>
        <w:t xml:space="preserve">Registrar Venta: El Cliente realiza una compra, esta debe ser registrada por un usuario administrador, se realiza la verificación de datos dados por el cliente, también la disponibilidad de los productos que obtendrá el cliente, cuando este registro termina, se envía la información de la venta a la base de datos para actualizar stock.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Caso 2: </w:t>
      </w:r>
    </w:p>
    <w:p w:rsidR="00000000" w:rsidDel="00000000" w:rsidP="00000000" w:rsidRDefault="00000000" w:rsidRPr="00000000" w14:paraId="0000004B">
      <w:pPr>
        <w:rPr/>
      </w:pPr>
      <w:r w:rsidDel="00000000" w:rsidR="00000000" w:rsidRPr="00000000">
        <w:rPr>
          <w:rtl w:val="0"/>
        </w:rPr>
        <w:t xml:space="preserve">Actualizar stock: Al comprar uno o varios productos para la empresa, uno de los administradores o empleados se encarga de actualizar el “stock”, el cual cambia el valor de la cantidad que se tiene de ese producto, además de que este mismo usuario Administrador o Empleado también registra la compra realizada y la información de esta, la fecha, el interés el valor al que fue comprado y el porcentaje al que debe ser vendido para generar ganancia. </w:t>
      </w:r>
    </w:p>
    <w:p w:rsidR="00000000" w:rsidDel="00000000" w:rsidP="00000000" w:rsidRDefault="00000000" w:rsidRPr="00000000" w14:paraId="0000004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actividad </w:t>
      </w:r>
    </w:p>
    <w:p w:rsidR="00000000" w:rsidDel="00000000" w:rsidP="00000000" w:rsidRDefault="00000000" w:rsidRPr="00000000" w14:paraId="0000004D">
      <w:pPr>
        <w:rPr>
          <w:i w:val="0"/>
          <w:color w:val="3366ff"/>
          <w:vertAlign w:val="baseline"/>
        </w:rPr>
      </w:pPr>
      <w:r w:rsidDel="00000000" w:rsidR="00000000" w:rsidRPr="00000000">
        <w:rPr>
          <w:i w:val="1"/>
          <w:color w:val="3366ff"/>
          <w:vertAlign w:val="baseline"/>
        </w:rPr>
        <w:drawing>
          <wp:inline distB="114300" distT="114300" distL="114300" distR="114300">
            <wp:extent cx="4394771" cy="5691188"/>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394771" cy="56911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i w:val="0"/>
          <w:color w:val="3366ff"/>
          <w:vertAlign w:val="baseline"/>
        </w:rPr>
      </w:pPr>
      <w:r w:rsidDel="00000000" w:rsidR="00000000" w:rsidRPr="00000000">
        <w:rPr>
          <w:rtl w:val="0"/>
        </w:rPr>
      </w:r>
    </w:p>
    <w:p w:rsidR="00000000" w:rsidDel="00000000" w:rsidP="00000000" w:rsidRDefault="00000000" w:rsidRPr="00000000" w14:paraId="0000004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secuencia </w:t>
      </w:r>
      <w:r w:rsidDel="00000000" w:rsidR="00000000" w:rsidRPr="00000000">
        <w:rPr>
          <w:rtl w:val="0"/>
        </w:rPr>
      </w:r>
    </w:p>
    <w:p w:rsidR="00000000" w:rsidDel="00000000" w:rsidP="00000000" w:rsidRDefault="00000000" w:rsidRPr="00000000" w14:paraId="00000050">
      <w:pPr>
        <w:rPr>
          <w:i w:val="1"/>
          <w:color w:val="3366ff"/>
        </w:rPr>
      </w:pPr>
      <w:r w:rsidDel="00000000" w:rsidR="00000000" w:rsidRPr="00000000">
        <w:rPr>
          <w:i w:val="1"/>
          <w:color w:val="3366ff"/>
        </w:rPr>
        <w:drawing>
          <wp:inline distB="114300" distT="114300" distL="114300" distR="114300">
            <wp:extent cx="6435684" cy="3176588"/>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35684"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i w:val="0"/>
          <w:color w:val="3366ff"/>
          <w:vertAlign w:val="baseline"/>
        </w:rPr>
      </w:pPr>
      <w:r w:rsidDel="00000000" w:rsidR="00000000" w:rsidRPr="00000000">
        <w:rPr>
          <w:rtl w:val="0"/>
        </w:rPr>
      </w:r>
    </w:p>
    <w:p w:rsidR="00000000" w:rsidDel="00000000" w:rsidP="00000000" w:rsidRDefault="00000000" w:rsidRPr="00000000" w14:paraId="00000052">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Clases de Diseño</w:t>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color w:val="3366ff"/>
        </w:rPr>
        <w:drawing>
          <wp:inline distB="114300" distT="114300" distL="114300" distR="114300">
            <wp:extent cx="4157663" cy="5897394"/>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157663" cy="589739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i w:val="0"/>
          <w:color w:val="3366ff"/>
          <w:vertAlign w:val="baseline"/>
        </w:rPr>
      </w:pPr>
      <w:r w:rsidDel="00000000" w:rsidR="00000000" w:rsidRPr="00000000">
        <w:rPr>
          <w:rtl w:val="0"/>
        </w:rPr>
      </w:r>
    </w:p>
    <w:p w:rsidR="00000000" w:rsidDel="00000000" w:rsidP="00000000" w:rsidRDefault="00000000" w:rsidRPr="00000000" w14:paraId="00000056">
      <w:pPr>
        <w:rPr>
          <w:i w:val="0"/>
          <w:color w:val="3366ff"/>
          <w:vertAlign w:val="baseline"/>
        </w:rPr>
      </w:pPr>
      <w:r w:rsidDel="00000000" w:rsidR="00000000" w:rsidRPr="00000000">
        <w:rPr>
          <w:rtl w:val="0"/>
        </w:rPr>
      </w:r>
    </w:p>
    <w:p w:rsidR="00000000" w:rsidDel="00000000" w:rsidP="00000000" w:rsidRDefault="00000000" w:rsidRPr="00000000" w14:paraId="0000005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Estado</w:t>
      </w:r>
    </w:p>
    <w:p w:rsidR="00000000" w:rsidDel="00000000" w:rsidP="00000000" w:rsidRDefault="00000000" w:rsidRPr="00000000" w14:paraId="00000058">
      <w:pPr>
        <w:rPr>
          <w:i w:val="0"/>
          <w:color w:val="3366ff"/>
          <w:vertAlign w:val="baseline"/>
        </w:rPr>
      </w:pPr>
      <w:r w:rsidDel="00000000" w:rsidR="00000000" w:rsidRPr="00000000">
        <w:rPr>
          <w:i w:val="1"/>
          <w:color w:val="3366ff"/>
        </w:rPr>
        <w:drawing>
          <wp:inline distB="114300" distT="114300" distL="114300" distR="114300">
            <wp:extent cx="5943600" cy="41275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i w:val="0"/>
          <w:color w:val="3366ff"/>
          <w:vertAlign w:val="baseline"/>
        </w:rPr>
      </w:pPr>
      <w:r w:rsidDel="00000000" w:rsidR="00000000" w:rsidRPr="00000000">
        <w:rPr>
          <w:rtl w:val="0"/>
        </w:rPr>
      </w:r>
    </w:p>
    <w:p w:rsidR="00000000" w:rsidDel="00000000" w:rsidP="00000000" w:rsidRDefault="00000000" w:rsidRPr="00000000" w14:paraId="0000005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 bibliográficas y sitios de Internet consultados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Cliente | Concepto de - Definición de. (s.f.). Recuperado 24 agosto, 2019, de </w:t>
      </w:r>
      <w:hyperlink r:id="rId16">
        <w:r w:rsidDel="00000000" w:rsidR="00000000" w:rsidRPr="00000000">
          <w:rPr>
            <w:color w:val="1155cc"/>
            <w:u w:val="single"/>
            <w:rtl w:val="0"/>
          </w:rPr>
          <w:t xml:space="preserve">https://conceptodefinicion.de/cliente/</w:t>
        </w:r>
      </w:hyperlink>
      <w:r w:rsidDel="00000000" w:rsidR="00000000" w:rsidRPr="00000000">
        <w:rPr>
          <w:rtl w:val="0"/>
        </w:rPr>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Tutorial de diagrama de máquina de estados. (s.f.). Recuperado 24 agosto, 2019, de </w:t>
      </w:r>
      <w:hyperlink r:id="rId17">
        <w:r w:rsidDel="00000000" w:rsidR="00000000" w:rsidRPr="00000000">
          <w:rPr>
            <w:color w:val="1155cc"/>
            <w:u w:val="single"/>
            <w:rtl w:val="0"/>
          </w:rPr>
          <w:t xml:space="preserve">https://www.lucidchart.com/pages/es/diagrama-de-maquina-de-estados</w:t>
        </w:r>
      </w:hyperlink>
      <w:r w:rsidDel="00000000" w:rsidR="00000000" w:rsidRPr="00000000">
        <w:rPr>
          <w:rtl w:val="0"/>
        </w:rPr>
      </w:r>
    </w:p>
    <w:p w:rsidR="00000000" w:rsidDel="00000000" w:rsidP="00000000" w:rsidRDefault="00000000" w:rsidRPr="00000000" w14:paraId="0000005E">
      <w:pPr>
        <w:numPr>
          <w:ilvl w:val="0"/>
          <w:numId w:val="3"/>
        </w:numPr>
        <w:ind w:left="720" w:hanging="360"/>
        <w:rPr/>
      </w:pPr>
      <w:r w:rsidDel="00000000" w:rsidR="00000000" w:rsidRPr="00000000">
        <w:rPr>
          <w:rtl w:val="0"/>
        </w:rPr>
        <w:t xml:space="preserve">Diagrama de estado - EcuRed. (s.f.). Recuperado 24 agosto, 2019, de </w:t>
      </w:r>
      <w:hyperlink r:id="rId18">
        <w:r w:rsidDel="00000000" w:rsidR="00000000" w:rsidRPr="00000000">
          <w:rPr>
            <w:color w:val="1155cc"/>
            <w:u w:val="single"/>
            <w:rtl w:val="0"/>
          </w:rPr>
          <w:t xml:space="preserve">https://www.ecured.cu/Diagrama_de_estado</w:t>
        </w:r>
      </w:hyperlink>
      <w:r w:rsidDel="00000000" w:rsidR="00000000" w:rsidRPr="00000000">
        <w:rPr>
          <w:rtl w:val="0"/>
        </w:rPr>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Moneda fiduciaria (definición). (s.f.). Recuperado 24 agosto, 2019, de </w:t>
      </w:r>
      <w:hyperlink r:id="rId19">
        <w:r w:rsidDel="00000000" w:rsidR="00000000" w:rsidRPr="00000000">
          <w:rPr>
            <w:color w:val="1155cc"/>
            <w:u w:val="single"/>
            <w:rtl w:val="0"/>
          </w:rPr>
          <w:t xml:space="preserve">https://www.ig.com/es/glosario-trading/definicion-de-moneda-fiduciaria</w:t>
        </w:r>
      </w:hyperlink>
      <w:r w:rsidDel="00000000" w:rsidR="00000000" w:rsidRPr="00000000">
        <w:rPr>
          <w:rtl w:val="0"/>
        </w:rPr>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Definición de tasa — Definicion.de. (s.f.). Recuperado 24 agosto, 2019, de </w:t>
      </w:r>
      <w:hyperlink r:id="rId20">
        <w:r w:rsidDel="00000000" w:rsidR="00000000" w:rsidRPr="00000000">
          <w:rPr>
            <w:color w:val="1155cc"/>
            <w:u w:val="single"/>
            <w:rtl w:val="0"/>
          </w:rPr>
          <w:t xml:space="preserve">https://definicion.de/tasa/</w:t>
        </w:r>
      </w:hyperlink>
      <w:r w:rsidDel="00000000" w:rsidR="00000000" w:rsidRPr="00000000">
        <w:rPr>
          <w:rtl w:val="0"/>
        </w:rPr>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Denominación: qué es - Diccionario de Economía. (s.f.). Recuperado 24 agosto, 2019, de </w:t>
      </w:r>
      <w:hyperlink r:id="rId21">
        <w:r w:rsidDel="00000000" w:rsidR="00000000" w:rsidRPr="00000000">
          <w:rPr>
            <w:color w:val="1155cc"/>
            <w:u w:val="single"/>
            <w:rtl w:val="0"/>
          </w:rPr>
          <w:t xml:space="preserve">https://www.eleconomista.es/diccionario-de-economia/denominacion</w:t>
        </w:r>
      </w:hyperlink>
      <w:r w:rsidDel="00000000" w:rsidR="00000000" w:rsidRPr="00000000">
        <w:rPr>
          <w:rtl w:val="0"/>
        </w:rPr>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Definición de usuario — Definicion.de. (s.f.). Recuperado 24 agosto, 2019, de </w:t>
      </w:r>
      <w:hyperlink r:id="rId22">
        <w:r w:rsidDel="00000000" w:rsidR="00000000" w:rsidRPr="00000000">
          <w:rPr>
            <w:color w:val="1155cc"/>
            <w:u w:val="single"/>
            <w:rtl w:val="0"/>
          </w:rPr>
          <w:t xml:space="preserve">https://definicion.de/usuario/</w:t>
        </w:r>
      </w:hyperlink>
      <w:r w:rsidDel="00000000" w:rsidR="00000000" w:rsidRPr="00000000">
        <w:rPr>
          <w:rtl w:val="0"/>
        </w:rPr>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Significado y definicion de acumulado, etimologia de acumulado. (s.f.). Recuperado 24 agosto, 2019, de </w:t>
      </w:r>
      <w:hyperlink r:id="rId23">
        <w:r w:rsidDel="00000000" w:rsidR="00000000" w:rsidRPr="00000000">
          <w:rPr>
            <w:color w:val="1155cc"/>
            <w:u w:val="single"/>
            <w:rtl w:val="0"/>
          </w:rPr>
          <w:t xml:space="preserve">https://definiciona.com/acumulado/</w:t>
        </w:r>
      </w:hyperlink>
      <w:r w:rsidDel="00000000" w:rsidR="00000000" w:rsidRPr="00000000">
        <w:rPr>
          <w:rtl w:val="0"/>
        </w:rPr>
      </w:r>
    </w:p>
    <w:p w:rsidR="00000000" w:rsidDel="00000000" w:rsidP="00000000" w:rsidRDefault="00000000" w:rsidRPr="00000000" w14:paraId="00000064">
      <w:pPr>
        <w:numPr>
          <w:ilvl w:val="0"/>
          <w:numId w:val="3"/>
        </w:numPr>
        <w:ind w:left="720" w:hanging="360"/>
        <w:rPr>
          <w:b w:val="1"/>
        </w:rPr>
      </w:pPr>
      <w:r w:rsidDel="00000000" w:rsidR="00000000" w:rsidRPr="00000000">
        <w:rPr>
          <w:rtl w:val="0"/>
        </w:rPr>
        <w:t xml:space="preserve">Significado de Venta. (2019, 30 abril). Recuperado 24 agosto, 2019, de https://</w:t>
      </w:r>
    </w:p>
    <w:p w:rsidR="00000000" w:rsidDel="00000000" w:rsidP="00000000" w:rsidRDefault="00000000" w:rsidRPr="00000000" w14:paraId="00000065">
      <w:pPr>
        <w:numPr>
          <w:ilvl w:val="0"/>
          <w:numId w:val="3"/>
        </w:numPr>
        <w:ind w:left="720" w:hanging="360"/>
        <w:rPr>
          <w:b w:val="1"/>
        </w:rPr>
      </w:pPr>
      <w:hyperlink r:id="rId24">
        <w:r w:rsidDel="00000000" w:rsidR="00000000" w:rsidRPr="00000000">
          <w:rPr>
            <w:color w:val="1155cc"/>
            <w:u w:val="single"/>
            <w:rtl w:val="0"/>
          </w:rPr>
          <w:t xml:space="preserve">www.significados.com/venta/</w:t>
        </w:r>
      </w:hyperlink>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68">
      <w:pPr>
        <w:rPr>
          <w:color w:val="3366ff"/>
        </w:rPr>
      </w:pPr>
      <w:r w:rsidDel="00000000" w:rsidR="00000000" w:rsidRPr="00000000">
        <w:rPr>
          <w:rtl w:val="0"/>
        </w:rPr>
        <w:t xml:space="preserve">Como aspectos que llamaron la atención podemos resaltar una mayor facilidad a la hora de crear los diferentes diagramas ya que se tenía una previa parte del proyecto en desarrollo y las pautas a tener en cuenta sobre la solución fueron dialogadas en múltiples ocasiones con los clientes. Es importante tener en cuenta que todos los integrantes del equipo contaban con muy buena información sobre el proyecto y que se debía tener en cuenta para la entrega de la solución, haciendo un poco más fácil la entrega y el diálogo para el desarrollo de esta.</w:t>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1">
          <w:pPr>
            <w:ind w:right="360"/>
            <w:rPr>
              <w:vertAlign w:val="baseline"/>
            </w:rPr>
          </w:pPr>
          <w:r w:rsidDel="00000000" w:rsidR="00000000" w:rsidRPr="00000000">
            <w:rPr>
              <w:vertAlign w:val="baseline"/>
              <w:rtl w:val="0"/>
            </w:rPr>
            <w:t xml:space="preserve">Universidad EAFIT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3">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before="720" w:lineRule="auto"/>
      <w:rPr>
        <w:vertAlign w:val="baseline"/>
      </w:rPr>
    </w:pPr>
    <w:r w:rsidDel="00000000" w:rsidR="00000000" w:rsidRPr="00000000">
      <w:rPr>
        <w:rtl w:val="0"/>
      </w:rPr>
    </w:r>
  </w:p>
  <w:p w:rsidR="00000000" w:rsidDel="00000000" w:rsidP="00000000" w:rsidRDefault="00000000" w:rsidRPr="00000000" w14:paraId="0000006A">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06B">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Universidad EAFIT</w:t>
    </w:r>
    <w:r w:rsidDel="00000000" w:rsidR="00000000" w:rsidRPr="00000000">
      <w:rPr>
        <w:rtl w:val="0"/>
      </w:rPr>
    </w:r>
  </w:p>
  <w:p w:rsidR="00000000" w:rsidDel="00000000" w:rsidP="00000000" w:rsidRDefault="00000000" w:rsidRPr="00000000" w14:paraId="0000006C">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Departamento de Informática y Sistemas</w:t>
    </w:r>
    <w:r w:rsidDel="00000000" w:rsidR="00000000" w:rsidRPr="00000000">
      <w:rPr>
        <w:rtl w:val="0"/>
      </w:rPr>
    </w:r>
  </w:p>
  <w:p w:rsidR="00000000" w:rsidDel="00000000" w:rsidP="00000000" w:rsidRDefault="00000000" w:rsidRPr="00000000" w14:paraId="0000006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Ingeniería de Software</w:t>
    </w:r>
    <w:r w:rsidDel="00000000" w:rsidR="00000000" w:rsidRPr="00000000">
      <w:rPr>
        <w:rtl w:val="0"/>
      </w:rPr>
    </w:r>
  </w:p>
  <w:p w:rsidR="00000000" w:rsidDel="00000000" w:rsidP="00000000" w:rsidRDefault="00000000" w:rsidRPr="00000000" w14:paraId="0000006E">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finicion.de/tasa/" TargetMode="External"/><Relationship Id="rId11" Type="http://schemas.openxmlformats.org/officeDocument/2006/relationships/image" Target="media/image5.png"/><Relationship Id="rId22" Type="http://schemas.openxmlformats.org/officeDocument/2006/relationships/hyperlink" Target="https://definicion.de/usuario/" TargetMode="External"/><Relationship Id="rId10" Type="http://schemas.openxmlformats.org/officeDocument/2006/relationships/image" Target="media/image2.png"/><Relationship Id="rId21" Type="http://schemas.openxmlformats.org/officeDocument/2006/relationships/hyperlink" Target="https://www.eleconomista.es/diccionario-de-economia/denominacion" TargetMode="External"/><Relationship Id="rId13" Type="http://schemas.openxmlformats.org/officeDocument/2006/relationships/image" Target="media/image7.png"/><Relationship Id="rId24" Type="http://schemas.openxmlformats.org/officeDocument/2006/relationships/hyperlink" Target="http://www.significados.com/venta/" TargetMode="External"/><Relationship Id="rId12" Type="http://schemas.openxmlformats.org/officeDocument/2006/relationships/image" Target="media/image4.jpg"/><Relationship Id="rId23" Type="http://schemas.openxmlformats.org/officeDocument/2006/relationships/hyperlink" Target="https://definiciona.com/acumul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jpg"/><Relationship Id="rId17" Type="http://schemas.openxmlformats.org/officeDocument/2006/relationships/hyperlink" Target="https://www.lucidchart.com/pages/es/diagrama-de-maquina-de-estados" TargetMode="External"/><Relationship Id="rId16" Type="http://schemas.openxmlformats.org/officeDocument/2006/relationships/hyperlink" Target="https://conceptodefinicion.de/cliente/" TargetMode="External"/><Relationship Id="rId5" Type="http://schemas.openxmlformats.org/officeDocument/2006/relationships/styles" Target="styles.xml"/><Relationship Id="rId19" Type="http://schemas.openxmlformats.org/officeDocument/2006/relationships/hyperlink" Target="https://www.ig.com/es/glosario-trading/definicion-de-moneda-fiduciaria" TargetMode="External"/><Relationship Id="rId6" Type="http://schemas.openxmlformats.org/officeDocument/2006/relationships/header" Target="header1.xml"/><Relationship Id="rId18" Type="http://schemas.openxmlformats.org/officeDocument/2006/relationships/hyperlink" Target="https://www.ecured.cu/Diagrama_de_estado" TargetMode="External"/><Relationship Id="rId7" Type="http://schemas.openxmlformats.org/officeDocument/2006/relationships/footer" Target="footer1.xml"/><Relationship Id="rId8" Type="http://schemas.openxmlformats.org/officeDocument/2006/relationships/hyperlink" Target="https://conceptodefinicion.de/cam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