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0F40" w14:textId="2F344F81" w:rsidR="002B0F20" w:rsidRDefault="00A22F82" w:rsidP="00A22F82">
      <w:pPr>
        <w:jc w:val="center"/>
        <w:rPr>
          <w:b/>
          <w:bCs/>
        </w:rPr>
      </w:pPr>
      <w:r>
        <w:rPr>
          <w:b/>
          <w:bCs/>
        </w:rPr>
        <w:t>TÉCNICAS NUMÉRICAS PARA APROXIMAR LA</w:t>
      </w:r>
      <w:r w:rsidR="004B2CBC">
        <w:rPr>
          <w:b/>
          <w:bCs/>
        </w:rPr>
        <w:t>(S)</w:t>
      </w:r>
      <w:r>
        <w:rPr>
          <w:b/>
          <w:bCs/>
        </w:rPr>
        <w:t xml:space="preserve"> RAÍZ</w:t>
      </w:r>
      <w:r w:rsidR="004B2CBC">
        <w:rPr>
          <w:b/>
          <w:bCs/>
        </w:rPr>
        <w:t>(CES)</w:t>
      </w:r>
      <w:r>
        <w:rPr>
          <w:b/>
          <w:bCs/>
        </w:rPr>
        <w:t xml:space="preserve"> DE UNA ECUACIÓN</w:t>
      </w:r>
    </w:p>
    <w:p w14:paraId="57883C4F" w14:textId="77777777" w:rsidR="004B2CBC" w:rsidRDefault="004B2CBC" w:rsidP="00A22F82">
      <w:pPr>
        <w:jc w:val="center"/>
        <w:rPr>
          <w:b/>
          <w:bCs/>
        </w:rPr>
      </w:pPr>
    </w:p>
    <w:p w14:paraId="31B5B233" w14:textId="5548FE5C" w:rsidR="004B2CBC" w:rsidRPr="004B2CBC" w:rsidRDefault="00000000" w:rsidP="00A22F82">
      <w:pPr>
        <w:jc w:val="center"/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-5</m:t>
          </m:r>
          <m:r>
            <m:rPr>
              <m:sty m:val="bi"/>
            </m:rPr>
            <w:rPr>
              <w:rFonts w:ascii="Cambria Math" w:hAnsi="Cambria Math"/>
            </w:rPr>
            <m:t>x-1=0→ecuación cuadrática</m:t>
          </m:r>
        </m:oMath>
      </m:oMathPara>
    </w:p>
    <w:p w14:paraId="6995F57B" w14:textId="2B0B08A8" w:rsidR="004B2CBC" w:rsidRPr="004B2CBC" w:rsidRDefault="00000000" w:rsidP="00A22F82">
      <w:pPr>
        <w:jc w:val="center"/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ad>
                <m:ra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ln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, lo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=tan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→técnicas numéricas</m:t>
          </m:r>
        </m:oMath>
      </m:oMathPara>
    </w:p>
    <w:p w14:paraId="034EAB64" w14:textId="77777777" w:rsidR="004B2CBC" w:rsidRDefault="004B2CBC" w:rsidP="00A22F82">
      <w:pPr>
        <w:jc w:val="center"/>
        <w:rPr>
          <w:rFonts w:eastAsiaTheme="minorEastAsia"/>
          <w:b/>
          <w:bCs/>
        </w:rPr>
      </w:pPr>
    </w:p>
    <w:p w14:paraId="4F60473B" w14:textId="7789C0E8" w:rsidR="004B2CBC" w:rsidRDefault="004B2CBC" w:rsidP="004B2CBC">
      <w:pP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Método de la Secante</w:t>
      </w:r>
    </w:p>
    <w:p w14:paraId="5CF2C367" w14:textId="5FF0A099" w:rsidR="004B2CBC" w:rsidRPr="004B2CBC" w:rsidRDefault="004B2CBC" w:rsidP="004B2CBC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w:r>
        <w:rPr>
          <w:rFonts w:eastAsiaTheme="minorEastAsia"/>
        </w:rPr>
        <w:t>Iterativo</w:t>
      </w:r>
    </w:p>
    <w:p w14:paraId="2585146D" w14:textId="1DF423D7" w:rsidR="004B2CBC" w:rsidRPr="004B2CBC" w:rsidRDefault="004B2CBC" w:rsidP="004B2CBC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w:r>
        <w:rPr>
          <w:rFonts w:eastAsiaTheme="minorEastAsia"/>
        </w:rPr>
        <w:t>No siempre hay convergencia.</w:t>
      </w:r>
    </w:p>
    <w:p w14:paraId="07836149" w14:textId="0BFB66F6" w:rsidR="004B2CBC" w:rsidRPr="004B2CBC" w:rsidRDefault="004B2CBC" w:rsidP="004B2CBC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w:r>
        <w:rPr>
          <w:rFonts w:eastAsiaTheme="minorEastAsia"/>
        </w:rPr>
        <w:t xml:space="preserve">Requiere de dos aproximaciones - valores iniciales: </w:t>
      </w:r>
      <m:oMath>
        <m:r>
          <w:rPr>
            <w:rFonts w:ascii="Cambria Math" w:eastAsiaTheme="minorEastAsia" w:hAnsi="Cambria Math"/>
          </w:rPr>
          <m:t>a, b</m:t>
        </m:r>
      </m:oMath>
    </w:p>
    <w:p w14:paraId="41668D37" w14:textId="1313A461" w:rsidR="004B2CBC" w:rsidRPr="004B2CBC" w:rsidRDefault="004B2CBC" w:rsidP="004B2CBC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w:r>
        <w:rPr>
          <w:rFonts w:eastAsiaTheme="minorEastAsia"/>
        </w:rPr>
        <w:t>Unir la recta secante que pasa por las coordenadas de las aproximaciones iniciales.</w:t>
      </w:r>
    </w:p>
    <w:p w14:paraId="553870DE" w14:textId="33A79464" w:rsidR="004B2CBC" w:rsidRPr="0024752E" w:rsidRDefault="004B2CBC" w:rsidP="004B2CB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Secante→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a→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b→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f(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-f(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</m:e>
              </m:eqArr>
            </m:e>
          </m:d>
        </m:oMath>
      </m:oMathPara>
    </w:p>
    <w:p w14:paraId="150602B0" w14:textId="6ECD6F3F" w:rsidR="0024752E" w:rsidRDefault="0024752E" w:rsidP="004B2CBC">
      <w:pPr>
        <w:rPr>
          <w:rFonts w:eastAsiaTheme="minorEastAsia"/>
        </w:rPr>
      </w:pPr>
      <w:r>
        <w:rPr>
          <w:rFonts w:eastAsiaTheme="minorEastAsia"/>
        </w:rPr>
        <w:t>Ejercicio 1:</w:t>
      </w:r>
    </w:p>
    <w:p w14:paraId="3E87E2C8" w14:textId="6C4BF06A" w:rsidR="0024752E" w:rsidRPr="0024752E" w:rsidRDefault="0024752E" w:rsidP="004B2C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-7x-10→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=6</m:t>
                  </m:r>
                </m:e>
              </m:eqArr>
            </m:e>
          </m:d>
        </m:oMath>
      </m:oMathPara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87"/>
        <w:gridCol w:w="912"/>
        <w:gridCol w:w="1557"/>
        <w:gridCol w:w="1200"/>
        <w:gridCol w:w="1813"/>
        <w:gridCol w:w="5860"/>
        <w:gridCol w:w="1816"/>
        <w:gridCol w:w="745"/>
      </w:tblGrid>
      <w:tr w:rsidR="00D22B66" w14:paraId="6AEF2CE7" w14:textId="357EE90A" w:rsidTr="00A25BF2">
        <w:tc>
          <w:tcPr>
            <w:tcW w:w="169" w:type="pct"/>
          </w:tcPr>
          <w:p w14:paraId="297A812E" w14:textId="19950ED2" w:rsidR="0024752E" w:rsidRPr="0024752E" w:rsidRDefault="004B7931" w:rsidP="0024752E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It.</m:t>
                </m:r>
              </m:oMath>
            </m:oMathPara>
          </w:p>
        </w:tc>
        <w:tc>
          <w:tcPr>
            <w:tcW w:w="317" w:type="pct"/>
          </w:tcPr>
          <w:p w14:paraId="5BBA8DE9" w14:textId="4579ED1F" w:rsidR="0024752E" w:rsidRPr="0024752E" w:rsidRDefault="00000000" w:rsidP="0024752E">
            <w:pPr>
              <w:jc w:val="center"/>
              <w:rPr>
                <w:rFonts w:eastAsiaTheme="minorEastAsia"/>
                <w:b/>
                <w:bCs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s-ES"/>
                      </w:rPr>
                      <m:t>i-2</m:t>
                    </m:r>
                  </m:sub>
                </m:sSub>
              </m:oMath>
            </m:oMathPara>
          </w:p>
        </w:tc>
        <w:tc>
          <w:tcPr>
            <w:tcW w:w="541" w:type="pct"/>
          </w:tcPr>
          <w:p w14:paraId="1EE3196F" w14:textId="6AC4302E" w:rsidR="0024752E" w:rsidRPr="0024752E" w:rsidRDefault="0024752E" w:rsidP="0024752E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i-2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17" w:type="pct"/>
          </w:tcPr>
          <w:p w14:paraId="09537F7C" w14:textId="147E69BA" w:rsidR="0024752E" w:rsidRPr="0024752E" w:rsidRDefault="00000000" w:rsidP="0024752E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630" w:type="pct"/>
          </w:tcPr>
          <w:p w14:paraId="634E6873" w14:textId="58A29A6A" w:rsidR="0024752E" w:rsidRPr="0024752E" w:rsidRDefault="0024752E" w:rsidP="0024752E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036" w:type="pct"/>
          </w:tcPr>
          <w:p w14:paraId="5209EAA7" w14:textId="04D6B87E" w:rsidR="0024752E" w:rsidRPr="0024752E" w:rsidRDefault="005436E6" w:rsidP="0024752E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Raíz→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31" w:type="pct"/>
          </w:tcPr>
          <w:p w14:paraId="617BF191" w14:textId="58854824" w:rsidR="0024752E" w:rsidRPr="0024752E" w:rsidRDefault="0024752E" w:rsidP="0024752E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59" w:type="pct"/>
          </w:tcPr>
          <w:p w14:paraId="60BF02D1" w14:textId="5B998C8C" w:rsidR="0024752E" w:rsidRPr="0024752E" w:rsidRDefault="00000000" w:rsidP="0024752E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</m:oMath>
            </m:oMathPara>
          </w:p>
        </w:tc>
      </w:tr>
      <w:tr w:rsidR="00D22B66" w14:paraId="4B526CED" w14:textId="1ADBF221" w:rsidTr="00A25BF2">
        <w:tc>
          <w:tcPr>
            <w:tcW w:w="169" w:type="pct"/>
          </w:tcPr>
          <w:p w14:paraId="749A82F7" w14:textId="69EABE4B" w:rsidR="0024752E" w:rsidRDefault="0024752E" w:rsidP="0024752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17" w:type="pct"/>
          </w:tcPr>
          <w:p w14:paraId="669F310B" w14:textId="61709CEC" w:rsidR="0024752E" w:rsidRDefault="00000000" w:rsidP="0024752E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=1</m:t>
                </m:r>
              </m:oMath>
            </m:oMathPara>
          </w:p>
        </w:tc>
        <w:tc>
          <w:tcPr>
            <w:tcW w:w="541" w:type="pct"/>
          </w:tcPr>
          <w:p w14:paraId="042961D2" w14:textId="4F7BB80D" w:rsidR="0024752E" w:rsidRDefault="0024752E" w:rsidP="0024752E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=-13</m:t>
                </m:r>
              </m:oMath>
            </m:oMathPara>
          </w:p>
        </w:tc>
        <w:tc>
          <w:tcPr>
            <w:tcW w:w="417" w:type="pct"/>
          </w:tcPr>
          <w:p w14:paraId="429A5B34" w14:textId="20C6A310" w:rsidR="0024752E" w:rsidRPr="005436E6" w:rsidRDefault="00000000" w:rsidP="0024752E">
            <w:pPr>
              <w:jc w:val="center"/>
              <w:rPr>
                <w:rFonts w:eastAsiaTheme="minorEastAsia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</w:rPr>
                  <m:t>=6</m:t>
                </m:r>
              </m:oMath>
            </m:oMathPara>
          </w:p>
        </w:tc>
        <w:tc>
          <w:tcPr>
            <w:tcW w:w="630" w:type="pct"/>
          </w:tcPr>
          <w:p w14:paraId="36A9B049" w14:textId="661E210D" w:rsidR="0024752E" w:rsidRPr="005436E6" w:rsidRDefault="0024752E" w:rsidP="0024752E">
            <w:pPr>
              <w:jc w:val="center"/>
              <w:rPr>
                <w:rFonts w:eastAsiaTheme="minorEastAsia"/>
                <w:highlight w:val="yellow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yellow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highlight w:val="yellow"/>
                  </w:rPr>
                  <m:t>=92</m:t>
                </m:r>
              </m:oMath>
            </m:oMathPara>
          </w:p>
        </w:tc>
        <w:tc>
          <w:tcPr>
            <w:tcW w:w="2036" w:type="pct"/>
          </w:tcPr>
          <w:p w14:paraId="26DCA48E" w14:textId="61168019" w:rsidR="0024752E" w:rsidRPr="005436E6" w:rsidRDefault="00000000" w:rsidP="0024752E">
            <w:pPr>
              <w:jc w:val="center"/>
              <w:rPr>
                <w:rFonts w:eastAsiaTheme="minorEastAsia"/>
                <w:highlight w:val="cy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cya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cyan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cya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cy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cya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cy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cy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cy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cyan"/>
                              </w:rPr>
                              <m:t>1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cy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cy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cy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cy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cy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cy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cyan"/>
                              </w:rPr>
                              <m:t>0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cy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cy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cy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cyan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cy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cy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cy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cyan"/>
                              </w:rPr>
                              <m:t>0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highlight w:val="cyan"/>
                  </w:rPr>
                  <m:t>=6-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cya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92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cyan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6-1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92-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cyan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-13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highlight w:val="cyan"/>
                  </w:rPr>
                  <m:t>=1.62</m:t>
                </m:r>
              </m:oMath>
            </m:oMathPara>
          </w:p>
        </w:tc>
        <w:tc>
          <w:tcPr>
            <w:tcW w:w="631" w:type="pct"/>
          </w:tcPr>
          <w:p w14:paraId="79A1B2B9" w14:textId="7809636E" w:rsidR="0024752E" w:rsidRPr="005436E6" w:rsidRDefault="004B7931" w:rsidP="0024752E">
            <w:pPr>
              <w:jc w:val="center"/>
              <w:rPr>
                <w:rFonts w:eastAsiaTheme="minorEastAsia"/>
                <w:highlight w:val="cyan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cy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cy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cy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 xml:space="preserve"> </m:t>
                    </m:r>
                  </m:e>
                </m:d>
                <m:r>
                  <w:rPr>
                    <w:rFonts w:ascii="Cambria Math" w:eastAsiaTheme="minorEastAsia" w:hAnsi="Cambria Math"/>
                    <w:highlight w:val="cyan"/>
                  </w:rPr>
                  <m:t>=-10.84</m:t>
                </m:r>
              </m:oMath>
            </m:oMathPara>
          </w:p>
        </w:tc>
        <w:tc>
          <w:tcPr>
            <w:tcW w:w="259" w:type="pct"/>
          </w:tcPr>
          <w:p w14:paraId="02B61586" w14:textId="1E647692" w:rsidR="0024752E" w:rsidRDefault="0024752E" w:rsidP="004B7931">
            <w:pPr>
              <w:pBdr>
                <w:bottom w:val="single" w:sz="6" w:space="1" w:color="auto"/>
              </w:pBdr>
              <w:rPr>
                <w:rFonts w:eastAsiaTheme="minorEastAsia"/>
              </w:rPr>
            </w:pPr>
          </w:p>
          <w:p w14:paraId="02E4AC8A" w14:textId="730C5150" w:rsidR="004B7931" w:rsidRDefault="004B7931" w:rsidP="004B7931">
            <w:pPr>
              <w:rPr>
                <w:rFonts w:eastAsiaTheme="minorEastAsia"/>
              </w:rPr>
            </w:pPr>
          </w:p>
        </w:tc>
      </w:tr>
      <w:tr w:rsidR="00D22B66" w14:paraId="43723BA1" w14:textId="19BBE7BA" w:rsidTr="00A25BF2">
        <w:tc>
          <w:tcPr>
            <w:tcW w:w="169" w:type="pct"/>
          </w:tcPr>
          <w:p w14:paraId="3429948B" w14:textId="57FDF31B" w:rsidR="005436E6" w:rsidRDefault="005436E6" w:rsidP="005436E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317" w:type="pct"/>
          </w:tcPr>
          <w:p w14:paraId="3A34672C" w14:textId="4DF3B509" w:rsidR="005436E6" w:rsidRPr="005436E6" w:rsidRDefault="00000000" w:rsidP="005436E6">
            <w:pPr>
              <w:jc w:val="center"/>
              <w:rPr>
                <w:rFonts w:eastAsiaTheme="minorEastAsia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</w:rPr>
                  <m:t>=6</m:t>
                </m:r>
              </m:oMath>
            </m:oMathPara>
          </w:p>
        </w:tc>
        <w:tc>
          <w:tcPr>
            <w:tcW w:w="541" w:type="pct"/>
          </w:tcPr>
          <w:p w14:paraId="0766D230" w14:textId="19750A84" w:rsidR="005436E6" w:rsidRPr="005436E6" w:rsidRDefault="005436E6" w:rsidP="005436E6">
            <w:pPr>
              <w:jc w:val="center"/>
              <w:rPr>
                <w:rFonts w:eastAsiaTheme="minorEastAsia"/>
                <w:highlight w:val="yellow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yellow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highlight w:val="yellow"/>
                  </w:rPr>
                  <m:t>=92</m:t>
                </m:r>
              </m:oMath>
            </m:oMathPara>
          </w:p>
        </w:tc>
        <w:tc>
          <w:tcPr>
            <w:tcW w:w="417" w:type="pct"/>
          </w:tcPr>
          <w:p w14:paraId="0E9A2EB1" w14:textId="53FF7698" w:rsidR="005436E6" w:rsidRPr="005436E6" w:rsidRDefault="00000000" w:rsidP="005436E6">
            <w:pPr>
              <w:jc w:val="center"/>
              <w:rPr>
                <w:rFonts w:eastAsiaTheme="minorEastAsia"/>
                <w:highlight w:val="cy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cya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cyan"/>
                  </w:rPr>
                  <m:t>=1.62</m:t>
                </m:r>
              </m:oMath>
            </m:oMathPara>
          </w:p>
        </w:tc>
        <w:tc>
          <w:tcPr>
            <w:tcW w:w="630" w:type="pct"/>
          </w:tcPr>
          <w:p w14:paraId="4BFDF911" w14:textId="1C956509" w:rsidR="005436E6" w:rsidRPr="005436E6" w:rsidRDefault="005436E6" w:rsidP="005436E6">
            <w:pPr>
              <w:jc w:val="center"/>
              <w:rPr>
                <w:rFonts w:eastAsiaTheme="minorEastAsia"/>
                <w:highlight w:val="cyan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cy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cy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cy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 xml:space="preserve"> </m:t>
                    </m:r>
                  </m:e>
                </m:d>
                <m:r>
                  <w:rPr>
                    <w:rFonts w:ascii="Cambria Math" w:eastAsiaTheme="minorEastAsia" w:hAnsi="Cambria Math"/>
                    <w:highlight w:val="cyan"/>
                  </w:rPr>
                  <m:t>=-10.84</m:t>
                </m:r>
              </m:oMath>
            </m:oMathPara>
          </w:p>
        </w:tc>
        <w:tc>
          <w:tcPr>
            <w:tcW w:w="2036" w:type="pct"/>
          </w:tcPr>
          <w:p w14:paraId="6948E6ED" w14:textId="4459842F" w:rsidR="005436E6" w:rsidRPr="00A25BF2" w:rsidRDefault="00000000" w:rsidP="005436E6">
            <w:pPr>
              <w:jc w:val="center"/>
              <w:rPr>
                <w:rFonts w:eastAsiaTheme="minorEastAsia"/>
                <w:highlight w:val="magent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magenta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magenta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magenta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magenta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magent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magenta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magent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magent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magenta"/>
                              </w:rPr>
                              <m:t>2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magenta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magent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magent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magenta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highlight w:val="magenta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magent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magent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magenta"/>
                              </w:rPr>
                              <m:t>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magenta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magent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magent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magenta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magenta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magent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magent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magenta"/>
                              </w:rPr>
                              <m:t>1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highlight w:val="magenta"/>
                  </w:rPr>
                  <m:t>=1.62-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magent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-10.84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magenta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highlight w:val="magenta"/>
                          </w:rPr>
                          <m:t>1.62-6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-10.84-92</m:t>
                    </m:r>
                  </m:den>
                </m:f>
                <m:r>
                  <w:rPr>
                    <w:rFonts w:ascii="Cambria Math" w:eastAsiaTheme="minorEastAsia" w:hAnsi="Cambria Math"/>
                    <w:highlight w:val="magenta"/>
                  </w:rPr>
                  <m:t>=2.08</m:t>
                </m:r>
              </m:oMath>
            </m:oMathPara>
          </w:p>
        </w:tc>
        <w:tc>
          <w:tcPr>
            <w:tcW w:w="631" w:type="pct"/>
          </w:tcPr>
          <w:p w14:paraId="2CD00590" w14:textId="0EA948CE" w:rsidR="005436E6" w:rsidRPr="00A25BF2" w:rsidRDefault="005436E6" w:rsidP="005436E6">
            <w:pPr>
              <w:jc w:val="center"/>
              <w:rPr>
                <w:rFonts w:eastAsiaTheme="minorEastAsia"/>
                <w:highlight w:val="magent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magenta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magent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magenta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magent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magenta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highlight w:val="magenta"/>
                  </w:rPr>
                  <m:t>=-7.24</m:t>
                </m:r>
              </m:oMath>
            </m:oMathPara>
          </w:p>
        </w:tc>
        <w:tc>
          <w:tcPr>
            <w:tcW w:w="259" w:type="pct"/>
          </w:tcPr>
          <w:p w14:paraId="58B589E3" w14:textId="045ED6EF" w:rsidR="005436E6" w:rsidRDefault="005436E6" w:rsidP="005436E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0.22</m:t>
                </m:r>
              </m:oMath>
            </m:oMathPara>
          </w:p>
        </w:tc>
      </w:tr>
      <w:tr w:rsidR="00A25BF2" w14:paraId="72AE3373" w14:textId="4777A69A" w:rsidTr="00A25BF2">
        <w:tc>
          <w:tcPr>
            <w:tcW w:w="169" w:type="pct"/>
          </w:tcPr>
          <w:p w14:paraId="106672EC" w14:textId="71C27204" w:rsidR="00A25BF2" w:rsidRDefault="00A25BF2" w:rsidP="00A25BF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317" w:type="pct"/>
          </w:tcPr>
          <w:p w14:paraId="45537CA2" w14:textId="094B6D6A" w:rsidR="00A25BF2" w:rsidRDefault="00000000" w:rsidP="00A25BF2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cya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cyan"/>
                  </w:rPr>
                  <m:t>=1.62</m:t>
                </m:r>
              </m:oMath>
            </m:oMathPara>
          </w:p>
        </w:tc>
        <w:tc>
          <w:tcPr>
            <w:tcW w:w="541" w:type="pct"/>
          </w:tcPr>
          <w:p w14:paraId="2EE135D5" w14:textId="2DB13F65" w:rsidR="00A25BF2" w:rsidRDefault="00A25BF2" w:rsidP="00A25BF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cy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cy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cy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 xml:space="preserve"> </m:t>
                    </m:r>
                  </m:e>
                </m:d>
                <m:r>
                  <w:rPr>
                    <w:rFonts w:ascii="Cambria Math" w:eastAsiaTheme="minorEastAsia" w:hAnsi="Cambria Math"/>
                    <w:highlight w:val="cyan"/>
                  </w:rPr>
                  <m:t>=-10.84</m:t>
                </m:r>
              </m:oMath>
            </m:oMathPara>
          </w:p>
        </w:tc>
        <w:tc>
          <w:tcPr>
            <w:tcW w:w="417" w:type="pct"/>
          </w:tcPr>
          <w:p w14:paraId="10DB0433" w14:textId="4B182328" w:rsidR="00A25BF2" w:rsidRPr="00A25BF2" w:rsidRDefault="00000000" w:rsidP="00A25BF2">
            <w:pPr>
              <w:jc w:val="center"/>
              <w:rPr>
                <w:rFonts w:eastAsiaTheme="minorEastAsia"/>
                <w:highlight w:val="magent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magenta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magenta"/>
                  </w:rPr>
                  <m:t>=2.08</m:t>
                </m:r>
              </m:oMath>
            </m:oMathPara>
          </w:p>
        </w:tc>
        <w:tc>
          <w:tcPr>
            <w:tcW w:w="630" w:type="pct"/>
          </w:tcPr>
          <w:p w14:paraId="3D3CC782" w14:textId="5040D498" w:rsidR="00A25BF2" w:rsidRPr="00A25BF2" w:rsidRDefault="00A25BF2" w:rsidP="00A25BF2">
            <w:pPr>
              <w:jc w:val="center"/>
              <w:rPr>
                <w:rFonts w:eastAsiaTheme="minorEastAsia"/>
                <w:highlight w:val="magent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magenta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magent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magenta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magent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magenta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highlight w:val="magenta"/>
                  </w:rPr>
                  <m:t>=-7.24</m:t>
                </m:r>
              </m:oMath>
            </m:oMathPara>
          </w:p>
        </w:tc>
        <w:tc>
          <w:tcPr>
            <w:tcW w:w="2036" w:type="pct"/>
          </w:tcPr>
          <w:p w14:paraId="5FBE9BCB" w14:textId="1614A5A2" w:rsidR="00A25BF2" w:rsidRDefault="00000000" w:rsidP="00A25BF2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</w:rPr>
                  <m:t>=2.08-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-7.24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2.08-1.62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-7.24-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-10.84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</w:rPr>
                  <m:t>=3.01</m:t>
                </m:r>
              </m:oMath>
            </m:oMathPara>
          </w:p>
        </w:tc>
        <w:tc>
          <w:tcPr>
            <w:tcW w:w="631" w:type="pct"/>
          </w:tcPr>
          <w:p w14:paraId="2E6BA538" w14:textId="396EF5AB" w:rsidR="00A25BF2" w:rsidRDefault="00A25BF2" w:rsidP="00A25BF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=5.16</m:t>
                </m:r>
              </m:oMath>
            </m:oMathPara>
          </w:p>
        </w:tc>
        <w:tc>
          <w:tcPr>
            <w:tcW w:w="259" w:type="pct"/>
          </w:tcPr>
          <w:p w14:paraId="543F3351" w14:textId="2D491ABB" w:rsidR="00A25BF2" w:rsidRDefault="00A25BF2" w:rsidP="00A25BF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0.31</m:t>
                </m:r>
              </m:oMath>
            </m:oMathPara>
          </w:p>
        </w:tc>
      </w:tr>
      <w:tr w:rsidR="00D22B66" w14:paraId="08CD53D2" w14:textId="17A08E4F" w:rsidTr="00A25BF2">
        <w:tc>
          <w:tcPr>
            <w:tcW w:w="169" w:type="pct"/>
          </w:tcPr>
          <w:p w14:paraId="1FF8C860" w14:textId="1A1C2C88" w:rsidR="00D22B66" w:rsidRDefault="00D22B66" w:rsidP="00D22B66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317" w:type="pct"/>
          </w:tcPr>
          <w:p w14:paraId="262BDF9F" w14:textId="72B9D7A4" w:rsidR="00D22B66" w:rsidRDefault="00000000" w:rsidP="00D22B66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magenta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magenta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magenta"/>
                  </w:rPr>
                  <m:t>=2.08</m:t>
                </m:r>
              </m:oMath>
            </m:oMathPara>
          </w:p>
        </w:tc>
        <w:tc>
          <w:tcPr>
            <w:tcW w:w="541" w:type="pct"/>
          </w:tcPr>
          <w:p w14:paraId="7C2E9AF1" w14:textId="5E92A0C4" w:rsidR="00D22B66" w:rsidRPr="00D22B66" w:rsidRDefault="00D22B66" w:rsidP="00D22B66">
            <w:pPr>
              <w:jc w:val="center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magenta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magent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magenta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magent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magenta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highlight w:val="magenta"/>
                  </w:rPr>
                  <m:t>=-7.24</m:t>
                </m:r>
              </m:oMath>
            </m:oMathPara>
          </w:p>
        </w:tc>
        <w:tc>
          <w:tcPr>
            <w:tcW w:w="417" w:type="pct"/>
          </w:tcPr>
          <w:p w14:paraId="22FB1AFF" w14:textId="04F94848" w:rsidR="00D22B66" w:rsidRDefault="00000000" w:rsidP="00D22B66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=3.01</m:t>
                </m:r>
              </m:oMath>
            </m:oMathPara>
          </w:p>
        </w:tc>
        <w:tc>
          <w:tcPr>
            <w:tcW w:w="630" w:type="pct"/>
          </w:tcPr>
          <w:p w14:paraId="16475D77" w14:textId="6A569DD6" w:rsidR="00D22B66" w:rsidRDefault="00D22B66" w:rsidP="00D22B6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4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lang w:val="es-ES"/>
                  </w:rPr>
                  <m:t>=5.16</m:t>
                </m:r>
              </m:oMath>
            </m:oMathPara>
          </w:p>
        </w:tc>
        <w:tc>
          <w:tcPr>
            <w:tcW w:w="2036" w:type="pct"/>
          </w:tcPr>
          <w:p w14:paraId="4AD953E1" w14:textId="6F334FC1" w:rsidR="00D22B66" w:rsidRDefault="00000000" w:rsidP="00D22B66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=2.62</m:t>
                </m:r>
              </m:oMath>
            </m:oMathPara>
          </w:p>
        </w:tc>
        <w:tc>
          <w:tcPr>
            <w:tcW w:w="631" w:type="pct"/>
          </w:tcPr>
          <w:p w14:paraId="0E73BAAE" w14:textId="6F610A9A" w:rsidR="00D22B66" w:rsidRDefault="00D22B66" w:rsidP="00D22B6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=-0.84</m:t>
                </m:r>
              </m:oMath>
            </m:oMathPara>
          </w:p>
        </w:tc>
        <w:tc>
          <w:tcPr>
            <w:tcW w:w="259" w:type="pct"/>
          </w:tcPr>
          <w:p w14:paraId="0580250D" w14:textId="4F8AC856" w:rsidR="00D22B66" w:rsidRDefault="00D22B66" w:rsidP="00D22B6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0.14</m:t>
                </m:r>
              </m:oMath>
            </m:oMathPara>
          </w:p>
        </w:tc>
      </w:tr>
    </w:tbl>
    <w:p w14:paraId="7DA9669E" w14:textId="77777777" w:rsidR="0024752E" w:rsidRDefault="0024752E" w:rsidP="004B2CBC">
      <w:pPr>
        <w:rPr>
          <w:rFonts w:eastAsiaTheme="minorEastAsia"/>
        </w:rPr>
      </w:pPr>
    </w:p>
    <w:p w14:paraId="764843AF" w14:textId="77777777" w:rsidR="004B7931" w:rsidRDefault="004B7931" w:rsidP="004B2CBC">
      <w:pPr>
        <w:rPr>
          <w:rFonts w:eastAsiaTheme="minorEastAsia"/>
        </w:rPr>
      </w:pPr>
    </w:p>
    <w:p w14:paraId="7F000074" w14:textId="77777777" w:rsidR="004B7931" w:rsidRDefault="004B7931" w:rsidP="004B2CBC">
      <w:pPr>
        <w:rPr>
          <w:rFonts w:eastAsiaTheme="minorEastAsia"/>
        </w:rPr>
      </w:pPr>
    </w:p>
    <w:p w14:paraId="2BB5DE10" w14:textId="77777777" w:rsidR="004B7931" w:rsidRDefault="004B7931" w:rsidP="004B2CBC">
      <w:pPr>
        <w:rPr>
          <w:rFonts w:eastAsiaTheme="minorEastAsia"/>
        </w:rPr>
      </w:pPr>
    </w:p>
    <w:p w14:paraId="52E62E06" w14:textId="3BBA09BA" w:rsidR="004B7931" w:rsidRDefault="004B7931" w:rsidP="004B2CBC">
      <w:pPr>
        <w:rPr>
          <w:rFonts w:eastAsiaTheme="minorEastAsi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94"/>
        <w:gridCol w:w="4772"/>
        <w:gridCol w:w="4824"/>
      </w:tblGrid>
      <w:tr w:rsidR="00A25BF2" w14:paraId="2E9AD382" w14:textId="77777777" w:rsidTr="004B7931">
        <w:tc>
          <w:tcPr>
            <w:tcW w:w="4846" w:type="dxa"/>
          </w:tcPr>
          <w:p w14:paraId="02CD78E2" w14:textId="77777777" w:rsidR="004B7931" w:rsidRDefault="004B7931" w:rsidP="004B793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Iteración 0 – aproximaciones iniciales:</w:t>
            </w:r>
          </w:p>
          <w:p w14:paraId="75DDB8CD" w14:textId="4E194302" w:rsidR="004B7931" w:rsidRDefault="004B7931" w:rsidP="004B7931">
            <w:pPr>
              <w:jc w:val="center"/>
              <w:rPr>
                <w:rFonts w:eastAsiaTheme="minorEastAsia"/>
              </w:rPr>
            </w:pPr>
            <w:r w:rsidRPr="004B7931">
              <w:rPr>
                <w:rFonts w:eastAsiaTheme="minorEastAsia"/>
                <w:noProof/>
              </w:rPr>
              <w:drawing>
                <wp:inline distT="0" distB="0" distL="0" distR="0" wp14:anchorId="3A2C9445" wp14:editId="37F39DB9">
                  <wp:extent cx="1558456" cy="2009710"/>
                  <wp:effectExtent l="0" t="0" r="0" b="0"/>
                  <wp:docPr id="19228428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8428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688" cy="202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2495D" w14:textId="77777777" w:rsidR="004B7931" w:rsidRDefault="004B7931" w:rsidP="004B2CBC">
            <w:pPr>
              <w:rPr>
                <w:rFonts w:eastAsiaTheme="minorEastAsia"/>
              </w:rPr>
            </w:pPr>
          </w:p>
        </w:tc>
        <w:tc>
          <w:tcPr>
            <w:tcW w:w="4847" w:type="dxa"/>
          </w:tcPr>
          <w:p w14:paraId="2D07102B" w14:textId="77777777" w:rsidR="004B7931" w:rsidRDefault="00A25BF2" w:rsidP="004B2C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Iteración 1:</w:t>
            </w:r>
          </w:p>
          <w:p w14:paraId="40655D03" w14:textId="2A798FE3" w:rsidR="00A25BF2" w:rsidRDefault="00A25BF2" w:rsidP="004B2CBC">
            <w:pPr>
              <w:rPr>
                <w:rFonts w:eastAsiaTheme="minorEastAsia"/>
              </w:rPr>
            </w:pPr>
            <w:r w:rsidRPr="00A25BF2">
              <w:rPr>
                <w:rFonts w:eastAsiaTheme="minorEastAsia"/>
                <w:noProof/>
              </w:rPr>
              <w:drawing>
                <wp:inline distT="0" distB="0" distL="0" distR="0" wp14:anchorId="1491C0D3" wp14:editId="2A945C35">
                  <wp:extent cx="1611841" cy="2317035"/>
                  <wp:effectExtent l="0" t="0" r="0" b="0"/>
                  <wp:docPr id="14005298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5298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97" cy="2325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24842754" w14:textId="77777777" w:rsidR="004B7931" w:rsidRDefault="00A25BF2" w:rsidP="004B2C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Iteración 2:</w:t>
            </w:r>
          </w:p>
          <w:p w14:paraId="0BAE08F8" w14:textId="275D0E78" w:rsidR="00A25BF2" w:rsidRDefault="00A25BF2" w:rsidP="004B2CBC">
            <w:pPr>
              <w:rPr>
                <w:rFonts w:eastAsiaTheme="minorEastAsia"/>
              </w:rPr>
            </w:pPr>
            <w:r w:rsidRPr="00A25BF2">
              <w:rPr>
                <w:rFonts w:eastAsiaTheme="minorEastAsia"/>
                <w:noProof/>
              </w:rPr>
              <w:drawing>
                <wp:inline distT="0" distB="0" distL="0" distR="0" wp14:anchorId="3800E823" wp14:editId="115EE979">
                  <wp:extent cx="2523426" cy="2351654"/>
                  <wp:effectExtent l="0" t="0" r="0" b="0"/>
                  <wp:docPr id="6921324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1324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325" cy="235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BF2" w14:paraId="6E49D386" w14:textId="77777777" w:rsidTr="004B7931">
        <w:tc>
          <w:tcPr>
            <w:tcW w:w="4846" w:type="dxa"/>
          </w:tcPr>
          <w:p w14:paraId="37A40E7F" w14:textId="77777777" w:rsidR="004B7931" w:rsidRDefault="00FF7759" w:rsidP="004B2C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Iteración 3:</w:t>
            </w:r>
          </w:p>
          <w:p w14:paraId="04B0EBA9" w14:textId="23DF7681" w:rsidR="00FF7759" w:rsidRDefault="00FF7759" w:rsidP="004B2CBC">
            <w:pPr>
              <w:rPr>
                <w:rFonts w:eastAsiaTheme="minorEastAsia"/>
              </w:rPr>
            </w:pPr>
            <w:r w:rsidRPr="00FF7759">
              <w:rPr>
                <w:rFonts w:eastAsiaTheme="minorEastAsia"/>
                <w:noProof/>
              </w:rPr>
              <w:drawing>
                <wp:inline distT="0" distB="0" distL="0" distR="0" wp14:anchorId="4ED1EAD6" wp14:editId="387453DC">
                  <wp:extent cx="2013629" cy="2022321"/>
                  <wp:effectExtent l="0" t="0" r="0" b="0"/>
                  <wp:docPr id="6539301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9301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363" cy="2029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124D662C" w14:textId="77777777" w:rsidR="004B7931" w:rsidRDefault="004B7931" w:rsidP="004B2CBC">
            <w:pPr>
              <w:rPr>
                <w:rFonts w:eastAsiaTheme="minorEastAsia"/>
              </w:rPr>
            </w:pPr>
          </w:p>
        </w:tc>
        <w:tc>
          <w:tcPr>
            <w:tcW w:w="4847" w:type="dxa"/>
          </w:tcPr>
          <w:p w14:paraId="3E556D2B" w14:textId="77777777" w:rsidR="004B7931" w:rsidRDefault="004B7931" w:rsidP="004B2CBC">
            <w:pPr>
              <w:rPr>
                <w:rFonts w:eastAsiaTheme="minorEastAsia"/>
              </w:rPr>
            </w:pPr>
          </w:p>
        </w:tc>
      </w:tr>
      <w:tr w:rsidR="00A25BF2" w14:paraId="65552BA4" w14:textId="77777777" w:rsidTr="004B7931">
        <w:tc>
          <w:tcPr>
            <w:tcW w:w="4846" w:type="dxa"/>
          </w:tcPr>
          <w:p w14:paraId="2144B1C5" w14:textId="77777777" w:rsidR="004B7931" w:rsidRDefault="004B7931" w:rsidP="004B2CBC">
            <w:pPr>
              <w:rPr>
                <w:rFonts w:eastAsiaTheme="minorEastAsia"/>
              </w:rPr>
            </w:pPr>
          </w:p>
        </w:tc>
        <w:tc>
          <w:tcPr>
            <w:tcW w:w="4847" w:type="dxa"/>
          </w:tcPr>
          <w:p w14:paraId="6364903B" w14:textId="77777777" w:rsidR="004B7931" w:rsidRDefault="004B7931" w:rsidP="004B2CBC">
            <w:pPr>
              <w:rPr>
                <w:rFonts w:eastAsiaTheme="minorEastAsia"/>
              </w:rPr>
            </w:pPr>
          </w:p>
        </w:tc>
        <w:tc>
          <w:tcPr>
            <w:tcW w:w="4847" w:type="dxa"/>
          </w:tcPr>
          <w:p w14:paraId="23FE1415" w14:textId="77777777" w:rsidR="004B7931" w:rsidRDefault="004B7931" w:rsidP="004B2CBC">
            <w:pPr>
              <w:rPr>
                <w:rFonts w:eastAsiaTheme="minorEastAsia"/>
              </w:rPr>
            </w:pPr>
          </w:p>
        </w:tc>
      </w:tr>
    </w:tbl>
    <w:p w14:paraId="0A7912CE" w14:textId="77777777" w:rsidR="004B7931" w:rsidRPr="004B2CBC" w:rsidRDefault="004B7931" w:rsidP="004B2CBC">
      <w:pPr>
        <w:rPr>
          <w:rFonts w:eastAsiaTheme="minorEastAsia"/>
        </w:rPr>
      </w:pPr>
    </w:p>
    <w:sectPr w:rsidR="004B7931" w:rsidRPr="004B2CBC" w:rsidSect="00A22F82">
      <w:head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9E3C1" w14:textId="77777777" w:rsidR="00B9501C" w:rsidRDefault="00B9501C" w:rsidP="00A22F82">
      <w:pPr>
        <w:spacing w:after="0" w:line="240" w:lineRule="auto"/>
      </w:pPr>
      <w:r>
        <w:separator/>
      </w:r>
    </w:p>
  </w:endnote>
  <w:endnote w:type="continuationSeparator" w:id="0">
    <w:p w14:paraId="3842FD93" w14:textId="77777777" w:rsidR="00B9501C" w:rsidRDefault="00B9501C" w:rsidP="00A22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35758" w14:textId="77777777" w:rsidR="00B9501C" w:rsidRDefault="00B9501C" w:rsidP="00A22F82">
      <w:pPr>
        <w:spacing w:after="0" w:line="240" w:lineRule="auto"/>
      </w:pPr>
      <w:r>
        <w:separator/>
      </w:r>
    </w:p>
  </w:footnote>
  <w:footnote w:type="continuationSeparator" w:id="0">
    <w:p w14:paraId="092AEE70" w14:textId="77777777" w:rsidR="00B9501C" w:rsidRDefault="00B9501C" w:rsidP="00A22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4DE3" w14:textId="07556A2F" w:rsidR="00A22F82" w:rsidRDefault="00A22F82" w:rsidP="00A22F82">
    <w:pPr>
      <w:pStyle w:val="Encabezado"/>
      <w:jc w:val="center"/>
    </w:pPr>
    <w:r w:rsidRPr="001458AB">
      <w:rPr>
        <w:noProof/>
      </w:rPr>
      <w:drawing>
        <wp:inline distT="0" distB="0" distL="0" distR="0" wp14:anchorId="72D74485" wp14:editId="476C8C0A">
          <wp:extent cx="2419350" cy="444052"/>
          <wp:effectExtent l="0" t="0" r="0" b="0"/>
          <wp:docPr id="325387158" name="Imagen 2" descr="Interfaz de usuario gráfica,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5387158" name="Imagen 2" descr="Interfaz de usuario gráfica,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7501" cy="458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6F1"/>
    <w:multiLevelType w:val="hybridMultilevel"/>
    <w:tmpl w:val="ECA87A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33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82"/>
    <w:rsid w:val="00120FC5"/>
    <w:rsid w:val="00125177"/>
    <w:rsid w:val="00175702"/>
    <w:rsid w:val="00193D28"/>
    <w:rsid w:val="0022699A"/>
    <w:rsid w:val="0024752E"/>
    <w:rsid w:val="002B0F20"/>
    <w:rsid w:val="00392D79"/>
    <w:rsid w:val="003E7E10"/>
    <w:rsid w:val="00432DA1"/>
    <w:rsid w:val="004B2CBC"/>
    <w:rsid w:val="004B7931"/>
    <w:rsid w:val="004E0B99"/>
    <w:rsid w:val="004F36E8"/>
    <w:rsid w:val="005436E6"/>
    <w:rsid w:val="005E4305"/>
    <w:rsid w:val="005E6F83"/>
    <w:rsid w:val="00620061"/>
    <w:rsid w:val="006E41C8"/>
    <w:rsid w:val="00A22F82"/>
    <w:rsid w:val="00A24311"/>
    <w:rsid w:val="00A25BF2"/>
    <w:rsid w:val="00A86696"/>
    <w:rsid w:val="00B10501"/>
    <w:rsid w:val="00B177B6"/>
    <w:rsid w:val="00B9501C"/>
    <w:rsid w:val="00C428F0"/>
    <w:rsid w:val="00D22B66"/>
    <w:rsid w:val="00E90AFD"/>
    <w:rsid w:val="00EF473B"/>
    <w:rsid w:val="00FD7554"/>
    <w:rsid w:val="00FF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C7657"/>
  <w15:chartTrackingRefBased/>
  <w15:docId w15:val="{79AFB691-B70E-4F68-9947-A7A39320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2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2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2F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2F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2F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2F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2F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2F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2F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2F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2F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2F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2F8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22F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2F82"/>
  </w:style>
  <w:style w:type="paragraph" w:styleId="Piedepgina">
    <w:name w:val="footer"/>
    <w:basedOn w:val="Normal"/>
    <w:link w:val="PiedepginaCar"/>
    <w:uiPriority w:val="99"/>
    <w:unhideWhenUsed/>
    <w:rsid w:val="00A22F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F82"/>
  </w:style>
  <w:style w:type="character" w:styleId="Textodelmarcadordeposicin">
    <w:name w:val="Placeholder Text"/>
    <w:basedOn w:val="Fuentedeprrafopredeter"/>
    <w:uiPriority w:val="99"/>
    <w:semiHidden/>
    <w:rsid w:val="004B2CBC"/>
    <w:rPr>
      <w:color w:val="666666"/>
    </w:rPr>
  </w:style>
  <w:style w:type="table" w:styleId="Tablaconcuadrcula">
    <w:name w:val="Table Grid"/>
    <w:basedOn w:val="Tablanormal"/>
    <w:uiPriority w:val="39"/>
    <w:rsid w:val="00247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 Alonso Mancipe Bohórquez</dc:creator>
  <cp:keywords/>
  <dc:description/>
  <cp:lastModifiedBy>alejandro de mendoza tovar</cp:lastModifiedBy>
  <cp:revision>2</cp:revision>
  <dcterms:created xsi:type="dcterms:W3CDTF">2025-05-23T08:03:00Z</dcterms:created>
  <dcterms:modified xsi:type="dcterms:W3CDTF">2025-05-23T08:03:00Z</dcterms:modified>
</cp:coreProperties>
</file>