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9B311A" w14:textId="77777777" w:rsidR="008A62E6" w:rsidRDefault="008A62E6">
      <w:pPr>
        <w:spacing w:before="80" w:after="80"/>
      </w:pPr>
    </w:p>
    <w:p w14:paraId="71B77D5F" w14:textId="77777777" w:rsidR="008A62E6" w:rsidRDefault="008A62E6">
      <w:pPr>
        <w:spacing w:before="80" w:after="80"/>
      </w:pPr>
    </w:p>
    <w:p w14:paraId="275197EE" w14:textId="77777777" w:rsidR="008A62E6" w:rsidRDefault="008A62E6">
      <w:pPr>
        <w:spacing w:before="80" w:after="80"/>
      </w:pPr>
    </w:p>
    <w:p w14:paraId="003E4707" w14:textId="77777777" w:rsidR="008A62E6" w:rsidRDefault="00000000">
      <w:pPr>
        <w:spacing w:before="400" w:after="200"/>
        <w:jc w:val="center"/>
      </w:pPr>
      <w:r>
        <w:rPr>
          <w:b/>
          <w:bCs/>
          <w:color w:val="1F4E79"/>
          <w:sz w:val="36"/>
          <w:szCs w:val="36"/>
        </w:rPr>
        <w:t>DISEÑO ARQUITECTÓNICO DE SOFTWARE</w:t>
      </w:r>
    </w:p>
    <w:p w14:paraId="7037888B" w14:textId="77777777" w:rsidR="008A62E6" w:rsidRDefault="00000000">
      <w:pPr>
        <w:spacing w:before="100" w:after="400"/>
        <w:jc w:val="center"/>
      </w:pPr>
      <w:r>
        <w:rPr>
          <w:i/>
          <w:iCs/>
          <w:color w:val="2E75B6"/>
          <w:sz w:val="28"/>
          <w:szCs w:val="28"/>
        </w:rPr>
        <w:t>Diseño Arquitectónico usando el Modelo de Vistas C4</w:t>
      </w:r>
    </w:p>
    <w:p w14:paraId="1D7E34C3" w14:textId="77777777" w:rsidR="008A62E6" w:rsidRDefault="00000000">
      <w:pPr>
        <w:pBdr>
          <w:bottom w:val="single" w:sz="6" w:space="1" w:color="1F4E79"/>
        </w:pBdr>
        <w:spacing w:after="400"/>
        <w:jc w:val="center"/>
      </w:pPr>
      <w:r>
        <w:rPr>
          <w:b/>
          <w:bCs/>
          <w:color w:val="1F4E79"/>
          <w:sz w:val="26"/>
          <w:szCs w:val="26"/>
        </w:rPr>
        <w:t xml:space="preserve">Sistema: </w:t>
      </w:r>
      <w:proofErr w:type="spellStart"/>
      <w:r>
        <w:rPr>
          <w:b/>
          <w:bCs/>
          <w:color w:val="1F4E79"/>
          <w:sz w:val="26"/>
          <w:szCs w:val="26"/>
        </w:rPr>
        <w:t>TradeNova</w:t>
      </w:r>
      <w:proofErr w:type="spellEnd"/>
      <w:r>
        <w:rPr>
          <w:b/>
          <w:bCs/>
          <w:color w:val="1F4E79"/>
          <w:sz w:val="26"/>
          <w:szCs w:val="26"/>
        </w:rPr>
        <w:t xml:space="preserve"> — Plataforma de Trading Financiero en Tiempo Real</w:t>
      </w:r>
    </w:p>
    <w:p w14:paraId="0DBACCDF" w14:textId="77777777" w:rsidR="008A62E6" w:rsidRDefault="008A62E6">
      <w:pPr>
        <w:spacing w:before="80" w:after="80"/>
      </w:pPr>
    </w:p>
    <w:p w14:paraId="52524B0C" w14:textId="77777777" w:rsidR="008A62E6" w:rsidRDefault="008A62E6">
      <w:pPr>
        <w:spacing w:before="80" w:after="80"/>
      </w:pPr>
    </w:p>
    <w:p w14:paraId="3A15E280" w14:textId="77777777" w:rsidR="008A62E6" w:rsidRDefault="00000000">
      <w:pPr>
        <w:spacing w:before="200" w:after="100"/>
        <w:jc w:val="center"/>
      </w:pPr>
      <w:r>
        <w:rPr>
          <w:b/>
          <w:bCs/>
          <w:color w:val="1F4E79"/>
          <w:sz w:val="26"/>
          <w:szCs w:val="26"/>
        </w:rPr>
        <w:t>Autor:</w:t>
      </w:r>
    </w:p>
    <w:p w14:paraId="749F2BDA" w14:textId="77777777" w:rsidR="008A62E6" w:rsidRDefault="00000000">
      <w:pPr>
        <w:jc w:val="center"/>
      </w:pPr>
      <w:r>
        <w:t>Alejandro De Mendoza</w:t>
      </w:r>
    </w:p>
    <w:p w14:paraId="196244DB" w14:textId="77777777" w:rsidR="008A62E6" w:rsidRDefault="008A62E6">
      <w:pPr>
        <w:spacing w:before="80" w:after="80"/>
      </w:pPr>
    </w:p>
    <w:p w14:paraId="69F8465F" w14:textId="77777777" w:rsidR="008A62E6" w:rsidRDefault="008A62E6">
      <w:pPr>
        <w:spacing w:before="80" w:after="80"/>
      </w:pPr>
    </w:p>
    <w:p w14:paraId="74B088EB" w14:textId="77777777" w:rsidR="008A62E6" w:rsidRDefault="00000000">
      <w:pPr>
        <w:jc w:val="center"/>
      </w:pPr>
      <w:r>
        <w:rPr>
          <w:b/>
          <w:bCs/>
        </w:rPr>
        <w:t>Institución Universitaria Politécnico Grancolombiano</w:t>
      </w:r>
    </w:p>
    <w:p w14:paraId="44259285" w14:textId="77777777" w:rsidR="00805196" w:rsidRDefault="00805196">
      <w:pPr>
        <w:jc w:val="center"/>
      </w:pPr>
    </w:p>
    <w:p w14:paraId="7E572CD3" w14:textId="77777777" w:rsidR="00805196" w:rsidRDefault="00805196">
      <w:pPr>
        <w:jc w:val="center"/>
      </w:pPr>
    </w:p>
    <w:p w14:paraId="04B39ED1" w14:textId="77777777" w:rsidR="00805196" w:rsidRDefault="00805196">
      <w:pPr>
        <w:jc w:val="center"/>
      </w:pPr>
    </w:p>
    <w:p w14:paraId="322618D9" w14:textId="77777777" w:rsidR="00805196" w:rsidRDefault="00805196">
      <w:pPr>
        <w:jc w:val="center"/>
      </w:pPr>
    </w:p>
    <w:p w14:paraId="1E1417B6" w14:textId="77777777" w:rsidR="00805196" w:rsidRDefault="00805196">
      <w:pPr>
        <w:jc w:val="center"/>
      </w:pPr>
    </w:p>
    <w:p w14:paraId="33819A7B" w14:textId="7072C75D" w:rsidR="008A62E6" w:rsidRDefault="00000000">
      <w:pPr>
        <w:jc w:val="center"/>
      </w:pPr>
      <w:r>
        <w:t>Maestría en Arquitectura de Software</w:t>
      </w:r>
    </w:p>
    <w:p w14:paraId="78AB38FF" w14:textId="77777777" w:rsidR="00805196" w:rsidRDefault="00805196">
      <w:pPr>
        <w:jc w:val="center"/>
      </w:pPr>
    </w:p>
    <w:p w14:paraId="048A2BC1" w14:textId="77777777" w:rsidR="00805196" w:rsidRDefault="00805196">
      <w:pPr>
        <w:jc w:val="center"/>
      </w:pPr>
    </w:p>
    <w:p w14:paraId="4E649509" w14:textId="77777777" w:rsidR="00805196" w:rsidRDefault="00805196">
      <w:pPr>
        <w:jc w:val="center"/>
      </w:pPr>
    </w:p>
    <w:p w14:paraId="0546E207" w14:textId="77777777" w:rsidR="00805196" w:rsidRDefault="00805196">
      <w:pPr>
        <w:jc w:val="center"/>
      </w:pPr>
    </w:p>
    <w:p w14:paraId="230DAF8A" w14:textId="03B6577C" w:rsidR="00805196" w:rsidRDefault="00000000">
      <w:pPr>
        <w:jc w:val="center"/>
      </w:pPr>
      <w:r>
        <w:t>Diseño Arquitectónico de Software</w:t>
      </w:r>
    </w:p>
    <w:p w14:paraId="11F0D946" w14:textId="77777777" w:rsidR="00805196" w:rsidRDefault="00805196">
      <w:pPr>
        <w:jc w:val="center"/>
      </w:pPr>
    </w:p>
    <w:p w14:paraId="33EE25B8" w14:textId="77777777" w:rsidR="00805196" w:rsidRDefault="00805196">
      <w:pPr>
        <w:jc w:val="center"/>
      </w:pPr>
    </w:p>
    <w:p w14:paraId="279B1D3F" w14:textId="77777777" w:rsidR="00805196" w:rsidRDefault="00805196">
      <w:pPr>
        <w:jc w:val="center"/>
      </w:pPr>
    </w:p>
    <w:p w14:paraId="7BECF7BD" w14:textId="77777777" w:rsidR="00805196" w:rsidRDefault="00805196">
      <w:pPr>
        <w:jc w:val="center"/>
      </w:pPr>
    </w:p>
    <w:p w14:paraId="0E1024F2" w14:textId="486652E4" w:rsidR="008A62E6" w:rsidRDefault="00000000">
      <w:pPr>
        <w:jc w:val="center"/>
      </w:pPr>
      <w:r>
        <w:t xml:space="preserve">Docente: </w:t>
      </w:r>
      <w:r w:rsidR="00805196">
        <w:t xml:space="preserve">Ing. </w:t>
      </w:r>
      <w:r>
        <w:t>John Rondón Suárez</w:t>
      </w:r>
    </w:p>
    <w:p w14:paraId="223BDAD4" w14:textId="77777777" w:rsidR="00805196" w:rsidRDefault="00805196">
      <w:pPr>
        <w:jc w:val="center"/>
      </w:pPr>
    </w:p>
    <w:p w14:paraId="4B6C10EB" w14:textId="77777777" w:rsidR="00805196" w:rsidRDefault="00805196">
      <w:pPr>
        <w:jc w:val="center"/>
      </w:pPr>
    </w:p>
    <w:p w14:paraId="0F0CD708" w14:textId="77777777" w:rsidR="00805196" w:rsidRDefault="00805196">
      <w:pPr>
        <w:jc w:val="center"/>
      </w:pPr>
    </w:p>
    <w:p w14:paraId="35E7C995" w14:textId="77777777" w:rsidR="00805196" w:rsidRDefault="00805196">
      <w:pPr>
        <w:jc w:val="center"/>
      </w:pPr>
    </w:p>
    <w:p w14:paraId="17E9B2B3" w14:textId="77777777" w:rsidR="00805196" w:rsidRDefault="00805196">
      <w:pPr>
        <w:jc w:val="center"/>
      </w:pPr>
    </w:p>
    <w:p w14:paraId="1C661D9A" w14:textId="182D2B7A" w:rsidR="008A62E6" w:rsidRDefault="00000000">
      <w:pPr>
        <w:jc w:val="center"/>
      </w:pPr>
      <w:r>
        <w:t>Junio 2026</w:t>
      </w:r>
    </w:p>
    <w:p w14:paraId="1F254D9C" w14:textId="77777777" w:rsidR="00805196" w:rsidRDefault="00805196">
      <w:pPr>
        <w:rPr>
          <w:b/>
          <w:bCs/>
          <w:color w:val="1F4E79"/>
          <w:sz w:val="32"/>
          <w:szCs w:val="32"/>
        </w:rPr>
      </w:pPr>
      <w:bookmarkStart w:id="0" w:name="_Toc231919714"/>
      <w:r>
        <w:br w:type="page"/>
      </w:r>
    </w:p>
    <w:p w14:paraId="148A4D94" w14:textId="5F140C36" w:rsidR="008A62E6" w:rsidRDefault="00000000">
      <w:pPr>
        <w:pStyle w:val="Ttulo1"/>
      </w:pPr>
      <w:r>
        <w:lastRenderedPageBreak/>
        <w:t>Tabla de Contenido</w:t>
      </w:r>
      <w:bookmarkEnd w:id="0"/>
    </w:p>
    <w:sdt>
      <w:sdtPr>
        <w:alias w:val="Tabla de Contenido"/>
        <w:id w:val="-1590844933"/>
      </w:sdtPr>
      <w:sdtContent>
        <w:p w14:paraId="18CED5D3" w14:textId="77777777" w:rsidR="00805196" w:rsidRDefault="00000000">
          <w:pPr>
            <w:pStyle w:val="TDC1"/>
            <w:tabs>
              <w:tab w:val="right" w:leader="dot" w:pos="9016"/>
            </w:tabs>
            <w:rPr>
              <w:noProof/>
            </w:rPr>
          </w:pPr>
          <w:r>
            <w:fldChar w:fldCharType="begin"/>
          </w:r>
          <w:r>
            <w:instrText>TOC \h \o "1-3"</w:instrText>
          </w:r>
          <w:r>
            <w:fldChar w:fldCharType="separate"/>
          </w:r>
          <w:hyperlink w:anchor="_Toc231919714" w:history="1">
            <w:r w:rsidR="00805196" w:rsidRPr="00D150FE">
              <w:rPr>
                <w:rStyle w:val="Hipervnculo"/>
                <w:noProof/>
              </w:rPr>
              <w:t>Tabla de Contenido</w:t>
            </w:r>
            <w:r w:rsidR="00805196">
              <w:rPr>
                <w:noProof/>
              </w:rPr>
              <w:tab/>
            </w:r>
            <w:r w:rsidR="00805196">
              <w:rPr>
                <w:noProof/>
              </w:rPr>
              <w:fldChar w:fldCharType="begin"/>
            </w:r>
            <w:r w:rsidR="00805196">
              <w:rPr>
                <w:noProof/>
              </w:rPr>
              <w:instrText xml:space="preserve"> PAGEREF _Toc231919714 \h </w:instrText>
            </w:r>
            <w:r w:rsidR="00805196">
              <w:rPr>
                <w:noProof/>
              </w:rPr>
            </w:r>
            <w:r w:rsidR="00805196">
              <w:rPr>
                <w:noProof/>
              </w:rPr>
              <w:fldChar w:fldCharType="separate"/>
            </w:r>
            <w:r w:rsidR="00805196">
              <w:rPr>
                <w:noProof/>
              </w:rPr>
              <w:t>1</w:t>
            </w:r>
            <w:r w:rsidR="00805196">
              <w:rPr>
                <w:noProof/>
              </w:rPr>
              <w:fldChar w:fldCharType="end"/>
            </w:r>
          </w:hyperlink>
        </w:p>
        <w:p w14:paraId="51EDB5D3" w14:textId="77777777" w:rsidR="00805196" w:rsidRDefault="00805196">
          <w:pPr>
            <w:pStyle w:val="TDC1"/>
            <w:tabs>
              <w:tab w:val="right" w:leader="dot" w:pos="9016"/>
            </w:tabs>
            <w:rPr>
              <w:noProof/>
            </w:rPr>
          </w:pPr>
          <w:hyperlink w:anchor="_Toc231919715" w:history="1">
            <w:r w:rsidRPr="00D150FE">
              <w:rPr>
                <w:rStyle w:val="Hipervnculo"/>
                <w:noProof/>
              </w:rPr>
              <w:t>1. Propósito</w:t>
            </w:r>
            <w:r>
              <w:rPr>
                <w:noProof/>
              </w:rPr>
              <w:tab/>
            </w:r>
            <w:r>
              <w:rPr>
                <w:noProof/>
              </w:rPr>
              <w:fldChar w:fldCharType="begin"/>
            </w:r>
            <w:r>
              <w:rPr>
                <w:noProof/>
              </w:rPr>
              <w:instrText xml:space="preserve"> PAGEREF _Toc231919715 \h </w:instrText>
            </w:r>
            <w:r>
              <w:rPr>
                <w:noProof/>
              </w:rPr>
            </w:r>
            <w:r>
              <w:rPr>
                <w:noProof/>
              </w:rPr>
              <w:fldChar w:fldCharType="separate"/>
            </w:r>
            <w:r>
              <w:rPr>
                <w:noProof/>
              </w:rPr>
              <w:t>3</w:t>
            </w:r>
            <w:r>
              <w:rPr>
                <w:noProof/>
              </w:rPr>
              <w:fldChar w:fldCharType="end"/>
            </w:r>
          </w:hyperlink>
        </w:p>
        <w:p w14:paraId="27654602" w14:textId="77777777" w:rsidR="00805196" w:rsidRDefault="00805196">
          <w:pPr>
            <w:pStyle w:val="TDC1"/>
            <w:tabs>
              <w:tab w:val="right" w:leader="dot" w:pos="9016"/>
            </w:tabs>
            <w:rPr>
              <w:noProof/>
            </w:rPr>
          </w:pPr>
          <w:hyperlink w:anchor="_Toc231919716" w:history="1">
            <w:r w:rsidRPr="00D150FE">
              <w:rPr>
                <w:rStyle w:val="Hipervnculo"/>
                <w:noProof/>
              </w:rPr>
              <w:t>2. Descripción del Contexto del Sistema</w:t>
            </w:r>
            <w:r>
              <w:rPr>
                <w:noProof/>
              </w:rPr>
              <w:tab/>
            </w:r>
            <w:r>
              <w:rPr>
                <w:noProof/>
              </w:rPr>
              <w:fldChar w:fldCharType="begin"/>
            </w:r>
            <w:r>
              <w:rPr>
                <w:noProof/>
              </w:rPr>
              <w:instrText xml:space="preserve"> PAGEREF _Toc231919716 \h </w:instrText>
            </w:r>
            <w:r>
              <w:rPr>
                <w:noProof/>
              </w:rPr>
            </w:r>
            <w:r>
              <w:rPr>
                <w:noProof/>
              </w:rPr>
              <w:fldChar w:fldCharType="separate"/>
            </w:r>
            <w:r>
              <w:rPr>
                <w:noProof/>
              </w:rPr>
              <w:t>3</w:t>
            </w:r>
            <w:r>
              <w:rPr>
                <w:noProof/>
              </w:rPr>
              <w:fldChar w:fldCharType="end"/>
            </w:r>
          </w:hyperlink>
        </w:p>
        <w:p w14:paraId="733B72D8" w14:textId="77777777" w:rsidR="00805196" w:rsidRDefault="00805196">
          <w:pPr>
            <w:pStyle w:val="TDC2"/>
            <w:tabs>
              <w:tab w:val="right" w:leader="dot" w:pos="9016"/>
            </w:tabs>
            <w:rPr>
              <w:noProof/>
            </w:rPr>
          </w:pPr>
          <w:hyperlink w:anchor="_Toc231919717" w:history="1">
            <w:r w:rsidRPr="00D150FE">
              <w:rPr>
                <w:rStyle w:val="Hipervnculo"/>
                <w:noProof/>
              </w:rPr>
              <w:t>2.1 El Negocio: TradeNova</w:t>
            </w:r>
            <w:r>
              <w:rPr>
                <w:noProof/>
              </w:rPr>
              <w:tab/>
            </w:r>
            <w:r>
              <w:rPr>
                <w:noProof/>
              </w:rPr>
              <w:fldChar w:fldCharType="begin"/>
            </w:r>
            <w:r>
              <w:rPr>
                <w:noProof/>
              </w:rPr>
              <w:instrText xml:space="preserve"> PAGEREF _Toc231919717 \h </w:instrText>
            </w:r>
            <w:r>
              <w:rPr>
                <w:noProof/>
              </w:rPr>
            </w:r>
            <w:r>
              <w:rPr>
                <w:noProof/>
              </w:rPr>
              <w:fldChar w:fldCharType="separate"/>
            </w:r>
            <w:r>
              <w:rPr>
                <w:noProof/>
              </w:rPr>
              <w:t>3</w:t>
            </w:r>
            <w:r>
              <w:rPr>
                <w:noProof/>
              </w:rPr>
              <w:fldChar w:fldCharType="end"/>
            </w:r>
          </w:hyperlink>
        </w:p>
        <w:p w14:paraId="4AB1CA8B" w14:textId="77777777" w:rsidR="00805196" w:rsidRDefault="00805196">
          <w:pPr>
            <w:pStyle w:val="TDC2"/>
            <w:tabs>
              <w:tab w:val="right" w:leader="dot" w:pos="9016"/>
            </w:tabs>
            <w:rPr>
              <w:noProof/>
            </w:rPr>
          </w:pPr>
          <w:hyperlink w:anchor="_Toc231919718" w:history="1">
            <w:r w:rsidRPr="00D150FE">
              <w:rPr>
                <w:rStyle w:val="Hipervnculo"/>
                <w:noProof/>
              </w:rPr>
              <w:t>2.2 Problemática Arquitectónica</w:t>
            </w:r>
            <w:r>
              <w:rPr>
                <w:noProof/>
              </w:rPr>
              <w:tab/>
            </w:r>
            <w:r>
              <w:rPr>
                <w:noProof/>
              </w:rPr>
              <w:fldChar w:fldCharType="begin"/>
            </w:r>
            <w:r>
              <w:rPr>
                <w:noProof/>
              </w:rPr>
              <w:instrText xml:space="preserve"> PAGEREF _Toc231919718 \h </w:instrText>
            </w:r>
            <w:r>
              <w:rPr>
                <w:noProof/>
              </w:rPr>
            </w:r>
            <w:r>
              <w:rPr>
                <w:noProof/>
              </w:rPr>
              <w:fldChar w:fldCharType="separate"/>
            </w:r>
            <w:r>
              <w:rPr>
                <w:noProof/>
              </w:rPr>
              <w:t>4</w:t>
            </w:r>
            <w:r>
              <w:rPr>
                <w:noProof/>
              </w:rPr>
              <w:fldChar w:fldCharType="end"/>
            </w:r>
          </w:hyperlink>
        </w:p>
        <w:p w14:paraId="21B41CED" w14:textId="77777777" w:rsidR="00805196" w:rsidRDefault="00805196">
          <w:pPr>
            <w:pStyle w:val="TDC2"/>
            <w:tabs>
              <w:tab w:val="right" w:leader="dot" w:pos="9016"/>
            </w:tabs>
            <w:rPr>
              <w:noProof/>
            </w:rPr>
          </w:pPr>
          <w:hyperlink w:anchor="_Toc231919719" w:history="1">
            <w:r w:rsidRPr="00D150FE">
              <w:rPr>
                <w:rStyle w:val="Hipervnculo"/>
                <w:noProof/>
              </w:rPr>
              <w:t>2.3 Solución Propuesta</w:t>
            </w:r>
            <w:r>
              <w:rPr>
                <w:noProof/>
              </w:rPr>
              <w:tab/>
            </w:r>
            <w:r>
              <w:rPr>
                <w:noProof/>
              </w:rPr>
              <w:fldChar w:fldCharType="begin"/>
            </w:r>
            <w:r>
              <w:rPr>
                <w:noProof/>
              </w:rPr>
              <w:instrText xml:space="preserve"> PAGEREF _Toc231919719 \h </w:instrText>
            </w:r>
            <w:r>
              <w:rPr>
                <w:noProof/>
              </w:rPr>
            </w:r>
            <w:r>
              <w:rPr>
                <w:noProof/>
              </w:rPr>
              <w:fldChar w:fldCharType="separate"/>
            </w:r>
            <w:r>
              <w:rPr>
                <w:noProof/>
              </w:rPr>
              <w:t>4</w:t>
            </w:r>
            <w:r>
              <w:rPr>
                <w:noProof/>
              </w:rPr>
              <w:fldChar w:fldCharType="end"/>
            </w:r>
          </w:hyperlink>
        </w:p>
        <w:p w14:paraId="15C66F31" w14:textId="77777777" w:rsidR="00805196" w:rsidRDefault="00805196">
          <w:pPr>
            <w:pStyle w:val="TDC1"/>
            <w:tabs>
              <w:tab w:val="right" w:leader="dot" w:pos="9016"/>
            </w:tabs>
            <w:rPr>
              <w:noProof/>
            </w:rPr>
          </w:pPr>
          <w:hyperlink w:anchor="_Toc231919720" w:history="1">
            <w:r w:rsidRPr="00D150FE">
              <w:rPr>
                <w:rStyle w:val="Hipervnculo"/>
                <w:noProof/>
              </w:rPr>
              <w:t>3. Instalación y Configuración de Archi</w:t>
            </w:r>
            <w:r>
              <w:rPr>
                <w:noProof/>
              </w:rPr>
              <w:tab/>
            </w:r>
            <w:r>
              <w:rPr>
                <w:noProof/>
              </w:rPr>
              <w:fldChar w:fldCharType="begin"/>
            </w:r>
            <w:r>
              <w:rPr>
                <w:noProof/>
              </w:rPr>
              <w:instrText xml:space="preserve"> PAGEREF _Toc231919720 \h </w:instrText>
            </w:r>
            <w:r>
              <w:rPr>
                <w:noProof/>
              </w:rPr>
            </w:r>
            <w:r>
              <w:rPr>
                <w:noProof/>
              </w:rPr>
              <w:fldChar w:fldCharType="separate"/>
            </w:r>
            <w:r>
              <w:rPr>
                <w:noProof/>
              </w:rPr>
              <w:t>4</w:t>
            </w:r>
            <w:r>
              <w:rPr>
                <w:noProof/>
              </w:rPr>
              <w:fldChar w:fldCharType="end"/>
            </w:r>
          </w:hyperlink>
        </w:p>
        <w:p w14:paraId="78A45C07" w14:textId="77777777" w:rsidR="00805196" w:rsidRDefault="00805196">
          <w:pPr>
            <w:pStyle w:val="TDC2"/>
            <w:tabs>
              <w:tab w:val="right" w:leader="dot" w:pos="9016"/>
            </w:tabs>
            <w:rPr>
              <w:noProof/>
            </w:rPr>
          </w:pPr>
          <w:hyperlink w:anchor="_Toc231919721" w:history="1">
            <w:r w:rsidRPr="00D150FE">
              <w:rPr>
                <w:rStyle w:val="Hipervnculo"/>
                <w:noProof/>
              </w:rPr>
              <w:t>3.1 Descarga de Archi</w:t>
            </w:r>
            <w:r>
              <w:rPr>
                <w:noProof/>
              </w:rPr>
              <w:tab/>
            </w:r>
            <w:r>
              <w:rPr>
                <w:noProof/>
              </w:rPr>
              <w:fldChar w:fldCharType="begin"/>
            </w:r>
            <w:r>
              <w:rPr>
                <w:noProof/>
              </w:rPr>
              <w:instrText xml:space="preserve"> PAGEREF _Toc231919721 \h </w:instrText>
            </w:r>
            <w:r>
              <w:rPr>
                <w:noProof/>
              </w:rPr>
            </w:r>
            <w:r>
              <w:rPr>
                <w:noProof/>
              </w:rPr>
              <w:fldChar w:fldCharType="separate"/>
            </w:r>
            <w:r>
              <w:rPr>
                <w:noProof/>
              </w:rPr>
              <w:t>5</w:t>
            </w:r>
            <w:r>
              <w:rPr>
                <w:noProof/>
              </w:rPr>
              <w:fldChar w:fldCharType="end"/>
            </w:r>
          </w:hyperlink>
        </w:p>
        <w:p w14:paraId="546B5F58" w14:textId="77777777" w:rsidR="00805196" w:rsidRDefault="00805196">
          <w:pPr>
            <w:pStyle w:val="TDC2"/>
            <w:tabs>
              <w:tab w:val="right" w:leader="dot" w:pos="9016"/>
            </w:tabs>
            <w:rPr>
              <w:noProof/>
            </w:rPr>
          </w:pPr>
          <w:hyperlink w:anchor="_Toc231919722" w:history="1">
            <w:r w:rsidRPr="00D150FE">
              <w:rPr>
                <w:rStyle w:val="Hipervnculo"/>
                <w:noProof/>
              </w:rPr>
              <w:t>3.2 Proceso de Instalación</w:t>
            </w:r>
            <w:r>
              <w:rPr>
                <w:noProof/>
              </w:rPr>
              <w:tab/>
            </w:r>
            <w:r>
              <w:rPr>
                <w:noProof/>
              </w:rPr>
              <w:fldChar w:fldCharType="begin"/>
            </w:r>
            <w:r>
              <w:rPr>
                <w:noProof/>
              </w:rPr>
              <w:instrText xml:space="preserve"> PAGEREF _Toc231919722 \h </w:instrText>
            </w:r>
            <w:r>
              <w:rPr>
                <w:noProof/>
              </w:rPr>
            </w:r>
            <w:r>
              <w:rPr>
                <w:noProof/>
              </w:rPr>
              <w:fldChar w:fldCharType="separate"/>
            </w:r>
            <w:r>
              <w:rPr>
                <w:noProof/>
              </w:rPr>
              <w:t>5</w:t>
            </w:r>
            <w:r>
              <w:rPr>
                <w:noProof/>
              </w:rPr>
              <w:fldChar w:fldCharType="end"/>
            </w:r>
          </w:hyperlink>
        </w:p>
        <w:p w14:paraId="363594E7" w14:textId="77777777" w:rsidR="00805196" w:rsidRDefault="00805196">
          <w:pPr>
            <w:pStyle w:val="TDC2"/>
            <w:tabs>
              <w:tab w:val="right" w:leader="dot" w:pos="9016"/>
            </w:tabs>
            <w:rPr>
              <w:noProof/>
            </w:rPr>
          </w:pPr>
          <w:hyperlink w:anchor="_Toc231919723" w:history="1">
            <w:r w:rsidRPr="00D150FE">
              <w:rPr>
                <w:rStyle w:val="Hipervnculo"/>
                <w:noProof/>
              </w:rPr>
              <w:t>3.3 Primera Ejecución</w:t>
            </w:r>
            <w:r>
              <w:rPr>
                <w:noProof/>
              </w:rPr>
              <w:tab/>
            </w:r>
            <w:r>
              <w:rPr>
                <w:noProof/>
              </w:rPr>
              <w:fldChar w:fldCharType="begin"/>
            </w:r>
            <w:r>
              <w:rPr>
                <w:noProof/>
              </w:rPr>
              <w:instrText xml:space="preserve"> PAGEREF _Toc231919723 \h </w:instrText>
            </w:r>
            <w:r>
              <w:rPr>
                <w:noProof/>
              </w:rPr>
            </w:r>
            <w:r>
              <w:rPr>
                <w:noProof/>
              </w:rPr>
              <w:fldChar w:fldCharType="separate"/>
            </w:r>
            <w:r>
              <w:rPr>
                <w:noProof/>
              </w:rPr>
              <w:t>7</w:t>
            </w:r>
            <w:r>
              <w:rPr>
                <w:noProof/>
              </w:rPr>
              <w:fldChar w:fldCharType="end"/>
            </w:r>
          </w:hyperlink>
        </w:p>
        <w:p w14:paraId="409E24E7" w14:textId="77777777" w:rsidR="00805196" w:rsidRDefault="00805196">
          <w:pPr>
            <w:pStyle w:val="TDC2"/>
            <w:tabs>
              <w:tab w:val="right" w:leader="dot" w:pos="9016"/>
            </w:tabs>
            <w:rPr>
              <w:noProof/>
            </w:rPr>
          </w:pPr>
          <w:hyperlink w:anchor="_Toc231919724" w:history="1">
            <w:r w:rsidRPr="00D150FE">
              <w:rPr>
                <w:rStyle w:val="Hipervnculo"/>
                <w:noProof/>
              </w:rPr>
              <w:t>3.4 Interfaz Principal y Configuración del Proyecto</w:t>
            </w:r>
            <w:r>
              <w:rPr>
                <w:noProof/>
              </w:rPr>
              <w:tab/>
            </w:r>
            <w:r>
              <w:rPr>
                <w:noProof/>
              </w:rPr>
              <w:fldChar w:fldCharType="begin"/>
            </w:r>
            <w:r>
              <w:rPr>
                <w:noProof/>
              </w:rPr>
              <w:instrText xml:space="preserve"> PAGEREF _Toc231919724 \h </w:instrText>
            </w:r>
            <w:r>
              <w:rPr>
                <w:noProof/>
              </w:rPr>
            </w:r>
            <w:r>
              <w:rPr>
                <w:noProof/>
              </w:rPr>
              <w:fldChar w:fldCharType="separate"/>
            </w:r>
            <w:r>
              <w:rPr>
                <w:noProof/>
              </w:rPr>
              <w:t>7</w:t>
            </w:r>
            <w:r>
              <w:rPr>
                <w:noProof/>
              </w:rPr>
              <w:fldChar w:fldCharType="end"/>
            </w:r>
          </w:hyperlink>
        </w:p>
        <w:p w14:paraId="0DFA9A99" w14:textId="77777777" w:rsidR="00805196" w:rsidRDefault="00805196">
          <w:pPr>
            <w:pStyle w:val="TDC1"/>
            <w:tabs>
              <w:tab w:val="right" w:leader="dot" w:pos="9016"/>
            </w:tabs>
            <w:rPr>
              <w:noProof/>
            </w:rPr>
          </w:pPr>
          <w:hyperlink w:anchor="_Toc231919725" w:history="1">
            <w:r w:rsidRPr="00D150FE">
              <w:rPr>
                <w:rStyle w:val="Hipervnculo"/>
                <w:noProof/>
              </w:rPr>
              <w:t>4. Implementación del Modelo C4</w:t>
            </w:r>
            <w:r>
              <w:rPr>
                <w:noProof/>
              </w:rPr>
              <w:tab/>
            </w:r>
            <w:r>
              <w:rPr>
                <w:noProof/>
              </w:rPr>
              <w:fldChar w:fldCharType="begin"/>
            </w:r>
            <w:r>
              <w:rPr>
                <w:noProof/>
              </w:rPr>
              <w:instrText xml:space="preserve"> PAGEREF _Toc231919725 \h </w:instrText>
            </w:r>
            <w:r>
              <w:rPr>
                <w:noProof/>
              </w:rPr>
            </w:r>
            <w:r>
              <w:rPr>
                <w:noProof/>
              </w:rPr>
              <w:fldChar w:fldCharType="separate"/>
            </w:r>
            <w:r>
              <w:rPr>
                <w:noProof/>
              </w:rPr>
              <w:t>8</w:t>
            </w:r>
            <w:r>
              <w:rPr>
                <w:noProof/>
              </w:rPr>
              <w:fldChar w:fldCharType="end"/>
            </w:r>
          </w:hyperlink>
        </w:p>
        <w:p w14:paraId="6209898A" w14:textId="77777777" w:rsidR="00805196" w:rsidRDefault="00805196">
          <w:pPr>
            <w:pStyle w:val="TDC2"/>
            <w:tabs>
              <w:tab w:val="right" w:leader="dot" w:pos="9016"/>
            </w:tabs>
            <w:rPr>
              <w:noProof/>
            </w:rPr>
          </w:pPr>
          <w:hyperlink w:anchor="_Toc231919726" w:history="1">
            <w:r w:rsidRPr="00D150FE">
              <w:rPr>
                <w:rStyle w:val="Hipervnculo"/>
                <w:noProof/>
              </w:rPr>
              <w:t>4.1 Diagrama de Contexto (Nivel 1)</w:t>
            </w:r>
            <w:r>
              <w:rPr>
                <w:noProof/>
              </w:rPr>
              <w:tab/>
            </w:r>
            <w:r>
              <w:rPr>
                <w:noProof/>
              </w:rPr>
              <w:fldChar w:fldCharType="begin"/>
            </w:r>
            <w:r>
              <w:rPr>
                <w:noProof/>
              </w:rPr>
              <w:instrText xml:space="preserve"> PAGEREF _Toc231919726 \h </w:instrText>
            </w:r>
            <w:r>
              <w:rPr>
                <w:noProof/>
              </w:rPr>
            </w:r>
            <w:r>
              <w:rPr>
                <w:noProof/>
              </w:rPr>
              <w:fldChar w:fldCharType="separate"/>
            </w:r>
            <w:r>
              <w:rPr>
                <w:noProof/>
              </w:rPr>
              <w:t>9</w:t>
            </w:r>
            <w:r>
              <w:rPr>
                <w:noProof/>
              </w:rPr>
              <w:fldChar w:fldCharType="end"/>
            </w:r>
          </w:hyperlink>
        </w:p>
        <w:p w14:paraId="22EE688C" w14:textId="77777777" w:rsidR="00805196" w:rsidRDefault="00805196">
          <w:pPr>
            <w:pStyle w:val="TDC3"/>
            <w:tabs>
              <w:tab w:val="right" w:leader="dot" w:pos="9016"/>
            </w:tabs>
            <w:rPr>
              <w:noProof/>
            </w:rPr>
          </w:pPr>
          <w:hyperlink w:anchor="_Toc231919727" w:history="1">
            <w:r w:rsidRPr="00D150FE">
              <w:rPr>
                <w:rStyle w:val="Hipervnculo"/>
                <w:noProof/>
              </w:rPr>
              <w:t>Descripción</w:t>
            </w:r>
            <w:r>
              <w:rPr>
                <w:noProof/>
              </w:rPr>
              <w:tab/>
            </w:r>
            <w:r>
              <w:rPr>
                <w:noProof/>
              </w:rPr>
              <w:fldChar w:fldCharType="begin"/>
            </w:r>
            <w:r>
              <w:rPr>
                <w:noProof/>
              </w:rPr>
              <w:instrText xml:space="preserve"> PAGEREF _Toc231919727 \h </w:instrText>
            </w:r>
            <w:r>
              <w:rPr>
                <w:noProof/>
              </w:rPr>
            </w:r>
            <w:r>
              <w:rPr>
                <w:noProof/>
              </w:rPr>
              <w:fldChar w:fldCharType="separate"/>
            </w:r>
            <w:r>
              <w:rPr>
                <w:noProof/>
              </w:rPr>
              <w:t>9</w:t>
            </w:r>
            <w:r>
              <w:rPr>
                <w:noProof/>
              </w:rPr>
              <w:fldChar w:fldCharType="end"/>
            </w:r>
          </w:hyperlink>
        </w:p>
        <w:p w14:paraId="2F2D8E8A" w14:textId="77777777" w:rsidR="00805196" w:rsidRDefault="00805196">
          <w:pPr>
            <w:pStyle w:val="TDC3"/>
            <w:tabs>
              <w:tab w:val="right" w:leader="dot" w:pos="9016"/>
            </w:tabs>
            <w:rPr>
              <w:noProof/>
            </w:rPr>
          </w:pPr>
          <w:hyperlink w:anchor="_Toc231919728" w:history="1">
            <w:r w:rsidRPr="00D150FE">
              <w:rPr>
                <w:rStyle w:val="Hipervnculo"/>
                <w:noProof/>
              </w:rPr>
              <w:t>Proceso de construcción en Archi</w:t>
            </w:r>
            <w:r>
              <w:rPr>
                <w:noProof/>
              </w:rPr>
              <w:tab/>
            </w:r>
            <w:r>
              <w:rPr>
                <w:noProof/>
              </w:rPr>
              <w:fldChar w:fldCharType="begin"/>
            </w:r>
            <w:r>
              <w:rPr>
                <w:noProof/>
              </w:rPr>
              <w:instrText xml:space="preserve"> PAGEREF _Toc231919728 \h </w:instrText>
            </w:r>
            <w:r>
              <w:rPr>
                <w:noProof/>
              </w:rPr>
            </w:r>
            <w:r>
              <w:rPr>
                <w:noProof/>
              </w:rPr>
              <w:fldChar w:fldCharType="separate"/>
            </w:r>
            <w:r>
              <w:rPr>
                <w:noProof/>
              </w:rPr>
              <w:t>9</w:t>
            </w:r>
            <w:r>
              <w:rPr>
                <w:noProof/>
              </w:rPr>
              <w:fldChar w:fldCharType="end"/>
            </w:r>
          </w:hyperlink>
        </w:p>
        <w:p w14:paraId="01C20925" w14:textId="77777777" w:rsidR="00805196" w:rsidRDefault="00805196">
          <w:pPr>
            <w:pStyle w:val="TDC3"/>
            <w:tabs>
              <w:tab w:val="right" w:leader="dot" w:pos="9016"/>
            </w:tabs>
            <w:rPr>
              <w:noProof/>
            </w:rPr>
          </w:pPr>
          <w:hyperlink w:anchor="_Toc231919729" w:history="1">
            <w:r w:rsidRPr="00D150FE">
              <w:rPr>
                <w:rStyle w:val="Hipervnculo"/>
                <w:noProof/>
              </w:rPr>
              <w:t>Elementos del Diagrama</w:t>
            </w:r>
            <w:r>
              <w:rPr>
                <w:noProof/>
              </w:rPr>
              <w:tab/>
            </w:r>
            <w:r>
              <w:rPr>
                <w:noProof/>
              </w:rPr>
              <w:fldChar w:fldCharType="begin"/>
            </w:r>
            <w:r>
              <w:rPr>
                <w:noProof/>
              </w:rPr>
              <w:instrText xml:space="preserve"> PAGEREF _Toc231919729 \h </w:instrText>
            </w:r>
            <w:r>
              <w:rPr>
                <w:noProof/>
              </w:rPr>
            </w:r>
            <w:r>
              <w:rPr>
                <w:noProof/>
              </w:rPr>
              <w:fldChar w:fldCharType="separate"/>
            </w:r>
            <w:r>
              <w:rPr>
                <w:noProof/>
              </w:rPr>
              <w:t>14</w:t>
            </w:r>
            <w:r>
              <w:rPr>
                <w:noProof/>
              </w:rPr>
              <w:fldChar w:fldCharType="end"/>
            </w:r>
          </w:hyperlink>
        </w:p>
        <w:p w14:paraId="0BE58F16" w14:textId="77777777" w:rsidR="00805196" w:rsidRDefault="00805196">
          <w:pPr>
            <w:pStyle w:val="TDC3"/>
            <w:tabs>
              <w:tab w:val="right" w:leader="dot" w:pos="9016"/>
            </w:tabs>
            <w:rPr>
              <w:noProof/>
            </w:rPr>
          </w:pPr>
          <w:hyperlink w:anchor="_Toc231919730" w:history="1">
            <w:r w:rsidRPr="00D150FE">
              <w:rPr>
                <w:rStyle w:val="Hipervnculo"/>
                <w:noProof/>
              </w:rPr>
              <w:t>Diagrama Final</w:t>
            </w:r>
            <w:r>
              <w:rPr>
                <w:noProof/>
              </w:rPr>
              <w:tab/>
            </w:r>
            <w:r>
              <w:rPr>
                <w:noProof/>
              </w:rPr>
              <w:fldChar w:fldCharType="begin"/>
            </w:r>
            <w:r>
              <w:rPr>
                <w:noProof/>
              </w:rPr>
              <w:instrText xml:space="preserve"> PAGEREF _Toc231919730 \h </w:instrText>
            </w:r>
            <w:r>
              <w:rPr>
                <w:noProof/>
              </w:rPr>
            </w:r>
            <w:r>
              <w:rPr>
                <w:noProof/>
              </w:rPr>
              <w:fldChar w:fldCharType="separate"/>
            </w:r>
            <w:r>
              <w:rPr>
                <w:noProof/>
              </w:rPr>
              <w:t>14</w:t>
            </w:r>
            <w:r>
              <w:rPr>
                <w:noProof/>
              </w:rPr>
              <w:fldChar w:fldCharType="end"/>
            </w:r>
          </w:hyperlink>
        </w:p>
        <w:p w14:paraId="00AEECC8" w14:textId="77777777" w:rsidR="00805196" w:rsidRDefault="00805196">
          <w:pPr>
            <w:pStyle w:val="TDC3"/>
            <w:tabs>
              <w:tab w:val="right" w:leader="dot" w:pos="9016"/>
            </w:tabs>
            <w:rPr>
              <w:noProof/>
            </w:rPr>
          </w:pPr>
          <w:hyperlink w:anchor="_Toc231919731" w:history="1">
            <w:r w:rsidRPr="00D150FE">
              <w:rPr>
                <w:rStyle w:val="Hipervnculo"/>
                <w:noProof/>
              </w:rPr>
              <w:t>Análisis de SLAs, Dependencias y Constraints Regulatorios</w:t>
            </w:r>
            <w:r>
              <w:rPr>
                <w:noProof/>
              </w:rPr>
              <w:tab/>
            </w:r>
            <w:r>
              <w:rPr>
                <w:noProof/>
              </w:rPr>
              <w:fldChar w:fldCharType="begin"/>
            </w:r>
            <w:r>
              <w:rPr>
                <w:noProof/>
              </w:rPr>
              <w:instrText xml:space="preserve"> PAGEREF _Toc231919731 \h </w:instrText>
            </w:r>
            <w:r>
              <w:rPr>
                <w:noProof/>
              </w:rPr>
            </w:r>
            <w:r>
              <w:rPr>
                <w:noProof/>
              </w:rPr>
              <w:fldChar w:fldCharType="separate"/>
            </w:r>
            <w:r>
              <w:rPr>
                <w:noProof/>
              </w:rPr>
              <w:t>15</w:t>
            </w:r>
            <w:r>
              <w:rPr>
                <w:noProof/>
              </w:rPr>
              <w:fldChar w:fldCharType="end"/>
            </w:r>
          </w:hyperlink>
        </w:p>
        <w:p w14:paraId="51BE5816" w14:textId="77777777" w:rsidR="00805196" w:rsidRDefault="00805196">
          <w:pPr>
            <w:pStyle w:val="TDC3"/>
            <w:tabs>
              <w:tab w:val="right" w:leader="dot" w:pos="9016"/>
            </w:tabs>
            <w:rPr>
              <w:noProof/>
            </w:rPr>
          </w:pPr>
          <w:hyperlink w:anchor="_Toc231919732" w:history="1">
            <w:r w:rsidRPr="00D150FE">
              <w:rPr>
                <w:rStyle w:val="Hipervnculo"/>
                <w:noProof/>
              </w:rPr>
              <w:t>Trade-offs Arquitectónicos del Contexto</w:t>
            </w:r>
            <w:r>
              <w:rPr>
                <w:noProof/>
              </w:rPr>
              <w:tab/>
            </w:r>
            <w:r>
              <w:rPr>
                <w:noProof/>
              </w:rPr>
              <w:fldChar w:fldCharType="begin"/>
            </w:r>
            <w:r>
              <w:rPr>
                <w:noProof/>
              </w:rPr>
              <w:instrText xml:space="preserve"> PAGEREF _Toc231919732 \h </w:instrText>
            </w:r>
            <w:r>
              <w:rPr>
                <w:noProof/>
              </w:rPr>
            </w:r>
            <w:r>
              <w:rPr>
                <w:noProof/>
              </w:rPr>
              <w:fldChar w:fldCharType="separate"/>
            </w:r>
            <w:r>
              <w:rPr>
                <w:noProof/>
              </w:rPr>
              <w:t>16</w:t>
            </w:r>
            <w:r>
              <w:rPr>
                <w:noProof/>
              </w:rPr>
              <w:fldChar w:fldCharType="end"/>
            </w:r>
          </w:hyperlink>
        </w:p>
        <w:p w14:paraId="0E4631B8" w14:textId="77777777" w:rsidR="00805196" w:rsidRDefault="00805196">
          <w:pPr>
            <w:pStyle w:val="TDC2"/>
            <w:tabs>
              <w:tab w:val="right" w:leader="dot" w:pos="9016"/>
            </w:tabs>
            <w:rPr>
              <w:noProof/>
            </w:rPr>
          </w:pPr>
          <w:hyperlink w:anchor="_Toc231919733" w:history="1">
            <w:r w:rsidRPr="00D150FE">
              <w:rPr>
                <w:rStyle w:val="Hipervnculo"/>
                <w:noProof/>
              </w:rPr>
              <w:t>4.2 Diagrama de Contenedores (Nivel 2)</w:t>
            </w:r>
            <w:r>
              <w:rPr>
                <w:noProof/>
              </w:rPr>
              <w:tab/>
            </w:r>
            <w:r>
              <w:rPr>
                <w:noProof/>
              </w:rPr>
              <w:fldChar w:fldCharType="begin"/>
            </w:r>
            <w:r>
              <w:rPr>
                <w:noProof/>
              </w:rPr>
              <w:instrText xml:space="preserve"> PAGEREF _Toc231919733 \h </w:instrText>
            </w:r>
            <w:r>
              <w:rPr>
                <w:noProof/>
              </w:rPr>
            </w:r>
            <w:r>
              <w:rPr>
                <w:noProof/>
              </w:rPr>
              <w:fldChar w:fldCharType="separate"/>
            </w:r>
            <w:r>
              <w:rPr>
                <w:noProof/>
              </w:rPr>
              <w:t>16</w:t>
            </w:r>
            <w:r>
              <w:rPr>
                <w:noProof/>
              </w:rPr>
              <w:fldChar w:fldCharType="end"/>
            </w:r>
          </w:hyperlink>
        </w:p>
        <w:p w14:paraId="35EE2335" w14:textId="77777777" w:rsidR="00805196" w:rsidRDefault="00805196">
          <w:pPr>
            <w:pStyle w:val="TDC3"/>
            <w:tabs>
              <w:tab w:val="right" w:leader="dot" w:pos="9016"/>
            </w:tabs>
            <w:rPr>
              <w:noProof/>
            </w:rPr>
          </w:pPr>
          <w:hyperlink w:anchor="_Toc231919734" w:history="1">
            <w:r w:rsidRPr="00D150FE">
              <w:rPr>
                <w:rStyle w:val="Hipervnculo"/>
                <w:noProof/>
              </w:rPr>
              <w:t>Descripción</w:t>
            </w:r>
            <w:r>
              <w:rPr>
                <w:noProof/>
              </w:rPr>
              <w:tab/>
            </w:r>
            <w:r>
              <w:rPr>
                <w:noProof/>
              </w:rPr>
              <w:fldChar w:fldCharType="begin"/>
            </w:r>
            <w:r>
              <w:rPr>
                <w:noProof/>
              </w:rPr>
              <w:instrText xml:space="preserve"> PAGEREF _Toc231919734 \h </w:instrText>
            </w:r>
            <w:r>
              <w:rPr>
                <w:noProof/>
              </w:rPr>
            </w:r>
            <w:r>
              <w:rPr>
                <w:noProof/>
              </w:rPr>
              <w:fldChar w:fldCharType="separate"/>
            </w:r>
            <w:r>
              <w:rPr>
                <w:noProof/>
              </w:rPr>
              <w:t>16</w:t>
            </w:r>
            <w:r>
              <w:rPr>
                <w:noProof/>
              </w:rPr>
              <w:fldChar w:fldCharType="end"/>
            </w:r>
          </w:hyperlink>
        </w:p>
        <w:p w14:paraId="0BC9670C" w14:textId="77777777" w:rsidR="00805196" w:rsidRDefault="00805196">
          <w:pPr>
            <w:pStyle w:val="TDC3"/>
            <w:tabs>
              <w:tab w:val="right" w:leader="dot" w:pos="9016"/>
            </w:tabs>
            <w:rPr>
              <w:noProof/>
            </w:rPr>
          </w:pPr>
          <w:hyperlink w:anchor="_Toc231919735" w:history="1">
            <w:r w:rsidRPr="00D150FE">
              <w:rPr>
                <w:rStyle w:val="Hipervnculo"/>
                <w:noProof/>
              </w:rPr>
              <w:t>Proceso de construcción en Archi</w:t>
            </w:r>
            <w:r>
              <w:rPr>
                <w:noProof/>
              </w:rPr>
              <w:tab/>
            </w:r>
            <w:r>
              <w:rPr>
                <w:noProof/>
              </w:rPr>
              <w:fldChar w:fldCharType="begin"/>
            </w:r>
            <w:r>
              <w:rPr>
                <w:noProof/>
              </w:rPr>
              <w:instrText xml:space="preserve"> PAGEREF _Toc231919735 \h </w:instrText>
            </w:r>
            <w:r>
              <w:rPr>
                <w:noProof/>
              </w:rPr>
            </w:r>
            <w:r>
              <w:rPr>
                <w:noProof/>
              </w:rPr>
              <w:fldChar w:fldCharType="separate"/>
            </w:r>
            <w:r>
              <w:rPr>
                <w:noProof/>
              </w:rPr>
              <w:t>17</w:t>
            </w:r>
            <w:r>
              <w:rPr>
                <w:noProof/>
              </w:rPr>
              <w:fldChar w:fldCharType="end"/>
            </w:r>
          </w:hyperlink>
        </w:p>
        <w:p w14:paraId="4882F314" w14:textId="77777777" w:rsidR="00805196" w:rsidRDefault="00805196">
          <w:pPr>
            <w:pStyle w:val="TDC3"/>
            <w:tabs>
              <w:tab w:val="right" w:leader="dot" w:pos="9016"/>
            </w:tabs>
            <w:rPr>
              <w:noProof/>
            </w:rPr>
          </w:pPr>
          <w:hyperlink w:anchor="_Toc231919736" w:history="1">
            <w:r w:rsidRPr="00D150FE">
              <w:rPr>
                <w:rStyle w:val="Hipervnculo"/>
                <w:noProof/>
              </w:rPr>
              <w:t>Elementos del Diagrama</w:t>
            </w:r>
            <w:r>
              <w:rPr>
                <w:noProof/>
              </w:rPr>
              <w:tab/>
            </w:r>
            <w:r>
              <w:rPr>
                <w:noProof/>
              </w:rPr>
              <w:fldChar w:fldCharType="begin"/>
            </w:r>
            <w:r>
              <w:rPr>
                <w:noProof/>
              </w:rPr>
              <w:instrText xml:space="preserve"> PAGEREF _Toc231919736 \h </w:instrText>
            </w:r>
            <w:r>
              <w:rPr>
                <w:noProof/>
              </w:rPr>
            </w:r>
            <w:r>
              <w:rPr>
                <w:noProof/>
              </w:rPr>
              <w:fldChar w:fldCharType="separate"/>
            </w:r>
            <w:r>
              <w:rPr>
                <w:noProof/>
              </w:rPr>
              <w:t>18</w:t>
            </w:r>
            <w:r>
              <w:rPr>
                <w:noProof/>
              </w:rPr>
              <w:fldChar w:fldCharType="end"/>
            </w:r>
          </w:hyperlink>
        </w:p>
        <w:p w14:paraId="62B41730" w14:textId="77777777" w:rsidR="00805196" w:rsidRDefault="00805196">
          <w:pPr>
            <w:pStyle w:val="TDC3"/>
            <w:tabs>
              <w:tab w:val="right" w:leader="dot" w:pos="9016"/>
            </w:tabs>
            <w:rPr>
              <w:noProof/>
            </w:rPr>
          </w:pPr>
          <w:hyperlink w:anchor="_Toc231919737" w:history="1">
            <w:r w:rsidRPr="00D150FE">
              <w:rPr>
                <w:rStyle w:val="Hipervnculo"/>
                <w:noProof/>
              </w:rPr>
              <w:t>Diagrama Final</w:t>
            </w:r>
            <w:r>
              <w:rPr>
                <w:noProof/>
              </w:rPr>
              <w:tab/>
            </w:r>
            <w:r>
              <w:rPr>
                <w:noProof/>
              </w:rPr>
              <w:fldChar w:fldCharType="begin"/>
            </w:r>
            <w:r>
              <w:rPr>
                <w:noProof/>
              </w:rPr>
              <w:instrText xml:space="preserve"> PAGEREF _Toc231919737 \h </w:instrText>
            </w:r>
            <w:r>
              <w:rPr>
                <w:noProof/>
              </w:rPr>
            </w:r>
            <w:r>
              <w:rPr>
                <w:noProof/>
              </w:rPr>
              <w:fldChar w:fldCharType="separate"/>
            </w:r>
            <w:r>
              <w:rPr>
                <w:noProof/>
              </w:rPr>
              <w:t>19</w:t>
            </w:r>
            <w:r>
              <w:rPr>
                <w:noProof/>
              </w:rPr>
              <w:fldChar w:fldCharType="end"/>
            </w:r>
          </w:hyperlink>
        </w:p>
        <w:p w14:paraId="31EA6CDF" w14:textId="77777777" w:rsidR="00805196" w:rsidRDefault="00805196">
          <w:pPr>
            <w:pStyle w:val="TDC3"/>
            <w:tabs>
              <w:tab w:val="right" w:leader="dot" w:pos="9016"/>
            </w:tabs>
            <w:rPr>
              <w:noProof/>
            </w:rPr>
          </w:pPr>
          <w:hyperlink w:anchor="_Toc231919738" w:history="1">
            <w:r w:rsidRPr="00D150FE">
              <w:rPr>
                <w:rStyle w:val="Hipervnculo"/>
                <w:noProof/>
              </w:rPr>
              <w:t>Estrategia de Deployment — Kubernetes y Multi-Region</w:t>
            </w:r>
            <w:r>
              <w:rPr>
                <w:noProof/>
              </w:rPr>
              <w:tab/>
            </w:r>
            <w:r>
              <w:rPr>
                <w:noProof/>
              </w:rPr>
              <w:fldChar w:fldCharType="begin"/>
            </w:r>
            <w:r>
              <w:rPr>
                <w:noProof/>
              </w:rPr>
              <w:instrText xml:space="preserve"> PAGEREF _Toc231919738 \h </w:instrText>
            </w:r>
            <w:r>
              <w:rPr>
                <w:noProof/>
              </w:rPr>
            </w:r>
            <w:r>
              <w:rPr>
                <w:noProof/>
              </w:rPr>
              <w:fldChar w:fldCharType="separate"/>
            </w:r>
            <w:r>
              <w:rPr>
                <w:noProof/>
              </w:rPr>
              <w:t>19</w:t>
            </w:r>
            <w:r>
              <w:rPr>
                <w:noProof/>
              </w:rPr>
              <w:fldChar w:fldCharType="end"/>
            </w:r>
          </w:hyperlink>
        </w:p>
        <w:p w14:paraId="095F7816" w14:textId="77777777" w:rsidR="00805196" w:rsidRDefault="00805196">
          <w:pPr>
            <w:pStyle w:val="TDC3"/>
            <w:tabs>
              <w:tab w:val="right" w:leader="dot" w:pos="9016"/>
            </w:tabs>
            <w:rPr>
              <w:noProof/>
            </w:rPr>
          </w:pPr>
          <w:hyperlink w:anchor="_Toc231919739" w:history="1">
            <w:r w:rsidRPr="00D150FE">
              <w:rPr>
                <w:rStyle w:val="Hipervnculo"/>
                <w:noProof/>
              </w:rPr>
              <w:t>Observabilidad — Logs, Tracing y Metrics</w:t>
            </w:r>
            <w:r>
              <w:rPr>
                <w:noProof/>
              </w:rPr>
              <w:tab/>
            </w:r>
            <w:r>
              <w:rPr>
                <w:noProof/>
              </w:rPr>
              <w:fldChar w:fldCharType="begin"/>
            </w:r>
            <w:r>
              <w:rPr>
                <w:noProof/>
              </w:rPr>
              <w:instrText xml:space="preserve"> PAGEREF _Toc231919739 \h </w:instrText>
            </w:r>
            <w:r>
              <w:rPr>
                <w:noProof/>
              </w:rPr>
            </w:r>
            <w:r>
              <w:rPr>
                <w:noProof/>
              </w:rPr>
              <w:fldChar w:fldCharType="separate"/>
            </w:r>
            <w:r>
              <w:rPr>
                <w:noProof/>
              </w:rPr>
              <w:t>20</w:t>
            </w:r>
            <w:r>
              <w:rPr>
                <w:noProof/>
              </w:rPr>
              <w:fldChar w:fldCharType="end"/>
            </w:r>
          </w:hyperlink>
        </w:p>
        <w:p w14:paraId="2E8EAC00" w14:textId="77777777" w:rsidR="00805196" w:rsidRDefault="00805196">
          <w:pPr>
            <w:pStyle w:val="TDC3"/>
            <w:tabs>
              <w:tab w:val="right" w:leader="dot" w:pos="9016"/>
            </w:tabs>
            <w:rPr>
              <w:noProof/>
            </w:rPr>
          </w:pPr>
          <w:hyperlink w:anchor="_Toc231919740" w:history="1">
            <w:r w:rsidRPr="00D150FE">
              <w:rPr>
                <w:rStyle w:val="Hipervnculo"/>
                <w:noProof/>
              </w:rPr>
              <w:t>Manejo de Fallos Distribuidos — Resiliencia</w:t>
            </w:r>
            <w:r>
              <w:rPr>
                <w:noProof/>
              </w:rPr>
              <w:tab/>
            </w:r>
            <w:r>
              <w:rPr>
                <w:noProof/>
              </w:rPr>
              <w:fldChar w:fldCharType="begin"/>
            </w:r>
            <w:r>
              <w:rPr>
                <w:noProof/>
              </w:rPr>
              <w:instrText xml:space="preserve"> PAGEREF _Toc231919740 \h </w:instrText>
            </w:r>
            <w:r>
              <w:rPr>
                <w:noProof/>
              </w:rPr>
            </w:r>
            <w:r>
              <w:rPr>
                <w:noProof/>
              </w:rPr>
              <w:fldChar w:fldCharType="separate"/>
            </w:r>
            <w:r>
              <w:rPr>
                <w:noProof/>
              </w:rPr>
              <w:t>20</w:t>
            </w:r>
            <w:r>
              <w:rPr>
                <w:noProof/>
              </w:rPr>
              <w:fldChar w:fldCharType="end"/>
            </w:r>
          </w:hyperlink>
        </w:p>
        <w:p w14:paraId="326944D5" w14:textId="77777777" w:rsidR="00805196" w:rsidRDefault="00805196">
          <w:pPr>
            <w:pStyle w:val="TDC2"/>
            <w:tabs>
              <w:tab w:val="right" w:leader="dot" w:pos="9016"/>
            </w:tabs>
            <w:rPr>
              <w:noProof/>
            </w:rPr>
          </w:pPr>
          <w:hyperlink w:anchor="_Toc231919741" w:history="1">
            <w:r w:rsidRPr="00D150FE">
              <w:rPr>
                <w:rStyle w:val="Hipervnculo"/>
                <w:noProof/>
              </w:rPr>
              <w:t>4.3 Diagrama de Componentes (Nivel 3)</w:t>
            </w:r>
            <w:r>
              <w:rPr>
                <w:noProof/>
              </w:rPr>
              <w:tab/>
            </w:r>
            <w:r>
              <w:rPr>
                <w:noProof/>
              </w:rPr>
              <w:fldChar w:fldCharType="begin"/>
            </w:r>
            <w:r>
              <w:rPr>
                <w:noProof/>
              </w:rPr>
              <w:instrText xml:space="preserve"> PAGEREF _Toc231919741 \h </w:instrText>
            </w:r>
            <w:r>
              <w:rPr>
                <w:noProof/>
              </w:rPr>
            </w:r>
            <w:r>
              <w:rPr>
                <w:noProof/>
              </w:rPr>
              <w:fldChar w:fldCharType="separate"/>
            </w:r>
            <w:r>
              <w:rPr>
                <w:noProof/>
              </w:rPr>
              <w:t>21</w:t>
            </w:r>
            <w:r>
              <w:rPr>
                <w:noProof/>
              </w:rPr>
              <w:fldChar w:fldCharType="end"/>
            </w:r>
          </w:hyperlink>
        </w:p>
        <w:p w14:paraId="0B826823" w14:textId="77777777" w:rsidR="00805196" w:rsidRDefault="00805196">
          <w:pPr>
            <w:pStyle w:val="TDC3"/>
            <w:tabs>
              <w:tab w:val="right" w:leader="dot" w:pos="9016"/>
            </w:tabs>
            <w:rPr>
              <w:noProof/>
            </w:rPr>
          </w:pPr>
          <w:hyperlink w:anchor="_Toc231919742" w:history="1">
            <w:r w:rsidRPr="00D150FE">
              <w:rPr>
                <w:rStyle w:val="Hipervnculo"/>
                <w:noProof/>
              </w:rPr>
              <w:t>Descripción</w:t>
            </w:r>
            <w:r>
              <w:rPr>
                <w:noProof/>
              </w:rPr>
              <w:tab/>
            </w:r>
            <w:r>
              <w:rPr>
                <w:noProof/>
              </w:rPr>
              <w:fldChar w:fldCharType="begin"/>
            </w:r>
            <w:r>
              <w:rPr>
                <w:noProof/>
              </w:rPr>
              <w:instrText xml:space="preserve"> PAGEREF _Toc231919742 \h </w:instrText>
            </w:r>
            <w:r>
              <w:rPr>
                <w:noProof/>
              </w:rPr>
            </w:r>
            <w:r>
              <w:rPr>
                <w:noProof/>
              </w:rPr>
              <w:fldChar w:fldCharType="separate"/>
            </w:r>
            <w:r>
              <w:rPr>
                <w:noProof/>
              </w:rPr>
              <w:t>21</w:t>
            </w:r>
            <w:r>
              <w:rPr>
                <w:noProof/>
              </w:rPr>
              <w:fldChar w:fldCharType="end"/>
            </w:r>
          </w:hyperlink>
        </w:p>
        <w:p w14:paraId="24E1C881" w14:textId="77777777" w:rsidR="00805196" w:rsidRDefault="00805196">
          <w:pPr>
            <w:pStyle w:val="TDC3"/>
            <w:tabs>
              <w:tab w:val="right" w:leader="dot" w:pos="9016"/>
            </w:tabs>
            <w:rPr>
              <w:noProof/>
            </w:rPr>
          </w:pPr>
          <w:hyperlink w:anchor="_Toc231919743" w:history="1">
            <w:r w:rsidRPr="00D150FE">
              <w:rPr>
                <w:rStyle w:val="Hipervnculo"/>
                <w:noProof/>
              </w:rPr>
              <w:t>Proceso de construcción en Archi</w:t>
            </w:r>
            <w:r>
              <w:rPr>
                <w:noProof/>
              </w:rPr>
              <w:tab/>
            </w:r>
            <w:r>
              <w:rPr>
                <w:noProof/>
              </w:rPr>
              <w:fldChar w:fldCharType="begin"/>
            </w:r>
            <w:r>
              <w:rPr>
                <w:noProof/>
              </w:rPr>
              <w:instrText xml:space="preserve"> PAGEREF _Toc231919743 \h </w:instrText>
            </w:r>
            <w:r>
              <w:rPr>
                <w:noProof/>
              </w:rPr>
            </w:r>
            <w:r>
              <w:rPr>
                <w:noProof/>
              </w:rPr>
              <w:fldChar w:fldCharType="separate"/>
            </w:r>
            <w:r>
              <w:rPr>
                <w:noProof/>
              </w:rPr>
              <w:t>21</w:t>
            </w:r>
            <w:r>
              <w:rPr>
                <w:noProof/>
              </w:rPr>
              <w:fldChar w:fldCharType="end"/>
            </w:r>
          </w:hyperlink>
        </w:p>
        <w:p w14:paraId="04D5C2C6" w14:textId="77777777" w:rsidR="00805196" w:rsidRDefault="00805196">
          <w:pPr>
            <w:pStyle w:val="TDC3"/>
            <w:tabs>
              <w:tab w:val="right" w:leader="dot" w:pos="9016"/>
            </w:tabs>
            <w:rPr>
              <w:noProof/>
            </w:rPr>
          </w:pPr>
          <w:hyperlink w:anchor="_Toc231919744" w:history="1">
            <w:r w:rsidRPr="00D150FE">
              <w:rPr>
                <w:rStyle w:val="Hipervnculo"/>
                <w:noProof/>
              </w:rPr>
              <w:t>Elementos del Diagrama</w:t>
            </w:r>
            <w:r>
              <w:rPr>
                <w:noProof/>
              </w:rPr>
              <w:tab/>
            </w:r>
            <w:r>
              <w:rPr>
                <w:noProof/>
              </w:rPr>
              <w:fldChar w:fldCharType="begin"/>
            </w:r>
            <w:r>
              <w:rPr>
                <w:noProof/>
              </w:rPr>
              <w:instrText xml:space="preserve"> PAGEREF _Toc231919744 \h </w:instrText>
            </w:r>
            <w:r>
              <w:rPr>
                <w:noProof/>
              </w:rPr>
            </w:r>
            <w:r>
              <w:rPr>
                <w:noProof/>
              </w:rPr>
              <w:fldChar w:fldCharType="separate"/>
            </w:r>
            <w:r>
              <w:rPr>
                <w:noProof/>
              </w:rPr>
              <w:t>23</w:t>
            </w:r>
            <w:r>
              <w:rPr>
                <w:noProof/>
              </w:rPr>
              <w:fldChar w:fldCharType="end"/>
            </w:r>
          </w:hyperlink>
        </w:p>
        <w:p w14:paraId="179DEB77" w14:textId="77777777" w:rsidR="00805196" w:rsidRDefault="00805196">
          <w:pPr>
            <w:pStyle w:val="TDC3"/>
            <w:tabs>
              <w:tab w:val="right" w:leader="dot" w:pos="9016"/>
            </w:tabs>
            <w:rPr>
              <w:noProof/>
            </w:rPr>
          </w:pPr>
          <w:hyperlink w:anchor="_Toc231919745" w:history="1">
            <w:r w:rsidRPr="00D150FE">
              <w:rPr>
                <w:rStyle w:val="Hipervnculo"/>
                <w:noProof/>
              </w:rPr>
              <w:t>Diagrama Final</w:t>
            </w:r>
            <w:r>
              <w:rPr>
                <w:noProof/>
              </w:rPr>
              <w:tab/>
            </w:r>
            <w:r>
              <w:rPr>
                <w:noProof/>
              </w:rPr>
              <w:fldChar w:fldCharType="begin"/>
            </w:r>
            <w:r>
              <w:rPr>
                <w:noProof/>
              </w:rPr>
              <w:instrText xml:space="preserve"> PAGEREF _Toc231919745 \h </w:instrText>
            </w:r>
            <w:r>
              <w:rPr>
                <w:noProof/>
              </w:rPr>
            </w:r>
            <w:r>
              <w:rPr>
                <w:noProof/>
              </w:rPr>
              <w:fldChar w:fldCharType="separate"/>
            </w:r>
            <w:r>
              <w:rPr>
                <w:noProof/>
              </w:rPr>
              <w:t>23</w:t>
            </w:r>
            <w:r>
              <w:rPr>
                <w:noProof/>
              </w:rPr>
              <w:fldChar w:fldCharType="end"/>
            </w:r>
          </w:hyperlink>
        </w:p>
        <w:p w14:paraId="205EFD4A" w14:textId="77777777" w:rsidR="00805196" w:rsidRDefault="00805196">
          <w:pPr>
            <w:pStyle w:val="TDC3"/>
            <w:tabs>
              <w:tab w:val="right" w:leader="dot" w:pos="9016"/>
            </w:tabs>
            <w:rPr>
              <w:noProof/>
            </w:rPr>
          </w:pPr>
          <w:hyperlink w:anchor="_Toc231919746" w:history="1">
            <w:r w:rsidRPr="00D150FE">
              <w:rPr>
                <w:rStyle w:val="Hipervnculo"/>
                <w:noProof/>
              </w:rPr>
              <w:t>Pipeline Reactivo — Paralelismo, Backpressure y Retry Strategies</w:t>
            </w:r>
            <w:r>
              <w:rPr>
                <w:noProof/>
              </w:rPr>
              <w:tab/>
            </w:r>
            <w:r>
              <w:rPr>
                <w:noProof/>
              </w:rPr>
              <w:fldChar w:fldCharType="begin"/>
            </w:r>
            <w:r>
              <w:rPr>
                <w:noProof/>
              </w:rPr>
              <w:instrText xml:space="preserve"> PAGEREF _Toc231919746 \h </w:instrText>
            </w:r>
            <w:r>
              <w:rPr>
                <w:noProof/>
              </w:rPr>
            </w:r>
            <w:r>
              <w:rPr>
                <w:noProof/>
              </w:rPr>
              <w:fldChar w:fldCharType="separate"/>
            </w:r>
            <w:r>
              <w:rPr>
                <w:noProof/>
              </w:rPr>
              <w:t>24</w:t>
            </w:r>
            <w:r>
              <w:rPr>
                <w:noProof/>
              </w:rPr>
              <w:fldChar w:fldCharType="end"/>
            </w:r>
          </w:hyperlink>
        </w:p>
        <w:p w14:paraId="7727B72D" w14:textId="77777777" w:rsidR="00805196" w:rsidRDefault="00805196">
          <w:pPr>
            <w:pStyle w:val="TDC3"/>
            <w:tabs>
              <w:tab w:val="right" w:leader="dot" w:pos="9016"/>
            </w:tabs>
            <w:rPr>
              <w:noProof/>
            </w:rPr>
          </w:pPr>
          <w:hyperlink w:anchor="_Toc231919747" w:history="1">
            <w:r w:rsidRPr="00D150FE">
              <w:rPr>
                <w:rStyle w:val="Hipervnculo"/>
                <w:noProof/>
              </w:rPr>
              <w:t>Seguridad Avanzada en el Motor de Órdenes</w:t>
            </w:r>
            <w:r>
              <w:rPr>
                <w:noProof/>
              </w:rPr>
              <w:tab/>
            </w:r>
            <w:r>
              <w:rPr>
                <w:noProof/>
              </w:rPr>
              <w:fldChar w:fldCharType="begin"/>
            </w:r>
            <w:r>
              <w:rPr>
                <w:noProof/>
              </w:rPr>
              <w:instrText xml:space="preserve"> PAGEREF _Toc231919747 \h </w:instrText>
            </w:r>
            <w:r>
              <w:rPr>
                <w:noProof/>
              </w:rPr>
            </w:r>
            <w:r>
              <w:rPr>
                <w:noProof/>
              </w:rPr>
              <w:fldChar w:fldCharType="separate"/>
            </w:r>
            <w:r>
              <w:rPr>
                <w:noProof/>
              </w:rPr>
              <w:t>25</w:t>
            </w:r>
            <w:r>
              <w:rPr>
                <w:noProof/>
              </w:rPr>
              <w:fldChar w:fldCharType="end"/>
            </w:r>
          </w:hyperlink>
        </w:p>
        <w:p w14:paraId="49AB3B7F" w14:textId="77777777" w:rsidR="00805196" w:rsidRDefault="00805196">
          <w:pPr>
            <w:pStyle w:val="TDC2"/>
            <w:tabs>
              <w:tab w:val="right" w:leader="dot" w:pos="9016"/>
            </w:tabs>
            <w:rPr>
              <w:noProof/>
            </w:rPr>
          </w:pPr>
          <w:hyperlink w:anchor="_Toc231919748" w:history="1">
            <w:r w:rsidRPr="00D150FE">
              <w:rPr>
                <w:rStyle w:val="Hipervnculo"/>
                <w:noProof/>
              </w:rPr>
              <w:t>4.4 Diagrama de Código (Nivel 4)</w:t>
            </w:r>
            <w:r>
              <w:rPr>
                <w:noProof/>
              </w:rPr>
              <w:tab/>
            </w:r>
            <w:r>
              <w:rPr>
                <w:noProof/>
              </w:rPr>
              <w:fldChar w:fldCharType="begin"/>
            </w:r>
            <w:r>
              <w:rPr>
                <w:noProof/>
              </w:rPr>
              <w:instrText xml:space="preserve"> PAGEREF _Toc231919748 \h </w:instrText>
            </w:r>
            <w:r>
              <w:rPr>
                <w:noProof/>
              </w:rPr>
            </w:r>
            <w:r>
              <w:rPr>
                <w:noProof/>
              </w:rPr>
              <w:fldChar w:fldCharType="separate"/>
            </w:r>
            <w:r>
              <w:rPr>
                <w:noProof/>
              </w:rPr>
              <w:t>25</w:t>
            </w:r>
            <w:r>
              <w:rPr>
                <w:noProof/>
              </w:rPr>
              <w:fldChar w:fldCharType="end"/>
            </w:r>
          </w:hyperlink>
        </w:p>
        <w:p w14:paraId="4916649B" w14:textId="77777777" w:rsidR="00805196" w:rsidRDefault="00805196">
          <w:pPr>
            <w:pStyle w:val="TDC3"/>
            <w:tabs>
              <w:tab w:val="right" w:leader="dot" w:pos="9016"/>
            </w:tabs>
            <w:rPr>
              <w:noProof/>
            </w:rPr>
          </w:pPr>
          <w:hyperlink w:anchor="_Toc231919749" w:history="1">
            <w:r w:rsidRPr="00D150FE">
              <w:rPr>
                <w:rStyle w:val="Hipervnculo"/>
                <w:noProof/>
              </w:rPr>
              <w:t>Descripción</w:t>
            </w:r>
            <w:r>
              <w:rPr>
                <w:noProof/>
              </w:rPr>
              <w:tab/>
            </w:r>
            <w:r>
              <w:rPr>
                <w:noProof/>
              </w:rPr>
              <w:fldChar w:fldCharType="begin"/>
            </w:r>
            <w:r>
              <w:rPr>
                <w:noProof/>
              </w:rPr>
              <w:instrText xml:space="preserve"> PAGEREF _Toc231919749 \h </w:instrText>
            </w:r>
            <w:r>
              <w:rPr>
                <w:noProof/>
              </w:rPr>
            </w:r>
            <w:r>
              <w:rPr>
                <w:noProof/>
              </w:rPr>
              <w:fldChar w:fldCharType="separate"/>
            </w:r>
            <w:r>
              <w:rPr>
                <w:noProof/>
              </w:rPr>
              <w:t>25</w:t>
            </w:r>
            <w:r>
              <w:rPr>
                <w:noProof/>
              </w:rPr>
              <w:fldChar w:fldCharType="end"/>
            </w:r>
          </w:hyperlink>
        </w:p>
        <w:p w14:paraId="7B1E769B" w14:textId="77777777" w:rsidR="00805196" w:rsidRDefault="00805196">
          <w:pPr>
            <w:pStyle w:val="TDC3"/>
            <w:tabs>
              <w:tab w:val="right" w:leader="dot" w:pos="9016"/>
            </w:tabs>
            <w:rPr>
              <w:noProof/>
            </w:rPr>
          </w:pPr>
          <w:hyperlink w:anchor="_Toc231919750" w:history="1">
            <w:r w:rsidRPr="00D150FE">
              <w:rPr>
                <w:rStyle w:val="Hipervnculo"/>
                <w:noProof/>
              </w:rPr>
              <w:t>Proceso de construcción en Archi</w:t>
            </w:r>
            <w:r>
              <w:rPr>
                <w:noProof/>
              </w:rPr>
              <w:tab/>
            </w:r>
            <w:r>
              <w:rPr>
                <w:noProof/>
              </w:rPr>
              <w:fldChar w:fldCharType="begin"/>
            </w:r>
            <w:r>
              <w:rPr>
                <w:noProof/>
              </w:rPr>
              <w:instrText xml:space="preserve"> PAGEREF _Toc231919750 \h </w:instrText>
            </w:r>
            <w:r>
              <w:rPr>
                <w:noProof/>
              </w:rPr>
            </w:r>
            <w:r>
              <w:rPr>
                <w:noProof/>
              </w:rPr>
              <w:fldChar w:fldCharType="separate"/>
            </w:r>
            <w:r>
              <w:rPr>
                <w:noProof/>
              </w:rPr>
              <w:t>26</w:t>
            </w:r>
            <w:r>
              <w:rPr>
                <w:noProof/>
              </w:rPr>
              <w:fldChar w:fldCharType="end"/>
            </w:r>
          </w:hyperlink>
        </w:p>
        <w:p w14:paraId="5AB91284" w14:textId="77777777" w:rsidR="00805196" w:rsidRDefault="00805196">
          <w:pPr>
            <w:pStyle w:val="TDC3"/>
            <w:tabs>
              <w:tab w:val="right" w:leader="dot" w:pos="9016"/>
            </w:tabs>
            <w:rPr>
              <w:noProof/>
            </w:rPr>
          </w:pPr>
          <w:hyperlink w:anchor="_Toc231919751" w:history="1">
            <w:r w:rsidRPr="00D150FE">
              <w:rPr>
                <w:rStyle w:val="Hipervnculo"/>
                <w:noProof/>
              </w:rPr>
              <w:t>Elementos del Diagrama</w:t>
            </w:r>
            <w:r>
              <w:rPr>
                <w:noProof/>
              </w:rPr>
              <w:tab/>
            </w:r>
            <w:r>
              <w:rPr>
                <w:noProof/>
              </w:rPr>
              <w:fldChar w:fldCharType="begin"/>
            </w:r>
            <w:r>
              <w:rPr>
                <w:noProof/>
              </w:rPr>
              <w:instrText xml:space="preserve"> PAGEREF _Toc231919751 \h </w:instrText>
            </w:r>
            <w:r>
              <w:rPr>
                <w:noProof/>
              </w:rPr>
            </w:r>
            <w:r>
              <w:rPr>
                <w:noProof/>
              </w:rPr>
              <w:fldChar w:fldCharType="separate"/>
            </w:r>
            <w:r>
              <w:rPr>
                <w:noProof/>
              </w:rPr>
              <w:t>27</w:t>
            </w:r>
            <w:r>
              <w:rPr>
                <w:noProof/>
              </w:rPr>
              <w:fldChar w:fldCharType="end"/>
            </w:r>
          </w:hyperlink>
        </w:p>
        <w:p w14:paraId="090835B0" w14:textId="77777777" w:rsidR="00805196" w:rsidRDefault="00805196">
          <w:pPr>
            <w:pStyle w:val="TDC3"/>
            <w:tabs>
              <w:tab w:val="right" w:leader="dot" w:pos="9016"/>
            </w:tabs>
            <w:rPr>
              <w:noProof/>
            </w:rPr>
          </w:pPr>
          <w:hyperlink w:anchor="_Toc231919752" w:history="1">
            <w:r w:rsidRPr="00D150FE">
              <w:rPr>
                <w:rStyle w:val="Hipervnculo"/>
                <w:noProof/>
              </w:rPr>
              <w:t>Diagrama Final</w:t>
            </w:r>
            <w:r>
              <w:rPr>
                <w:noProof/>
              </w:rPr>
              <w:tab/>
            </w:r>
            <w:r>
              <w:rPr>
                <w:noProof/>
              </w:rPr>
              <w:fldChar w:fldCharType="begin"/>
            </w:r>
            <w:r>
              <w:rPr>
                <w:noProof/>
              </w:rPr>
              <w:instrText xml:space="preserve"> PAGEREF _Toc231919752 \h </w:instrText>
            </w:r>
            <w:r>
              <w:rPr>
                <w:noProof/>
              </w:rPr>
            </w:r>
            <w:r>
              <w:rPr>
                <w:noProof/>
              </w:rPr>
              <w:fldChar w:fldCharType="separate"/>
            </w:r>
            <w:r>
              <w:rPr>
                <w:noProof/>
              </w:rPr>
              <w:t>27</w:t>
            </w:r>
            <w:r>
              <w:rPr>
                <w:noProof/>
              </w:rPr>
              <w:fldChar w:fldCharType="end"/>
            </w:r>
          </w:hyperlink>
        </w:p>
        <w:p w14:paraId="1B004B59" w14:textId="77777777" w:rsidR="00805196" w:rsidRDefault="00805196">
          <w:pPr>
            <w:pStyle w:val="TDC3"/>
            <w:tabs>
              <w:tab w:val="right" w:leader="dot" w:pos="9016"/>
            </w:tabs>
            <w:rPr>
              <w:noProof/>
            </w:rPr>
          </w:pPr>
          <w:hyperlink w:anchor="_Toc231919753" w:history="1">
            <w:r w:rsidRPr="00D150FE">
              <w:rPr>
                <w:rStyle w:val="Hipervnculo"/>
                <w:noProof/>
              </w:rPr>
              <w:t>Patrones de Diseño Aplicados</w:t>
            </w:r>
            <w:r>
              <w:rPr>
                <w:noProof/>
              </w:rPr>
              <w:tab/>
            </w:r>
            <w:r>
              <w:rPr>
                <w:noProof/>
              </w:rPr>
              <w:fldChar w:fldCharType="begin"/>
            </w:r>
            <w:r>
              <w:rPr>
                <w:noProof/>
              </w:rPr>
              <w:instrText xml:space="preserve"> PAGEREF _Toc231919753 \h </w:instrText>
            </w:r>
            <w:r>
              <w:rPr>
                <w:noProof/>
              </w:rPr>
            </w:r>
            <w:r>
              <w:rPr>
                <w:noProof/>
              </w:rPr>
              <w:fldChar w:fldCharType="separate"/>
            </w:r>
            <w:r>
              <w:rPr>
                <w:noProof/>
              </w:rPr>
              <w:t>28</w:t>
            </w:r>
            <w:r>
              <w:rPr>
                <w:noProof/>
              </w:rPr>
              <w:fldChar w:fldCharType="end"/>
            </w:r>
          </w:hyperlink>
        </w:p>
        <w:p w14:paraId="755767D3" w14:textId="77777777" w:rsidR="00805196" w:rsidRDefault="00805196">
          <w:pPr>
            <w:pStyle w:val="TDC3"/>
            <w:tabs>
              <w:tab w:val="right" w:leader="dot" w:pos="9016"/>
            </w:tabs>
            <w:rPr>
              <w:noProof/>
            </w:rPr>
          </w:pPr>
          <w:hyperlink w:anchor="_Toc231919754" w:history="1">
            <w:r w:rsidRPr="00D150FE">
              <w:rPr>
                <w:rStyle w:val="Hipervnculo"/>
                <w:noProof/>
              </w:rPr>
              <w:t>Manejo de Errores Estructurado</w:t>
            </w:r>
            <w:r>
              <w:rPr>
                <w:noProof/>
              </w:rPr>
              <w:tab/>
            </w:r>
            <w:r>
              <w:rPr>
                <w:noProof/>
              </w:rPr>
              <w:fldChar w:fldCharType="begin"/>
            </w:r>
            <w:r>
              <w:rPr>
                <w:noProof/>
              </w:rPr>
              <w:instrText xml:space="preserve"> PAGEREF _Toc231919754 \h </w:instrText>
            </w:r>
            <w:r>
              <w:rPr>
                <w:noProof/>
              </w:rPr>
            </w:r>
            <w:r>
              <w:rPr>
                <w:noProof/>
              </w:rPr>
              <w:fldChar w:fldCharType="separate"/>
            </w:r>
            <w:r>
              <w:rPr>
                <w:noProof/>
              </w:rPr>
              <w:t>29</w:t>
            </w:r>
            <w:r>
              <w:rPr>
                <w:noProof/>
              </w:rPr>
              <w:fldChar w:fldCharType="end"/>
            </w:r>
          </w:hyperlink>
        </w:p>
        <w:p w14:paraId="35370955" w14:textId="77777777" w:rsidR="00805196" w:rsidRDefault="00805196">
          <w:pPr>
            <w:pStyle w:val="TDC3"/>
            <w:tabs>
              <w:tab w:val="right" w:leader="dot" w:pos="9016"/>
            </w:tabs>
            <w:rPr>
              <w:noProof/>
            </w:rPr>
          </w:pPr>
          <w:hyperlink w:anchor="_Toc231919755" w:history="1">
            <w:r w:rsidRPr="00D150FE">
              <w:rPr>
                <w:rStyle w:val="Hipervnculo"/>
                <w:noProof/>
              </w:rPr>
              <w:t>Consistencia de Datos — ACID vs. Eventual Consistency</w:t>
            </w:r>
            <w:r>
              <w:rPr>
                <w:noProof/>
              </w:rPr>
              <w:tab/>
            </w:r>
            <w:r>
              <w:rPr>
                <w:noProof/>
              </w:rPr>
              <w:fldChar w:fldCharType="begin"/>
            </w:r>
            <w:r>
              <w:rPr>
                <w:noProof/>
              </w:rPr>
              <w:instrText xml:space="preserve"> PAGEREF _Toc231919755 \h </w:instrText>
            </w:r>
            <w:r>
              <w:rPr>
                <w:noProof/>
              </w:rPr>
            </w:r>
            <w:r>
              <w:rPr>
                <w:noProof/>
              </w:rPr>
              <w:fldChar w:fldCharType="separate"/>
            </w:r>
            <w:r>
              <w:rPr>
                <w:noProof/>
              </w:rPr>
              <w:t>29</w:t>
            </w:r>
            <w:r>
              <w:rPr>
                <w:noProof/>
              </w:rPr>
              <w:fldChar w:fldCharType="end"/>
            </w:r>
          </w:hyperlink>
        </w:p>
        <w:p w14:paraId="1B6DC923" w14:textId="77777777" w:rsidR="00805196" w:rsidRDefault="00805196">
          <w:pPr>
            <w:pStyle w:val="TDC1"/>
            <w:tabs>
              <w:tab w:val="right" w:leader="dot" w:pos="9016"/>
            </w:tabs>
            <w:rPr>
              <w:noProof/>
            </w:rPr>
          </w:pPr>
          <w:hyperlink w:anchor="_Toc231919756" w:history="1">
            <w:r w:rsidRPr="00D150FE">
              <w:rPr>
                <w:rStyle w:val="Hipervnculo"/>
                <w:noProof/>
              </w:rPr>
              <w:t>6. Consideraciones de Arquitectura Global</w:t>
            </w:r>
            <w:r>
              <w:rPr>
                <w:noProof/>
              </w:rPr>
              <w:tab/>
            </w:r>
            <w:r>
              <w:rPr>
                <w:noProof/>
              </w:rPr>
              <w:fldChar w:fldCharType="begin"/>
            </w:r>
            <w:r>
              <w:rPr>
                <w:noProof/>
              </w:rPr>
              <w:instrText xml:space="preserve"> PAGEREF _Toc231919756 \h </w:instrText>
            </w:r>
            <w:r>
              <w:rPr>
                <w:noProof/>
              </w:rPr>
            </w:r>
            <w:r>
              <w:rPr>
                <w:noProof/>
              </w:rPr>
              <w:fldChar w:fldCharType="separate"/>
            </w:r>
            <w:r>
              <w:rPr>
                <w:noProof/>
              </w:rPr>
              <w:t>30</w:t>
            </w:r>
            <w:r>
              <w:rPr>
                <w:noProof/>
              </w:rPr>
              <w:fldChar w:fldCharType="end"/>
            </w:r>
          </w:hyperlink>
        </w:p>
        <w:p w14:paraId="5DCA1396" w14:textId="77777777" w:rsidR="00805196" w:rsidRDefault="00805196">
          <w:pPr>
            <w:pStyle w:val="TDC2"/>
            <w:tabs>
              <w:tab w:val="right" w:leader="dot" w:pos="9016"/>
            </w:tabs>
            <w:rPr>
              <w:noProof/>
            </w:rPr>
          </w:pPr>
          <w:hyperlink w:anchor="_Toc231919757" w:history="1">
            <w:r w:rsidRPr="00D150FE">
              <w:rPr>
                <w:rStyle w:val="Hipervnculo"/>
                <w:noProof/>
              </w:rPr>
              <w:t>6.1 Seguridad — Zero Trust Architecture</w:t>
            </w:r>
            <w:r>
              <w:rPr>
                <w:noProof/>
              </w:rPr>
              <w:tab/>
            </w:r>
            <w:r>
              <w:rPr>
                <w:noProof/>
              </w:rPr>
              <w:fldChar w:fldCharType="begin"/>
            </w:r>
            <w:r>
              <w:rPr>
                <w:noProof/>
              </w:rPr>
              <w:instrText xml:space="preserve"> PAGEREF _Toc231919757 \h </w:instrText>
            </w:r>
            <w:r>
              <w:rPr>
                <w:noProof/>
              </w:rPr>
            </w:r>
            <w:r>
              <w:rPr>
                <w:noProof/>
              </w:rPr>
              <w:fldChar w:fldCharType="separate"/>
            </w:r>
            <w:r>
              <w:rPr>
                <w:noProof/>
              </w:rPr>
              <w:t>30</w:t>
            </w:r>
            <w:r>
              <w:rPr>
                <w:noProof/>
              </w:rPr>
              <w:fldChar w:fldCharType="end"/>
            </w:r>
          </w:hyperlink>
        </w:p>
        <w:p w14:paraId="2C5E5376" w14:textId="77777777" w:rsidR="00805196" w:rsidRDefault="00805196">
          <w:pPr>
            <w:pStyle w:val="TDC2"/>
            <w:tabs>
              <w:tab w:val="right" w:leader="dot" w:pos="9016"/>
            </w:tabs>
            <w:rPr>
              <w:noProof/>
            </w:rPr>
          </w:pPr>
          <w:hyperlink w:anchor="_Toc231919758" w:history="1">
            <w:r w:rsidRPr="00D150FE">
              <w:rPr>
                <w:rStyle w:val="Hipervnculo"/>
                <w:noProof/>
              </w:rPr>
              <w:t>6.2 DevOps — CI/CD e Infraestructura como Código</w:t>
            </w:r>
            <w:r>
              <w:rPr>
                <w:noProof/>
              </w:rPr>
              <w:tab/>
            </w:r>
            <w:r>
              <w:rPr>
                <w:noProof/>
              </w:rPr>
              <w:fldChar w:fldCharType="begin"/>
            </w:r>
            <w:r>
              <w:rPr>
                <w:noProof/>
              </w:rPr>
              <w:instrText xml:space="preserve"> PAGEREF _Toc231919758 \h </w:instrText>
            </w:r>
            <w:r>
              <w:rPr>
                <w:noProof/>
              </w:rPr>
            </w:r>
            <w:r>
              <w:rPr>
                <w:noProof/>
              </w:rPr>
              <w:fldChar w:fldCharType="separate"/>
            </w:r>
            <w:r>
              <w:rPr>
                <w:noProof/>
              </w:rPr>
              <w:t>31</w:t>
            </w:r>
            <w:r>
              <w:rPr>
                <w:noProof/>
              </w:rPr>
              <w:fldChar w:fldCharType="end"/>
            </w:r>
          </w:hyperlink>
        </w:p>
        <w:p w14:paraId="39B493E9" w14:textId="77777777" w:rsidR="00805196" w:rsidRDefault="00805196">
          <w:pPr>
            <w:pStyle w:val="TDC2"/>
            <w:tabs>
              <w:tab w:val="right" w:leader="dot" w:pos="9016"/>
            </w:tabs>
            <w:rPr>
              <w:noProof/>
            </w:rPr>
          </w:pPr>
          <w:hyperlink w:anchor="_Toc231919759" w:history="1">
            <w:r w:rsidRPr="00D150FE">
              <w:rPr>
                <w:rStyle w:val="Hipervnculo"/>
                <w:noProof/>
              </w:rPr>
              <w:t>6.3 Consistencia y Gestión de Eventos en Kafka</w:t>
            </w:r>
            <w:r>
              <w:rPr>
                <w:noProof/>
              </w:rPr>
              <w:tab/>
            </w:r>
            <w:r>
              <w:rPr>
                <w:noProof/>
              </w:rPr>
              <w:fldChar w:fldCharType="begin"/>
            </w:r>
            <w:r>
              <w:rPr>
                <w:noProof/>
              </w:rPr>
              <w:instrText xml:space="preserve"> PAGEREF _Toc231919759 \h </w:instrText>
            </w:r>
            <w:r>
              <w:rPr>
                <w:noProof/>
              </w:rPr>
            </w:r>
            <w:r>
              <w:rPr>
                <w:noProof/>
              </w:rPr>
              <w:fldChar w:fldCharType="separate"/>
            </w:r>
            <w:r>
              <w:rPr>
                <w:noProof/>
              </w:rPr>
              <w:t>32</w:t>
            </w:r>
            <w:r>
              <w:rPr>
                <w:noProof/>
              </w:rPr>
              <w:fldChar w:fldCharType="end"/>
            </w:r>
          </w:hyperlink>
        </w:p>
        <w:p w14:paraId="5F9B1467" w14:textId="77777777" w:rsidR="00805196" w:rsidRDefault="00805196">
          <w:pPr>
            <w:pStyle w:val="TDC2"/>
            <w:tabs>
              <w:tab w:val="right" w:leader="dot" w:pos="9016"/>
            </w:tabs>
            <w:rPr>
              <w:noProof/>
            </w:rPr>
          </w:pPr>
          <w:hyperlink w:anchor="_Toc231919760" w:history="1">
            <w:r w:rsidRPr="00D150FE">
              <w:rPr>
                <w:rStyle w:val="Hipervnculo"/>
                <w:noProof/>
              </w:rPr>
              <w:t>6.4 Estrategia de Recuperación ante Desastres</w:t>
            </w:r>
            <w:r>
              <w:rPr>
                <w:noProof/>
              </w:rPr>
              <w:tab/>
            </w:r>
            <w:r>
              <w:rPr>
                <w:noProof/>
              </w:rPr>
              <w:fldChar w:fldCharType="begin"/>
            </w:r>
            <w:r>
              <w:rPr>
                <w:noProof/>
              </w:rPr>
              <w:instrText xml:space="preserve"> PAGEREF _Toc231919760 \h </w:instrText>
            </w:r>
            <w:r>
              <w:rPr>
                <w:noProof/>
              </w:rPr>
            </w:r>
            <w:r>
              <w:rPr>
                <w:noProof/>
              </w:rPr>
              <w:fldChar w:fldCharType="separate"/>
            </w:r>
            <w:r>
              <w:rPr>
                <w:noProof/>
              </w:rPr>
              <w:t>33</w:t>
            </w:r>
            <w:r>
              <w:rPr>
                <w:noProof/>
              </w:rPr>
              <w:fldChar w:fldCharType="end"/>
            </w:r>
          </w:hyperlink>
        </w:p>
        <w:p w14:paraId="5B6AAD8D" w14:textId="77777777" w:rsidR="00805196" w:rsidRDefault="00805196">
          <w:pPr>
            <w:pStyle w:val="TDC1"/>
            <w:tabs>
              <w:tab w:val="right" w:leader="dot" w:pos="9016"/>
            </w:tabs>
            <w:rPr>
              <w:noProof/>
            </w:rPr>
          </w:pPr>
          <w:hyperlink w:anchor="_Toc231919761" w:history="1">
            <w:r w:rsidRPr="00D150FE">
              <w:rPr>
                <w:rStyle w:val="Hipervnculo"/>
                <w:noProof/>
              </w:rPr>
              <w:t>7. Exportación de los Diagramas</w:t>
            </w:r>
            <w:r>
              <w:rPr>
                <w:noProof/>
              </w:rPr>
              <w:tab/>
            </w:r>
            <w:r>
              <w:rPr>
                <w:noProof/>
              </w:rPr>
              <w:fldChar w:fldCharType="begin"/>
            </w:r>
            <w:r>
              <w:rPr>
                <w:noProof/>
              </w:rPr>
              <w:instrText xml:space="preserve"> PAGEREF _Toc231919761 \h </w:instrText>
            </w:r>
            <w:r>
              <w:rPr>
                <w:noProof/>
              </w:rPr>
            </w:r>
            <w:r>
              <w:rPr>
                <w:noProof/>
              </w:rPr>
              <w:fldChar w:fldCharType="separate"/>
            </w:r>
            <w:r>
              <w:rPr>
                <w:noProof/>
              </w:rPr>
              <w:t>33</w:t>
            </w:r>
            <w:r>
              <w:rPr>
                <w:noProof/>
              </w:rPr>
              <w:fldChar w:fldCharType="end"/>
            </w:r>
          </w:hyperlink>
        </w:p>
        <w:p w14:paraId="2690D6E9" w14:textId="77777777" w:rsidR="00805196" w:rsidRDefault="00805196">
          <w:pPr>
            <w:pStyle w:val="TDC1"/>
            <w:tabs>
              <w:tab w:val="right" w:leader="dot" w:pos="9016"/>
            </w:tabs>
            <w:rPr>
              <w:noProof/>
            </w:rPr>
          </w:pPr>
          <w:hyperlink w:anchor="_Toc231919762" w:history="1">
            <w:r w:rsidRPr="00D150FE">
              <w:rPr>
                <w:rStyle w:val="Hipervnculo"/>
                <w:noProof/>
              </w:rPr>
              <w:t>8. Conclusiones</w:t>
            </w:r>
            <w:r>
              <w:rPr>
                <w:noProof/>
              </w:rPr>
              <w:tab/>
            </w:r>
            <w:r>
              <w:rPr>
                <w:noProof/>
              </w:rPr>
              <w:fldChar w:fldCharType="begin"/>
            </w:r>
            <w:r>
              <w:rPr>
                <w:noProof/>
              </w:rPr>
              <w:instrText xml:space="preserve"> PAGEREF _Toc231919762 \h </w:instrText>
            </w:r>
            <w:r>
              <w:rPr>
                <w:noProof/>
              </w:rPr>
            </w:r>
            <w:r>
              <w:rPr>
                <w:noProof/>
              </w:rPr>
              <w:fldChar w:fldCharType="separate"/>
            </w:r>
            <w:r>
              <w:rPr>
                <w:noProof/>
              </w:rPr>
              <w:t>35</w:t>
            </w:r>
            <w:r>
              <w:rPr>
                <w:noProof/>
              </w:rPr>
              <w:fldChar w:fldCharType="end"/>
            </w:r>
          </w:hyperlink>
        </w:p>
        <w:p w14:paraId="1D917693" w14:textId="77777777" w:rsidR="00805196" w:rsidRDefault="00805196">
          <w:pPr>
            <w:pStyle w:val="TDC1"/>
            <w:tabs>
              <w:tab w:val="right" w:leader="dot" w:pos="9016"/>
            </w:tabs>
            <w:rPr>
              <w:noProof/>
            </w:rPr>
          </w:pPr>
          <w:hyperlink w:anchor="_Toc231919763" w:history="1">
            <w:r w:rsidRPr="00D150FE">
              <w:rPr>
                <w:rStyle w:val="Hipervnculo"/>
                <w:noProof/>
              </w:rPr>
              <w:t>9. Referencias Bibliográficas</w:t>
            </w:r>
            <w:r>
              <w:rPr>
                <w:noProof/>
              </w:rPr>
              <w:tab/>
            </w:r>
            <w:r>
              <w:rPr>
                <w:noProof/>
              </w:rPr>
              <w:fldChar w:fldCharType="begin"/>
            </w:r>
            <w:r>
              <w:rPr>
                <w:noProof/>
              </w:rPr>
              <w:instrText xml:space="preserve"> PAGEREF _Toc231919763 \h </w:instrText>
            </w:r>
            <w:r>
              <w:rPr>
                <w:noProof/>
              </w:rPr>
            </w:r>
            <w:r>
              <w:rPr>
                <w:noProof/>
              </w:rPr>
              <w:fldChar w:fldCharType="separate"/>
            </w:r>
            <w:r>
              <w:rPr>
                <w:noProof/>
              </w:rPr>
              <w:t>36</w:t>
            </w:r>
            <w:r>
              <w:rPr>
                <w:noProof/>
              </w:rPr>
              <w:fldChar w:fldCharType="end"/>
            </w:r>
          </w:hyperlink>
        </w:p>
        <w:p w14:paraId="707E9547" w14:textId="77777777" w:rsidR="008A62E6" w:rsidRDefault="00000000">
          <w:r>
            <w:fldChar w:fldCharType="end"/>
          </w:r>
        </w:p>
      </w:sdtContent>
    </w:sdt>
    <w:p w14:paraId="4331C79E" w14:textId="77777777" w:rsidR="008A62E6" w:rsidRDefault="00000000">
      <w:pPr>
        <w:pStyle w:val="Ttulo1"/>
      </w:pPr>
      <w:bookmarkStart w:id="1" w:name="_Toc231919715"/>
      <w:r>
        <w:t>1. Propósito</w:t>
      </w:r>
      <w:bookmarkEnd w:id="1"/>
    </w:p>
    <w:p w14:paraId="67C3D7EE" w14:textId="77777777" w:rsidR="008A62E6" w:rsidRDefault="00000000">
      <w:pPr>
        <w:spacing w:before="120" w:after="120"/>
        <w:jc w:val="both"/>
      </w:pPr>
      <w:r>
        <w:t xml:space="preserve">El propósito de este documento consiste en presentar el diseño arquitectónico de la plataforma financiera </w:t>
      </w:r>
      <w:proofErr w:type="spellStart"/>
      <w:r>
        <w:t>TradeNova</w:t>
      </w:r>
      <w:proofErr w:type="spellEnd"/>
      <w:r>
        <w:t xml:space="preserve"> mediante la aplicación del Modelo de Vistas C4 (</w:t>
      </w:r>
      <w:proofErr w:type="spellStart"/>
      <w:r>
        <w:t>Context</w:t>
      </w:r>
      <w:proofErr w:type="spellEnd"/>
      <w:r>
        <w:t xml:space="preserve">, </w:t>
      </w:r>
      <w:proofErr w:type="spellStart"/>
      <w:r>
        <w:t>Containers</w:t>
      </w:r>
      <w:proofErr w:type="spellEnd"/>
      <w:r>
        <w:t xml:space="preserve">, </w:t>
      </w:r>
      <w:proofErr w:type="spellStart"/>
      <w:r>
        <w:t>Components</w:t>
      </w:r>
      <w:proofErr w:type="spellEnd"/>
      <w:r>
        <w:t>, Code). Este enfoque permite representar la arquitectura del sistema en diferentes niveles de abstracción, facilitando la comprensión de la solución tanto para perfiles técnicos como no técnicos involucrados en el proyecto.</w:t>
      </w:r>
    </w:p>
    <w:p w14:paraId="5F3FB600" w14:textId="77777777" w:rsidR="008A62E6" w:rsidRDefault="008A62E6">
      <w:pPr>
        <w:spacing w:before="80" w:after="80"/>
      </w:pPr>
    </w:p>
    <w:p w14:paraId="2A361776" w14:textId="77777777" w:rsidR="008A62E6" w:rsidRDefault="00000000">
      <w:pPr>
        <w:spacing w:before="120" w:after="120"/>
        <w:jc w:val="both"/>
      </w:pPr>
      <w:r>
        <w:t xml:space="preserve">El Modelo C4, desarrollado por </w:t>
      </w:r>
      <w:proofErr w:type="spellStart"/>
      <w:r>
        <w:t>Simon</w:t>
      </w:r>
      <w:proofErr w:type="spellEnd"/>
      <w:r>
        <w:t xml:space="preserve"> Brown, proporciona un lenguaje visual claro y estructurado para documentar arquitecturas de software modernas. Organiza la representación arquitectónica en cuatro niveles jerárquicos que van desde una vista general del sistema y su entorno, hasta el detalle de las clases y módulos de código que implementan funcionalidades específicas.</w:t>
      </w:r>
    </w:p>
    <w:p w14:paraId="782ECE33" w14:textId="77777777" w:rsidR="008A62E6" w:rsidRDefault="008A62E6">
      <w:pPr>
        <w:spacing w:before="80" w:after="80"/>
      </w:pPr>
    </w:p>
    <w:p w14:paraId="36A96D8B" w14:textId="77777777" w:rsidR="008A62E6" w:rsidRDefault="00000000">
      <w:pPr>
        <w:spacing w:before="120" w:after="120"/>
        <w:jc w:val="both"/>
      </w:pPr>
      <w:r>
        <w:t xml:space="preserve">En el contexto de </w:t>
      </w:r>
      <w:proofErr w:type="spellStart"/>
      <w:r>
        <w:t>TradeNova</w:t>
      </w:r>
      <w:proofErr w:type="spellEnd"/>
      <w:r>
        <w:t xml:space="preserve">, la aplicación del Modelo C4 cobra especial relevancia dado que la plataforma está siendo sometida a una transformación arquitectónica de gran envergadura: la migración desde una arquitectura monolítica tradicional hacia una arquitectura moderna basada en microservicios, procesamiento orientado a eventos y despliegue en infraestructura cloud-native. Esta transición implica decisiones arquitectónicas complejas relacionadas con la distribución de responsabilidades entre componentes, la comunicación entre servicios, la gestión de datos distribuidos y la garantía de atributos de calidad críticos como alta disponibilidad, </w:t>
      </w:r>
      <w:proofErr w:type="spellStart"/>
      <w:r>
        <w:t>ultra-baja</w:t>
      </w:r>
      <w:proofErr w:type="spellEnd"/>
      <w:r>
        <w:t xml:space="preserve"> latencia, escalabilidad automática y seguridad regulatoria.</w:t>
      </w:r>
    </w:p>
    <w:p w14:paraId="1CDC4072" w14:textId="77777777" w:rsidR="008A62E6" w:rsidRDefault="008A62E6">
      <w:pPr>
        <w:spacing w:before="80" w:after="80"/>
      </w:pPr>
    </w:p>
    <w:p w14:paraId="48A10BD0" w14:textId="77777777" w:rsidR="008A62E6" w:rsidRDefault="00000000">
      <w:pPr>
        <w:spacing w:before="120" w:after="120"/>
        <w:jc w:val="both"/>
      </w:pPr>
      <w:r>
        <w:lastRenderedPageBreak/>
        <w:t xml:space="preserve">Los diagramas C4 presentados en este informe han sido elaborados utilizando la herramienta Archi 5.9.0 con notación </w:t>
      </w:r>
      <w:proofErr w:type="spellStart"/>
      <w:r>
        <w:t>ArchiMate</w:t>
      </w:r>
      <w:proofErr w:type="spellEnd"/>
      <w:r>
        <w:t xml:space="preserve"> 3.2, permitiendo representar de manera formal y estandarizada la estructura interna del sistema, las relaciones con actores y sistemas externos, la organización de los contenedores tecnológicos y la descomposición en componentes funcionales.</w:t>
      </w:r>
    </w:p>
    <w:p w14:paraId="654EFF74" w14:textId="77777777" w:rsidR="008A62E6" w:rsidRDefault="00000000">
      <w:pPr>
        <w:pStyle w:val="Ttulo1"/>
      </w:pPr>
      <w:bookmarkStart w:id="2" w:name="_Toc231919716"/>
      <w:r>
        <w:t>2. Descripción del Contexto del Sistema</w:t>
      </w:r>
      <w:bookmarkEnd w:id="2"/>
    </w:p>
    <w:p w14:paraId="22AAFDA1" w14:textId="77777777" w:rsidR="008A62E6" w:rsidRDefault="00000000">
      <w:pPr>
        <w:pStyle w:val="Ttulo2"/>
      </w:pPr>
      <w:bookmarkStart w:id="3" w:name="_Toc231919717"/>
      <w:r>
        <w:t xml:space="preserve">2.1 El Negocio: </w:t>
      </w:r>
      <w:proofErr w:type="spellStart"/>
      <w:r>
        <w:t>TradeNova</w:t>
      </w:r>
      <w:bookmarkEnd w:id="3"/>
      <w:proofErr w:type="spellEnd"/>
    </w:p>
    <w:p w14:paraId="14D0BFF7" w14:textId="77777777" w:rsidR="008A62E6" w:rsidRDefault="00000000">
      <w:pPr>
        <w:spacing w:before="120" w:after="120"/>
        <w:jc w:val="both"/>
      </w:pPr>
      <w:proofErr w:type="spellStart"/>
      <w:r>
        <w:t>TradeNova</w:t>
      </w:r>
      <w:proofErr w:type="spellEnd"/>
      <w:r>
        <w:t xml:space="preserve"> es una plataforma emergente de corretaje financiero (</w:t>
      </w:r>
      <w:proofErr w:type="spellStart"/>
      <w:r>
        <w:t>retail</w:t>
      </w:r>
      <w:proofErr w:type="spellEnd"/>
      <w:r>
        <w:t xml:space="preserve"> </w:t>
      </w:r>
      <w:proofErr w:type="spellStart"/>
      <w:r>
        <w:t>brokerage</w:t>
      </w:r>
      <w:proofErr w:type="spellEnd"/>
      <w:r>
        <w:t xml:space="preserve">) orientada a usuarios minoristas que desean operar en tiempo real con instrumentos financieros tales como acciones, </w:t>
      </w:r>
      <w:proofErr w:type="spellStart"/>
      <w:r>
        <w:t>ETFs</w:t>
      </w:r>
      <w:proofErr w:type="spellEnd"/>
      <w:r>
        <w:t xml:space="preserve"> y opciones bursátiles, a través de aplicaciones móviles y entornos web. La plataforma busca ofrecer una experiencia de trading rápida, segura y altamente disponible, permitiendo a los usuarios ejecutar operaciones financieras en mercados de alta volatilidad con acceso inmediato a información de mercado y procesamiento transaccional en tiempo real.</w:t>
      </w:r>
    </w:p>
    <w:p w14:paraId="27611C3B" w14:textId="77777777" w:rsidR="008A62E6" w:rsidRDefault="008A62E6">
      <w:pPr>
        <w:spacing w:before="80" w:after="80"/>
      </w:pPr>
    </w:p>
    <w:p w14:paraId="5384D16F" w14:textId="77777777" w:rsidR="008A62E6" w:rsidRDefault="00000000">
      <w:pPr>
        <w:spacing w:before="120" w:after="120"/>
        <w:jc w:val="both"/>
      </w:pPr>
      <w:r>
        <w:t xml:space="preserve">Inicialmente desarrollada bajo una arquitectura monolítica tradicional, </w:t>
      </w:r>
      <w:proofErr w:type="spellStart"/>
      <w:r>
        <w:t>TradeNova</w:t>
      </w:r>
      <w:proofErr w:type="spellEnd"/>
      <w:r>
        <w:t xml:space="preserve"> comenzó a presentar limitaciones críticas asociadas al crecimiento acelerado de usuarios y al incremento exponencial del volumen de transacciones procesadas. Durante eventos de alta volatilidad financiera —como aperturas bursátiles, anuncios de la Reserva Federal o fluctuaciones extremas de activos— la plataforma experimenta saturación de recursos, incremento de latencia, bloqueos en la interfaz de usuario y ejecución de órdenes con información desactualizada.</w:t>
      </w:r>
    </w:p>
    <w:p w14:paraId="29636C89" w14:textId="77777777" w:rsidR="008A62E6" w:rsidRDefault="008A62E6">
      <w:pPr>
        <w:spacing w:before="80" w:after="80"/>
      </w:pPr>
    </w:p>
    <w:p w14:paraId="66479C1C" w14:textId="77777777" w:rsidR="008A62E6" w:rsidRDefault="00000000">
      <w:pPr>
        <w:pStyle w:val="Ttulo2"/>
      </w:pPr>
      <w:bookmarkStart w:id="4" w:name="_Toc231919718"/>
      <w:r>
        <w:t>2.2 Problemática Arquitectónica</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A62E6" w14:paraId="3E52EB98" w14:textId="77777777">
        <w:tblPrEx>
          <w:tblCellMar>
            <w:top w:w="0" w:type="dxa"/>
            <w:bottom w:w="0" w:type="dxa"/>
          </w:tblCellMar>
        </w:tblPrEx>
        <w:tc>
          <w:tcPr>
            <w:tcW w:w="451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43CBDEE" w14:textId="77777777" w:rsidR="008A62E6" w:rsidRDefault="00000000">
            <w:r>
              <w:rPr>
                <w:b/>
                <w:bCs/>
                <w:color w:val="FFFFFF"/>
                <w:sz w:val="22"/>
                <w:szCs w:val="22"/>
              </w:rPr>
              <w:t>Problema</w:t>
            </w:r>
          </w:p>
        </w:tc>
        <w:tc>
          <w:tcPr>
            <w:tcW w:w="451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94F328C" w14:textId="77777777" w:rsidR="008A62E6" w:rsidRDefault="00000000">
            <w:r>
              <w:rPr>
                <w:b/>
                <w:bCs/>
                <w:color w:val="FFFFFF"/>
                <w:sz w:val="22"/>
                <w:szCs w:val="22"/>
              </w:rPr>
              <w:t>Impacto</w:t>
            </w:r>
          </w:p>
        </w:tc>
      </w:tr>
      <w:tr w:rsidR="008A62E6" w14:paraId="6D4D2963"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4EBAE" w14:textId="77777777" w:rsidR="008A62E6" w:rsidRDefault="00000000">
            <w:r>
              <w:rPr>
                <w:color w:val="000000"/>
                <w:sz w:val="22"/>
                <w:szCs w:val="22"/>
              </w:rPr>
              <w:t>Saturación en picos de demanda</w:t>
            </w:r>
          </w:p>
        </w:tc>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72344C" w14:textId="77777777" w:rsidR="008A62E6" w:rsidRDefault="00000000">
            <w:r>
              <w:rPr>
                <w:color w:val="000000"/>
                <w:sz w:val="22"/>
                <w:szCs w:val="22"/>
              </w:rPr>
              <w:t>Latencia elevada, órdenes rechazadas o ejecutadas incorrectamente</w:t>
            </w:r>
          </w:p>
        </w:tc>
      </w:tr>
      <w:tr w:rsidR="008A62E6" w14:paraId="0E32F058"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9BCBE" w14:textId="77777777" w:rsidR="008A62E6" w:rsidRDefault="00000000">
            <w:r>
              <w:rPr>
                <w:color w:val="000000"/>
                <w:sz w:val="22"/>
                <w:szCs w:val="22"/>
              </w:rPr>
              <w:t>Escalabilidad limitada</w:t>
            </w:r>
          </w:p>
        </w:tc>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0A8F93" w14:textId="77777777" w:rsidR="008A62E6" w:rsidRDefault="00000000">
            <w:r>
              <w:rPr>
                <w:color w:val="000000"/>
                <w:sz w:val="22"/>
                <w:szCs w:val="22"/>
              </w:rPr>
              <w:t>Imposibilidad de crecer horizontalmente sin rediseñar todo el sistema</w:t>
            </w:r>
          </w:p>
        </w:tc>
      </w:tr>
      <w:tr w:rsidR="008A62E6" w14:paraId="5B6C20A1"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B0FD9" w14:textId="77777777" w:rsidR="008A62E6" w:rsidRDefault="00000000">
            <w:r>
              <w:rPr>
                <w:color w:val="000000"/>
                <w:sz w:val="22"/>
                <w:szCs w:val="22"/>
              </w:rPr>
              <w:t>Despliegues riesgosos</w:t>
            </w:r>
          </w:p>
        </w:tc>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DBD44C" w14:textId="77777777" w:rsidR="008A62E6" w:rsidRDefault="00000000">
            <w:r>
              <w:rPr>
                <w:color w:val="000000"/>
                <w:sz w:val="22"/>
                <w:szCs w:val="22"/>
              </w:rPr>
              <w:t>Cualquier cambio afecta todo el sistema, generando ventanas de mantenimiento extensas</w:t>
            </w:r>
          </w:p>
        </w:tc>
      </w:tr>
      <w:tr w:rsidR="008A62E6" w14:paraId="63A42208"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CA318" w14:textId="77777777" w:rsidR="008A62E6" w:rsidRDefault="00000000">
            <w:r>
              <w:rPr>
                <w:color w:val="000000"/>
                <w:sz w:val="22"/>
                <w:szCs w:val="22"/>
              </w:rPr>
              <w:t>Acoplamiento alto</w:t>
            </w:r>
          </w:p>
        </w:tc>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79AB0E" w14:textId="77777777" w:rsidR="008A62E6" w:rsidRDefault="00000000">
            <w:r>
              <w:rPr>
                <w:color w:val="000000"/>
                <w:sz w:val="22"/>
                <w:szCs w:val="22"/>
              </w:rPr>
              <w:t>Dificultad para incorporar nuevos instrumentos financieros o módulos</w:t>
            </w:r>
          </w:p>
        </w:tc>
      </w:tr>
      <w:tr w:rsidR="008A62E6" w14:paraId="7A5DEC9A"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A871E" w14:textId="77777777" w:rsidR="008A62E6" w:rsidRDefault="00000000">
            <w:proofErr w:type="spellStart"/>
            <w:r>
              <w:rPr>
                <w:color w:val="000000"/>
                <w:sz w:val="22"/>
                <w:szCs w:val="22"/>
              </w:rPr>
              <w:t>Observabilidad</w:t>
            </w:r>
            <w:proofErr w:type="spellEnd"/>
            <w:r>
              <w:rPr>
                <w:color w:val="000000"/>
                <w:sz w:val="22"/>
                <w:szCs w:val="22"/>
              </w:rPr>
              <w:t xml:space="preserve"> deficiente</w:t>
            </w:r>
          </w:p>
        </w:tc>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DE4730" w14:textId="77777777" w:rsidR="008A62E6" w:rsidRDefault="00000000">
            <w:r>
              <w:rPr>
                <w:color w:val="000000"/>
                <w:sz w:val="22"/>
                <w:szCs w:val="22"/>
              </w:rPr>
              <w:t>Diagnóstico lento de incidentes en producción</w:t>
            </w:r>
          </w:p>
        </w:tc>
      </w:tr>
    </w:tbl>
    <w:p w14:paraId="004ACCEE" w14:textId="77777777" w:rsidR="008A62E6" w:rsidRDefault="008A62E6">
      <w:pPr>
        <w:spacing w:before="80" w:after="80"/>
      </w:pPr>
    </w:p>
    <w:p w14:paraId="50A47909" w14:textId="77777777" w:rsidR="008A62E6" w:rsidRDefault="00000000">
      <w:pPr>
        <w:pStyle w:val="Ttulo2"/>
      </w:pPr>
      <w:bookmarkStart w:id="5" w:name="_Toc231919719"/>
      <w:r>
        <w:t>2.3 Solución Propuesta</w:t>
      </w:r>
      <w:bookmarkEnd w:id="5"/>
    </w:p>
    <w:p w14:paraId="50C43F69" w14:textId="77777777" w:rsidR="008A62E6" w:rsidRDefault="00000000">
      <w:pPr>
        <w:spacing w:before="120" w:after="120"/>
        <w:jc w:val="both"/>
      </w:pPr>
      <w:r>
        <w:lastRenderedPageBreak/>
        <w:t xml:space="preserve">Como respuesta a esta problemática, </w:t>
      </w:r>
      <w:proofErr w:type="spellStart"/>
      <w:r>
        <w:t>TradeNova</w:t>
      </w:r>
      <w:proofErr w:type="spellEnd"/>
      <w:r>
        <w:t xml:space="preserve"> plantea la migración hacia una arquitectura moderna basada en microservicios, eventos y servicios distribuidos desplegados sobre infraestructura cloud-native. Los objetivos principales de esta transformación son:</w:t>
      </w:r>
    </w:p>
    <w:p w14:paraId="13C19203" w14:textId="77777777" w:rsidR="008A62E6" w:rsidRDefault="008A62E6">
      <w:pPr>
        <w:spacing w:before="80" w:after="80"/>
      </w:pPr>
    </w:p>
    <w:p w14:paraId="040B4207" w14:textId="77777777" w:rsidR="008A62E6" w:rsidRDefault="00000000">
      <w:pPr>
        <w:pStyle w:val="Prrafodelista"/>
        <w:numPr>
          <w:ilvl w:val="0"/>
          <w:numId w:val="2"/>
        </w:numPr>
        <w:spacing w:before="60" w:after="60"/>
      </w:pPr>
      <w:r>
        <w:t xml:space="preserve">Garantizar resiliencia operativa y alta disponibilidad (99.99% </w:t>
      </w:r>
      <w:proofErr w:type="spellStart"/>
      <w:r>
        <w:t>uptime</w:t>
      </w:r>
      <w:proofErr w:type="spellEnd"/>
      <w:r>
        <w:t>)</w:t>
      </w:r>
    </w:p>
    <w:p w14:paraId="3EF0BE37" w14:textId="77777777" w:rsidR="008A62E6" w:rsidRDefault="00000000">
      <w:pPr>
        <w:pStyle w:val="Prrafodelista"/>
        <w:numPr>
          <w:ilvl w:val="0"/>
          <w:numId w:val="2"/>
        </w:numPr>
        <w:spacing w:before="60" w:after="60"/>
      </w:pPr>
      <w:r>
        <w:t xml:space="preserve">Lograr </w:t>
      </w:r>
      <w:proofErr w:type="spellStart"/>
      <w:r>
        <w:t>ultra-baja</w:t>
      </w:r>
      <w:proofErr w:type="spellEnd"/>
      <w:r>
        <w:t xml:space="preserve"> latencia en el procesamiento de órdenes financieras (&lt; 10 ms)</w:t>
      </w:r>
    </w:p>
    <w:p w14:paraId="34BE1C3F" w14:textId="77777777" w:rsidR="008A62E6" w:rsidRDefault="00000000">
      <w:pPr>
        <w:pStyle w:val="Prrafodelista"/>
        <w:numPr>
          <w:ilvl w:val="0"/>
          <w:numId w:val="2"/>
        </w:numPr>
        <w:spacing w:before="60" w:after="60"/>
      </w:pPr>
      <w:r>
        <w:t>Implementar escalabilidad automática ante picos de demanda (escalamiento en &lt; 60 segundos)</w:t>
      </w:r>
    </w:p>
    <w:p w14:paraId="7C4E75AC" w14:textId="77777777" w:rsidR="008A62E6" w:rsidRDefault="00000000">
      <w:pPr>
        <w:pStyle w:val="Prrafodelista"/>
        <w:numPr>
          <w:ilvl w:val="0"/>
          <w:numId w:val="2"/>
        </w:numPr>
        <w:spacing w:before="60" w:after="60"/>
      </w:pPr>
      <w:r>
        <w:t>Cumplir con requisitos regulatorios financieros estrictos mediante trazabilidad completa</w:t>
      </w:r>
    </w:p>
    <w:p w14:paraId="6905510D" w14:textId="77777777" w:rsidR="008A62E6" w:rsidRDefault="00000000">
      <w:pPr>
        <w:pStyle w:val="Prrafodelista"/>
        <w:numPr>
          <w:ilvl w:val="0"/>
          <w:numId w:val="2"/>
        </w:numPr>
        <w:spacing w:before="60" w:after="60"/>
      </w:pPr>
      <w:r>
        <w:t>Permitir la evolución independiente de cada microservicio sin afectar el núcleo transaccional</w:t>
      </w:r>
    </w:p>
    <w:p w14:paraId="0C034C72" w14:textId="77777777" w:rsidR="008A62E6" w:rsidRDefault="00000000">
      <w:pPr>
        <w:pStyle w:val="Prrafodelista"/>
        <w:numPr>
          <w:ilvl w:val="0"/>
          <w:numId w:val="2"/>
        </w:numPr>
        <w:spacing w:before="60" w:after="60"/>
      </w:pPr>
      <w:r>
        <w:t>Integrar de manera eficiente con ecosistemas financieros externos mediante protocolo FIX</w:t>
      </w:r>
    </w:p>
    <w:p w14:paraId="75987A64" w14:textId="77777777" w:rsidR="008A62E6" w:rsidRDefault="00000000">
      <w:pPr>
        <w:pStyle w:val="Ttulo1"/>
      </w:pPr>
      <w:bookmarkStart w:id="6" w:name="_Toc231919720"/>
      <w:r>
        <w:t>3. Instalación y Configuración de Archi</w:t>
      </w:r>
      <w:bookmarkEnd w:id="6"/>
    </w:p>
    <w:p w14:paraId="759C4B61" w14:textId="77777777" w:rsidR="008A62E6" w:rsidRDefault="00000000">
      <w:pPr>
        <w:spacing w:before="120" w:after="120"/>
        <w:jc w:val="both"/>
      </w:pPr>
      <w:r>
        <w:t xml:space="preserve">Para la elaboración de los diagramas C4 se utilizó Archi 5.9.0, la herramienta de modelado </w:t>
      </w:r>
      <w:proofErr w:type="spellStart"/>
      <w:r>
        <w:t>ArchiMate</w:t>
      </w:r>
      <w:proofErr w:type="spellEnd"/>
      <w:r>
        <w:t xml:space="preserve"> de referencia en la industria, distribuida de forma gratuita y de código abierto. A </w:t>
      </w:r>
      <w:proofErr w:type="gramStart"/>
      <w:r>
        <w:t>continuación</w:t>
      </w:r>
      <w:proofErr w:type="gramEnd"/>
      <w:r>
        <w:t xml:space="preserve"> se documenta el proceso completo de instalación y configuración de la herramienta.</w:t>
      </w:r>
    </w:p>
    <w:p w14:paraId="0804CE97" w14:textId="77777777" w:rsidR="008A62E6" w:rsidRDefault="008A62E6">
      <w:pPr>
        <w:spacing w:before="80" w:after="80"/>
      </w:pPr>
    </w:p>
    <w:p w14:paraId="3B761E32" w14:textId="77777777" w:rsidR="008A62E6" w:rsidRDefault="00000000">
      <w:pPr>
        <w:pStyle w:val="Ttulo2"/>
      </w:pPr>
      <w:bookmarkStart w:id="7" w:name="_Toc231919721"/>
      <w:r>
        <w:t>3.1 Descarga de Archi</w:t>
      </w:r>
      <w:bookmarkEnd w:id="7"/>
    </w:p>
    <w:p w14:paraId="3D712581" w14:textId="77777777" w:rsidR="008A62E6" w:rsidRDefault="00000000">
      <w:pPr>
        <w:spacing w:before="120" w:after="120"/>
        <w:jc w:val="both"/>
      </w:pPr>
      <w:r>
        <w:t xml:space="preserve">La herramienta Archi se descarga desde su sitio oficial en https://www.archimatetool.com/download/. Se seleccionó la versión para Windows </w:t>
      </w:r>
      <w:proofErr w:type="spellStart"/>
      <w:r>
        <w:t>Installer</w:t>
      </w:r>
      <w:proofErr w:type="spellEnd"/>
      <w:r>
        <w:t xml:space="preserve"> (Archi 5.9.0), compatible con Windows 10+ de 64 bits, que instala la aplicación en la carpeta </w:t>
      </w:r>
      <w:proofErr w:type="spellStart"/>
      <w:r>
        <w:t>Program</w:t>
      </w:r>
      <w:proofErr w:type="spellEnd"/>
      <w:r>
        <w:t xml:space="preserve"> Files y registra la asociación con archivos .</w:t>
      </w:r>
      <w:proofErr w:type="spellStart"/>
      <w:r>
        <w:t>archimate</w:t>
      </w:r>
      <w:proofErr w:type="spellEnd"/>
      <w:r>
        <w:t>.</w:t>
      </w:r>
    </w:p>
    <w:p w14:paraId="38B88853" w14:textId="77777777" w:rsidR="008A62E6" w:rsidRDefault="008A62E6">
      <w:pPr>
        <w:spacing w:before="80" w:after="80"/>
      </w:pPr>
    </w:p>
    <w:p w14:paraId="1A52B66A" w14:textId="77777777" w:rsidR="008A62E6" w:rsidRDefault="00000000">
      <w:pPr>
        <w:spacing w:before="160" w:after="60"/>
        <w:jc w:val="center"/>
      </w:pPr>
      <w:r>
        <w:rPr>
          <w:noProof/>
        </w:rPr>
        <w:lastRenderedPageBreak/>
        <w:drawing>
          <wp:inline distT="0" distB="0" distL="0" distR="0" wp14:anchorId="4E297409" wp14:editId="27556CFD">
            <wp:extent cx="3810000" cy="46958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4695825"/>
                    </a:xfrm>
                    <a:prstGeom prst="rect">
                      <a:avLst/>
                    </a:prstGeom>
                  </pic:spPr>
                </pic:pic>
              </a:graphicData>
            </a:graphic>
          </wp:inline>
        </w:drawing>
      </w:r>
    </w:p>
    <w:p w14:paraId="722CC750" w14:textId="77777777" w:rsidR="008A62E6" w:rsidRDefault="00000000">
      <w:pPr>
        <w:spacing w:before="40" w:after="160"/>
        <w:jc w:val="center"/>
      </w:pPr>
      <w:r>
        <w:rPr>
          <w:i/>
          <w:iCs/>
          <w:color w:val="595959"/>
          <w:sz w:val="20"/>
          <w:szCs w:val="20"/>
        </w:rPr>
        <w:t>Figura 1. Página oficial de descarga de Archi 5.9.0 con opciones para Windows, macOS y Linux</w:t>
      </w:r>
    </w:p>
    <w:p w14:paraId="3AE73ADA" w14:textId="77777777" w:rsidR="008A62E6" w:rsidRDefault="00000000">
      <w:pPr>
        <w:pStyle w:val="Ttulo2"/>
      </w:pPr>
      <w:bookmarkStart w:id="8" w:name="_Toc231919722"/>
      <w:r>
        <w:t>3.2 Proceso de Instalación</w:t>
      </w:r>
      <w:bookmarkEnd w:id="8"/>
    </w:p>
    <w:p w14:paraId="53C9A186" w14:textId="77777777" w:rsidR="008A62E6" w:rsidRDefault="00000000">
      <w:pPr>
        <w:spacing w:before="120" w:after="120"/>
        <w:jc w:val="both"/>
      </w:pPr>
      <w:r>
        <w:t>El proceso de instalación se realizó mediante el asistente de Windows, siguiendo los pasos estándar de configuración de directorio de instalación, carpeta del menú de inicio y creación de acceso directo en el escritorio.</w:t>
      </w:r>
    </w:p>
    <w:p w14:paraId="794673D5" w14:textId="77777777" w:rsidR="008A62E6" w:rsidRDefault="008A62E6">
      <w:pPr>
        <w:spacing w:before="80" w:after="80"/>
      </w:pPr>
    </w:p>
    <w:p w14:paraId="1ED6B0A3" w14:textId="77777777" w:rsidR="008A62E6" w:rsidRDefault="00000000">
      <w:pPr>
        <w:spacing w:before="160" w:after="60"/>
        <w:jc w:val="center"/>
      </w:pPr>
      <w:r>
        <w:rPr>
          <w:noProof/>
        </w:rPr>
        <w:drawing>
          <wp:inline distT="0" distB="0" distL="0" distR="0" wp14:anchorId="1342F915" wp14:editId="0B5A65EF">
            <wp:extent cx="3333750" cy="2609850"/>
            <wp:effectExtent l="0" t="0" r="0" b="0"/>
            <wp:docPr id="1265445451" name="Imagen 1265445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333750" cy="2609850"/>
                    </a:xfrm>
                    <a:prstGeom prst="rect">
                      <a:avLst/>
                    </a:prstGeom>
                  </pic:spPr>
                </pic:pic>
              </a:graphicData>
            </a:graphic>
          </wp:inline>
        </w:drawing>
      </w:r>
    </w:p>
    <w:p w14:paraId="2D43133D" w14:textId="77777777" w:rsidR="008A62E6" w:rsidRDefault="00000000">
      <w:pPr>
        <w:spacing w:before="40" w:after="160"/>
        <w:jc w:val="center"/>
      </w:pPr>
      <w:r>
        <w:rPr>
          <w:i/>
          <w:iCs/>
          <w:color w:val="595959"/>
          <w:sz w:val="20"/>
          <w:szCs w:val="20"/>
        </w:rPr>
        <w:lastRenderedPageBreak/>
        <w:t>Figura 2. Selección del directorio de instalación — C:\Program Files\Archi</w:t>
      </w:r>
    </w:p>
    <w:p w14:paraId="0145E394" w14:textId="77777777" w:rsidR="008A62E6" w:rsidRDefault="00000000">
      <w:pPr>
        <w:spacing w:before="160" w:after="60"/>
        <w:jc w:val="center"/>
      </w:pPr>
      <w:r>
        <w:rPr>
          <w:noProof/>
        </w:rPr>
        <w:drawing>
          <wp:inline distT="0" distB="0" distL="0" distR="0" wp14:anchorId="26054A5B" wp14:editId="3402584E">
            <wp:extent cx="3333750" cy="2590800"/>
            <wp:effectExtent l="0" t="0" r="0" b="0"/>
            <wp:docPr id="569776071" name="Imagen 569776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333750" cy="2590800"/>
                    </a:xfrm>
                    <a:prstGeom prst="rect">
                      <a:avLst/>
                    </a:prstGeom>
                  </pic:spPr>
                </pic:pic>
              </a:graphicData>
            </a:graphic>
          </wp:inline>
        </w:drawing>
      </w:r>
    </w:p>
    <w:p w14:paraId="71386520" w14:textId="77777777" w:rsidR="008A62E6" w:rsidRDefault="00000000">
      <w:pPr>
        <w:spacing w:before="40" w:after="160"/>
        <w:jc w:val="center"/>
      </w:pPr>
      <w:r>
        <w:rPr>
          <w:i/>
          <w:iCs/>
          <w:color w:val="595959"/>
          <w:sz w:val="20"/>
          <w:szCs w:val="20"/>
        </w:rPr>
        <w:t>Figura 3. Configuración de la carpeta del menú de inicio</w:t>
      </w:r>
    </w:p>
    <w:p w14:paraId="1B8C7DF4" w14:textId="77777777" w:rsidR="008A62E6" w:rsidRDefault="00000000">
      <w:pPr>
        <w:spacing w:before="160" w:after="60"/>
        <w:jc w:val="center"/>
      </w:pPr>
      <w:r>
        <w:rPr>
          <w:noProof/>
        </w:rPr>
        <w:drawing>
          <wp:inline distT="0" distB="0" distL="0" distR="0" wp14:anchorId="59027A9B" wp14:editId="4F267715">
            <wp:extent cx="3333750" cy="2609850"/>
            <wp:effectExtent l="0" t="0" r="0" b="0"/>
            <wp:docPr id="1928959259" name="Imagen 1928959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333750" cy="2609850"/>
                    </a:xfrm>
                    <a:prstGeom prst="rect">
                      <a:avLst/>
                    </a:prstGeom>
                  </pic:spPr>
                </pic:pic>
              </a:graphicData>
            </a:graphic>
          </wp:inline>
        </w:drawing>
      </w:r>
    </w:p>
    <w:p w14:paraId="77C8CC49" w14:textId="77777777" w:rsidR="008A62E6" w:rsidRDefault="00000000">
      <w:pPr>
        <w:spacing w:before="40" w:after="160"/>
        <w:jc w:val="center"/>
      </w:pPr>
      <w:r>
        <w:rPr>
          <w:i/>
          <w:iCs/>
          <w:color w:val="595959"/>
          <w:sz w:val="20"/>
          <w:szCs w:val="20"/>
        </w:rPr>
        <w:t>Figura 4. Selección de tareas adicionales — creación de acceso directo en el escritorio</w:t>
      </w:r>
    </w:p>
    <w:p w14:paraId="6D51F3C5" w14:textId="77777777" w:rsidR="008A62E6" w:rsidRDefault="00000000">
      <w:pPr>
        <w:pStyle w:val="Ttulo2"/>
      </w:pPr>
      <w:bookmarkStart w:id="9" w:name="_Toc231919723"/>
      <w:r>
        <w:t>3.3 Primera Ejecución</w:t>
      </w:r>
      <w:bookmarkEnd w:id="9"/>
    </w:p>
    <w:p w14:paraId="7C01B217" w14:textId="77777777" w:rsidR="008A62E6" w:rsidRDefault="00000000">
      <w:pPr>
        <w:spacing w:before="120" w:after="120"/>
        <w:jc w:val="both"/>
      </w:pPr>
      <w:r>
        <w:t xml:space="preserve">Al ejecutar Archi por primera vez, la aplicación presenta una pantalla de bienvenida con las opciones principales: crear un nuevo modelo </w:t>
      </w:r>
      <w:proofErr w:type="spellStart"/>
      <w:r>
        <w:t>ArchiMate</w:t>
      </w:r>
      <w:proofErr w:type="spellEnd"/>
      <w:r>
        <w:t xml:space="preserve"> o acceder directamente a la aplicación. Se seleccionó la opción de crear un nuevo modelo para iniciar el proyecto </w:t>
      </w:r>
      <w:proofErr w:type="spellStart"/>
      <w:r>
        <w:t>TradeNova</w:t>
      </w:r>
      <w:proofErr w:type="spellEnd"/>
      <w:r>
        <w:t xml:space="preserve"> C4.</w:t>
      </w:r>
    </w:p>
    <w:p w14:paraId="681A215A" w14:textId="77777777" w:rsidR="008A62E6" w:rsidRDefault="008A62E6">
      <w:pPr>
        <w:spacing w:before="80" w:after="80"/>
      </w:pPr>
    </w:p>
    <w:p w14:paraId="4D7E636B" w14:textId="77777777" w:rsidR="008A62E6" w:rsidRDefault="00000000">
      <w:pPr>
        <w:spacing w:before="160" w:after="60"/>
        <w:jc w:val="center"/>
      </w:pPr>
      <w:r>
        <w:rPr>
          <w:noProof/>
        </w:rPr>
        <w:lastRenderedPageBreak/>
        <w:drawing>
          <wp:inline distT="0" distB="0" distL="0" distR="0" wp14:anchorId="11B33441" wp14:editId="22E84A00">
            <wp:extent cx="5524500" cy="3000375"/>
            <wp:effectExtent l="0" t="0" r="0" b="0"/>
            <wp:docPr id="1902907203" name="Imagen 1902907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000375"/>
                    </a:xfrm>
                    <a:prstGeom prst="rect">
                      <a:avLst/>
                    </a:prstGeom>
                  </pic:spPr>
                </pic:pic>
              </a:graphicData>
            </a:graphic>
          </wp:inline>
        </w:drawing>
      </w:r>
    </w:p>
    <w:p w14:paraId="04B8E507" w14:textId="77777777" w:rsidR="008A62E6" w:rsidRDefault="00000000">
      <w:pPr>
        <w:spacing w:before="40" w:after="160"/>
        <w:jc w:val="center"/>
      </w:pPr>
      <w:r>
        <w:rPr>
          <w:i/>
          <w:iCs/>
          <w:color w:val="595959"/>
          <w:sz w:val="20"/>
          <w:szCs w:val="20"/>
        </w:rPr>
        <w:t>Figura 5. Pantalla de bienvenida de Archi 5.9.0 con opciones de inicio</w:t>
      </w:r>
    </w:p>
    <w:p w14:paraId="4436F943" w14:textId="77777777" w:rsidR="008A62E6" w:rsidRDefault="00000000">
      <w:pPr>
        <w:pStyle w:val="Ttulo2"/>
      </w:pPr>
      <w:bookmarkStart w:id="10" w:name="_Toc231919724"/>
      <w:r>
        <w:t>3.4 Interfaz Principal y Configuración del Proyecto</w:t>
      </w:r>
      <w:bookmarkEnd w:id="10"/>
    </w:p>
    <w:p w14:paraId="0C055044" w14:textId="77777777" w:rsidR="008A62E6" w:rsidRDefault="00000000">
      <w:pPr>
        <w:spacing w:before="120" w:after="120"/>
        <w:jc w:val="both"/>
      </w:pPr>
      <w:r>
        <w:t xml:space="preserve">La interfaz principal de Archi se organiza en cuatro paneles fundamentales: el panel </w:t>
      </w:r>
      <w:proofErr w:type="spellStart"/>
      <w:r>
        <w:t>Models</w:t>
      </w:r>
      <w:proofErr w:type="spellEnd"/>
      <w:r>
        <w:t xml:space="preserve"> (izquierda) con el árbol de elementos y vistas del proyecto, el </w:t>
      </w:r>
      <w:proofErr w:type="spellStart"/>
      <w:r>
        <w:t>Canvas</w:t>
      </w:r>
      <w:proofErr w:type="spellEnd"/>
      <w:r>
        <w:t xml:space="preserve"> central donde se construyen los diagramas, la </w:t>
      </w:r>
      <w:proofErr w:type="spellStart"/>
      <w:r>
        <w:t>Palette</w:t>
      </w:r>
      <w:proofErr w:type="spellEnd"/>
      <w:r>
        <w:t xml:space="preserve"> (derecha) con todos los elementos </w:t>
      </w:r>
      <w:proofErr w:type="spellStart"/>
      <w:r>
        <w:t>ArchiMate</w:t>
      </w:r>
      <w:proofErr w:type="spellEnd"/>
      <w:r>
        <w:t xml:space="preserve"> disponibles para arrastrar, y el panel </w:t>
      </w:r>
      <w:proofErr w:type="spellStart"/>
      <w:r>
        <w:t>Properties</w:t>
      </w:r>
      <w:proofErr w:type="spellEnd"/>
      <w:r>
        <w:t xml:space="preserve"> (inferior) con las propiedades del elemento seleccionado.</w:t>
      </w:r>
    </w:p>
    <w:p w14:paraId="42E4FAC6" w14:textId="77777777" w:rsidR="008A62E6" w:rsidRDefault="008A62E6">
      <w:pPr>
        <w:spacing w:before="80" w:after="80"/>
      </w:pPr>
    </w:p>
    <w:p w14:paraId="65754F00" w14:textId="77777777" w:rsidR="008A62E6" w:rsidRDefault="00000000">
      <w:pPr>
        <w:spacing w:before="160" w:after="60"/>
        <w:jc w:val="center"/>
      </w:pPr>
      <w:r>
        <w:rPr>
          <w:noProof/>
        </w:rPr>
        <w:drawing>
          <wp:inline distT="0" distB="0" distL="0" distR="0" wp14:anchorId="446BB82B" wp14:editId="73851F1D">
            <wp:extent cx="5524500" cy="3000375"/>
            <wp:effectExtent l="0" t="0" r="0" b="0"/>
            <wp:docPr id="693162700" name="Imagen 693162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3000375"/>
                    </a:xfrm>
                    <a:prstGeom prst="rect">
                      <a:avLst/>
                    </a:prstGeom>
                  </pic:spPr>
                </pic:pic>
              </a:graphicData>
            </a:graphic>
          </wp:inline>
        </w:drawing>
      </w:r>
    </w:p>
    <w:p w14:paraId="6064A15E" w14:textId="77777777" w:rsidR="008A62E6" w:rsidRDefault="00000000">
      <w:pPr>
        <w:spacing w:before="40" w:after="160"/>
        <w:jc w:val="center"/>
      </w:pPr>
      <w:r>
        <w:rPr>
          <w:i/>
          <w:iCs/>
          <w:color w:val="595959"/>
          <w:sz w:val="20"/>
          <w:szCs w:val="20"/>
        </w:rPr>
        <w:t>Figura 6. Interfaz principal de Archi con nuevo modelo creado y paneles identificados</w:t>
      </w:r>
    </w:p>
    <w:p w14:paraId="0F8F8258" w14:textId="77777777" w:rsidR="008A62E6" w:rsidRDefault="008A62E6">
      <w:pPr>
        <w:spacing w:before="80" w:after="80"/>
      </w:pPr>
    </w:p>
    <w:p w14:paraId="0F8832BA" w14:textId="77777777" w:rsidR="008A62E6" w:rsidRDefault="00000000">
      <w:pPr>
        <w:spacing w:before="120" w:after="120"/>
        <w:jc w:val="both"/>
      </w:pPr>
      <w:r>
        <w:t xml:space="preserve">Se configuró el modelo con el nombre </w:t>
      </w:r>
      <w:proofErr w:type="spellStart"/>
      <w:r>
        <w:t>TradeNova</w:t>
      </w:r>
      <w:proofErr w:type="spellEnd"/>
      <w:r>
        <w:t xml:space="preserve"> C4 en el campo </w:t>
      </w:r>
      <w:proofErr w:type="spellStart"/>
      <w:r>
        <w:t>Name</w:t>
      </w:r>
      <w:proofErr w:type="spellEnd"/>
      <w:r>
        <w:t xml:space="preserve"> del panel </w:t>
      </w:r>
      <w:proofErr w:type="spellStart"/>
      <w:r>
        <w:t>Properties</w:t>
      </w:r>
      <w:proofErr w:type="spellEnd"/>
      <w:r>
        <w:t>, y el archivo fue guardado en la ruta del laboratorio: C:\Users\P1 3-</w:t>
      </w:r>
      <w:r>
        <w:lastRenderedPageBreak/>
        <w:t>3\</w:t>
      </w:r>
      <w:proofErr w:type="spellStart"/>
      <w:r>
        <w:t>Documents</w:t>
      </w:r>
      <w:proofErr w:type="spellEnd"/>
      <w:r>
        <w:t xml:space="preserve">\Estudio\Maestría Arquitectura Software\Diseño </w:t>
      </w:r>
      <w:proofErr w:type="spellStart"/>
      <w:r>
        <w:t>Arquitectonico</w:t>
      </w:r>
      <w:proofErr w:type="spellEnd"/>
      <w:r>
        <w:t xml:space="preserve"> Software\Laboratorio No. 2\TradeNova_C4.archimate.</w:t>
      </w:r>
    </w:p>
    <w:p w14:paraId="770ECB5B" w14:textId="77777777" w:rsidR="008A62E6" w:rsidRDefault="008A62E6">
      <w:pPr>
        <w:spacing w:before="80" w:after="80"/>
      </w:pPr>
    </w:p>
    <w:p w14:paraId="0D9C4E55" w14:textId="77777777" w:rsidR="008A62E6" w:rsidRDefault="00000000">
      <w:pPr>
        <w:spacing w:before="160" w:after="60"/>
        <w:jc w:val="center"/>
      </w:pPr>
      <w:r>
        <w:rPr>
          <w:noProof/>
        </w:rPr>
        <w:drawing>
          <wp:inline distT="0" distB="0" distL="0" distR="0" wp14:anchorId="55077F0A" wp14:editId="1BA184DE">
            <wp:extent cx="4762500" cy="1209675"/>
            <wp:effectExtent l="0" t="0" r="0" b="0"/>
            <wp:docPr id="2029729064" name="Imagen 202972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1209675"/>
                    </a:xfrm>
                    <a:prstGeom prst="rect">
                      <a:avLst/>
                    </a:prstGeom>
                  </pic:spPr>
                </pic:pic>
              </a:graphicData>
            </a:graphic>
          </wp:inline>
        </w:drawing>
      </w:r>
    </w:p>
    <w:p w14:paraId="4075D87D" w14:textId="77777777" w:rsidR="008A62E6" w:rsidRDefault="00000000">
      <w:pPr>
        <w:spacing w:before="40" w:after="160"/>
        <w:jc w:val="center"/>
      </w:pPr>
      <w:r>
        <w:rPr>
          <w:i/>
          <w:iCs/>
          <w:color w:val="595959"/>
          <w:sz w:val="20"/>
          <w:szCs w:val="20"/>
        </w:rPr>
        <w:t>Figura 7. Archivo TradeNova_C4.archimate guardado en la carpeta del Laboratorio No. 2</w:t>
      </w:r>
    </w:p>
    <w:p w14:paraId="03FF0370" w14:textId="77777777" w:rsidR="008A62E6" w:rsidRDefault="00000000">
      <w:pPr>
        <w:pStyle w:val="Ttulo1"/>
      </w:pPr>
      <w:bookmarkStart w:id="11" w:name="_Toc231919725"/>
      <w:r>
        <w:t>4. Implementación del Modelo C4</w:t>
      </w:r>
      <w:bookmarkEnd w:id="11"/>
    </w:p>
    <w:p w14:paraId="693392DD" w14:textId="77777777" w:rsidR="008A62E6" w:rsidRDefault="00000000">
      <w:pPr>
        <w:spacing w:before="120" w:after="120"/>
        <w:jc w:val="both"/>
      </w:pPr>
      <w:r>
        <w:t>El Modelo C4 organiza la documentación arquitectónica en cuatro niveles de abstracción que permiten comunicar la arquitectura del sistema de manera progresiva y clara. Cada nivel responde a una audiencia y propósito específico, comenzando desde una visión general del sistema hasta el detalle del código interno de sus componentes más críticos.</w:t>
      </w:r>
    </w:p>
    <w:p w14:paraId="7A960472" w14:textId="77777777" w:rsidR="008A62E6" w:rsidRDefault="008A62E6">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8A62E6" w14:paraId="5D39D6EE" w14:textId="77777777">
        <w:tblPrEx>
          <w:tblCellMar>
            <w:top w:w="0" w:type="dxa"/>
            <w:bottom w:w="0" w:type="dxa"/>
          </w:tblCellMar>
        </w:tblPrEx>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8357349" w14:textId="77777777" w:rsidR="008A62E6" w:rsidRDefault="00000000">
            <w:r>
              <w:rPr>
                <w:b/>
                <w:bCs/>
                <w:color w:val="FFFFFF"/>
                <w:sz w:val="22"/>
                <w:szCs w:val="22"/>
              </w:rPr>
              <w:t>Nivel</w:t>
            </w:r>
          </w:p>
        </w:tc>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594AAAF" w14:textId="77777777" w:rsidR="008A62E6" w:rsidRDefault="00000000">
            <w:r>
              <w:rPr>
                <w:b/>
                <w:bCs/>
                <w:color w:val="FFFFFF"/>
                <w:sz w:val="22"/>
                <w:szCs w:val="22"/>
              </w:rPr>
              <w:t>Diagrama</w:t>
            </w:r>
          </w:p>
        </w:tc>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364DC62" w14:textId="77777777" w:rsidR="008A62E6" w:rsidRDefault="00000000">
            <w:r>
              <w:rPr>
                <w:b/>
                <w:bCs/>
                <w:color w:val="FFFFFF"/>
                <w:sz w:val="22"/>
                <w:szCs w:val="22"/>
              </w:rPr>
              <w:t>Audiencia</w:t>
            </w:r>
          </w:p>
        </w:tc>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F676928" w14:textId="77777777" w:rsidR="008A62E6" w:rsidRDefault="00000000">
            <w:r>
              <w:rPr>
                <w:b/>
                <w:bCs/>
                <w:color w:val="FFFFFF"/>
                <w:sz w:val="22"/>
                <w:szCs w:val="22"/>
              </w:rPr>
              <w:t>Propósito</w:t>
            </w:r>
          </w:p>
        </w:tc>
      </w:tr>
      <w:tr w:rsidR="008A62E6" w14:paraId="02C336F4"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75988" w14:textId="77777777" w:rsidR="008A62E6" w:rsidRDefault="00000000">
            <w:r>
              <w:rPr>
                <w:color w:val="000000"/>
                <w:sz w:val="22"/>
                <w:szCs w:val="22"/>
              </w:rPr>
              <w:t>1</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326D8E" w14:textId="77777777" w:rsidR="008A62E6" w:rsidRDefault="00000000">
            <w:r>
              <w:rPr>
                <w:color w:val="000000"/>
                <w:sz w:val="22"/>
                <w:szCs w:val="22"/>
              </w:rPr>
              <w:t>Contexto</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1AE70" w14:textId="77777777" w:rsidR="008A62E6" w:rsidRDefault="00000000">
            <w:r>
              <w:rPr>
                <w:color w:val="000000"/>
                <w:sz w:val="22"/>
                <w:szCs w:val="22"/>
              </w:rPr>
              <w:t xml:space="preserve">Todos los </w:t>
            </w:r>
            <w:proofErr w:type="spellStart"/>
            <w:r>
              <w:rPr>
                <w:color w:val="000000"/>
                <w:sz w:val="22"/>
                <w:szCs w:val="22"/>
              </w:rPr>
              <w:t>stakeholders</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ADCDF7" w14:textId="77777777" w:rsidR="008A62E6" w:rsidRDefault="00000000">
            <w:r>
              <w:rPr>
                <w:color w:val="000000"/>
                <w:sz w:val="22"/>
                <w:szCs w:val="22"/>
              </w:rPr>
              <w:t>Vista del sistema y su entorno</w:t>
            </w:r>
          </w:p>
        </w:tc>
      </w:tr>
      <w:tr w:rsidR="008A62E6" w14:paraId="2EE10416"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FE74A" w14:textId="77777777" w:rsidR="008A62E6" w:rsidRDefault="00000000">
            <w:r>
              <w:rPr>
                <w:color w:val="000000"/>
                <w:sz w:val="22"/>
                <w:szCs w:val="22"/>
              </w:rPr>
              <w:t>2</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F8C1A6" w14:textId="77777777" w:rsidR="008A62E6" w:rsidRDefault="00000000">
            <w:r>
              <w:rPr>
                <w:color w:val="000000"/>
                <w:sz w:val="22"/>
                <w:szCs w:val="22"/>
              </w:rPr>
              <w:t>Contenedores</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9DDE3" w14:textId="77777777" w:rsidR="008A62E6" w:rsidRDefault="00000000">
            <w:r>
              <w:rPr>
                <w:color w:val="000000"/>
                <w:sz w:val="22"/>
                <w:szCs w:val="22"/>
              </w:rPr>
              <w:t>Arquitectos y líderes técnicos</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322C79" w14:textId="77777777" w:rsidR="008A62E6" w:rsidRDefault="00000000">
            <w:r>
              <w:rPr>
                <w:color w:val="000000"/>
                <w:sz w:val="22"/>
                <w:szCs w:val="22"/>
              </w:rPr>
              <w:t>Piezas tecnológicas del sistema</w:t>
            </w:r>
          </w:p>
        </w:tc>
      </w:tr>
      <w:tr w:rsidR="008A62E6" w14:paraId="13C60999"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68993" w14:textId="77777777" w:rsidR="008A62E6" w:rsidRDefault="00000000">
            <w:r>
              <w:rPr>
                <w:color w:val="000000"/>
                <w:sz w:val="22"/>
                <w:szCs w:val="22"/>
              </w:rPr>
              <w:t>3</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B88E1D" w14:textId="77777777" w:rsidR="008A62E6" w:rsidRDefault="00000000">
            <w:r>
              <w:rPr>
                <w:color w:val="000000"/>
                <w:sz w:val="22"/>
                <w:szCs w:val="22"/>
              </w:rPr>
              <w:t>Componentes</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0D3D6" w14:textId="77777777" w:rsidR="008A62E6" w:rsidRDefault="00000000">
            <w:r>
              <w:rPr>
                <w:color w:val="000000"/>
                <w:sz w:val="22"/>
                <w:szCs w:val="22"/>
              </w:rPr>
              <w:t>Desarrolladores</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3BA8C3" w14:textId="77777777" w:rsidR="008A62E6" w:rsidRDefault="00000000">
            <w:r>
              <w:rPr>
                <w:color w:val="000000"/>
                <w:sz w:val="22"/>
                <w:szCs w:val="22"/>
              </w:rPr>
              <w:t>Interior de un contenedor</w:t>
            </w:r>
          </w:p>
        </w:tc>
      </w:tr>
      <w:tr w:rsidR="008A62E6" w14:paraId="7C8AD96B"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AF45F" w14:textId="77777777" w:rsidR="008A62E6" w:rsidRDefault="00000000">
            <w:r>
              <w:rPr>
                <w:color w:val="000000"/>
                <w:sz w:val="22"/>
                <w:szCs w:val="22"/>
              </w:rPr>
              <w:t>4</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2DA66C" w14:textId="77777777" w:rsidR="008A62E6" w:rsidRDefault="00000000">
            <w:r>
              <w:rPr>
                <w:color w:val="000000"/>
                <w:sz w:val="22"/>
                <w:szCs w:val="22"/>
              </w:rPr>
              <w:t>Código</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642C5" w14:textId="77777777" w:rsidR="008A62E6" w:rsidRDefault="00000000">
            <w:r>
              <w:rPr>
                <w:color w:val="000000"/>
                <w:sz w:val="22"/>
                <w:szCs w:val="22"/>
              </w:rPr>
              <w:t>Desarrolladores</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4C48A0" w14:textId="77777777" w:rsidR="008A62E6" w:rsidRDefault="00000000">
            <w:r>
              <w:rPr>
                <w:color w:val="000000"/>
                <w:sz w:val="22"/>
                <w:szCs w:val="22"/>
              </w:rPr>
              <w:t>Clases y módulos internos</w:t>
            </w:r>
          </w:p>
        </w:tc>
      </w:tr>
    </w:tbl>
    <w:p w14:paraId="75C3E005" w14:textId="77777777" w:rsidR="008A62E6" w:rsidRDefault="008A62E6">
      <w:pPr>
        <w:spacing w:before="80" w:after="80"/>
      </w:pPr>
    </w:p>
    <w:p w14:paraId="76760D49" w14:textId="77777777" w:rsidR="008A62E6" w:rsidRDefault="00000000">
      <w:pPr>
        <w:pStyle w:val="Ttulo2"/>
      </w:pPr>
      <w:bookmarkStart w:id="12" w:name="_Toc231919726"/>
      <w:r>
        <w:t>4.1 Diagrama de Contexto (Nivel 1)</w:t>
      </w:r>
      <w:bookmarkEnd w:id="12"/>
    </w:p>
    <w:p w14:paraId="29E891E5" w14:textId="77777777" w:rsidR="008A62E6" w:rsidRDefault="00000000">
      <w:pPr>
        <w:pStyle w:val="Ttulo3"/>
      </w:pPr>
      <w:bookmarkStart w:id="13" w:name="_Toc231919727"/>
      <w:r>
        <w:t>Descripción</w:t>
      </w:r>
      <w:bookmarkEnd w:id="13"/>
    </w:p>
    <w:p w14:paraId="5A31D914" w14:textId="77777777" w:rsidR="008A62E6" w:rsidRDefault="00000000">
      <w:pPr>
        <w:spacing w:before="120" w:after="120"/>
        <w:jc w:val="both"/>
      </w:pPr>
      <w:r>
        <w:t xml:space="preserve">El Diagrama de Contexto representa el nivel más alto de abstracción del Modelo C4. Su objetivo principal consiste en mostrar </w:t>
      </w:r>
      <w:proofErr w:type="spellStart"/>
      <w:r>
        <w:t>TradeNova</w:t>
      </w:r>
      <w:proofErr w:type="spellEnd"/>
      <w:r>
        <w:t xml:space="preserve"> como una caja negra, identificando los actores humanos y sistemas externos que interactúan directamente con la plataforma. Este diagrama establece claramente las fronteras del sistema y sus puntos de integración con el entorno externo.</w:t>
      </w:r>
    </w:p>
    <w:p w14:paraId="4561BAC4" w14:textId="77777777" w:rsidR="008A62E6" w:rsidRDefault="008A62E6">
      <w:pPr>
        <w:spacing w:before="80" w:after="80"/>
      </w:pPr>
    </w:p>
    <w:p w14:paraId="5146DDA0" w14:textId="77777777" w:rsidR="008A62E6" w:rsidRDefault="00000000">
      <w:pPr>
        <w:pStyle w:val="Ttulo3"/>
      </w:pPr>
      <w:bookmarkStart w:id="14" w:name="_Toc231919728"/>
      <w:r>
        <w:t>Proceso de construcción en Archi</w:t>
      </w:r>
      <w:bookmarkEnd w:id="14"/>
    </w:p>
    <w:p w14:paraId="26B11699" w14:textId="77777777" w:rsidR="008A62E6" w:rsidRDefault="00000000">
      <w:pPr>
        <w:spacing w:before="120" w:after="120"/>
        <w:jc w:val="both"/>
      </w:pPr>
      <w:r>
        <w:t xml:space="preserve">Para construir el Diagrama de Contexto se creó una nueva vista </w:t>
      </w:r>
      <w:proofErr w:type="spellStart"/>
      <w:r>
        <w:t>ArchiMate</w:t>
      </w:r>
      <w:proofErr w:type="spellEnd"/>
      <w:r>
        <w:t xml:space="preserve"> denominada '01 - Diagrama de Contexto' haciendo clic derecho sobre </w:t>
      </w:r>
      <w:proofErr w:type="spellStart"/>
      <w:r>
        <w:t>Views</w:t>
      </w:r>
      <w:proofErr w:type="spellEnd"/>
      <w:r>
        <w:t xml:space="preserve"> en el </w:t>
      </w:r>
      <w:r>
        <w:lastRenderedPageBreak/>
        <w:t xml:space="preserve">panel </w:t>
      </w:r>
      <w:proofErr w:type="spellStart"/>
      <w:r>
        <w:t>Models</w:t>
      </w:r>
      <w:proofErr w:type="spellEnd"/>
      <w:r>
        <w:t xml:space="preserve">. A </w:t>
      </w:r>
      <w:proofErr w:type="gramStart"/>
      <w:r>
        <w:t>continuación</w:t>
      </w:r>
      <w:proofErr w:type="gramEnd"/>
      <w:r>
        <w:t xml:space="preserve"> se identificaron y configuraron los elementos de la paleta correspondientes a cada actor y sistema del entorno.</w:t>
      </w:r>
    </w:p>
    <w:p w14:paraId="72BCAC64" w14:textId="77777777" w:rsidR="008A62E6" w:rsidRDefault="008A62E6">
      <w:pPr>
        <w:spacing w:before="80" w:after="80"/>
      </w:pPr>
    </w:p>
    <w:p w14:paraId="4B2E7D1A" w14:textId="77777777" w:rsidR="008A62E6" w:rsidRDefault="00000000">
      <w:pPr>
        <w:spacing w:before="160" w:after="60"/>
        <w:jc w:val="center"/>
      </w:pPr>
      <w:r>
        <w:rPr>
          <w:noProof/>
        </w:rPr>
        <w:drawing>
          <wp:inline distT="0" distB="0" distL="0" distR="0" wp14:anchorId="1E72F126" wp14:editId="3A99F0A2">
            <wp:extent cx="5524500" cy="3000375"/>
            <wp:effectExtent l="0" t="0" r="0" b="0"/>
            <wp:docPr id="721108899" name="Imagen 721108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3000375"/>
                    </a:xfrm>
                    <a:prstGeom prst="rect">
                      <a:avLst/>
                    </a:prstGeom>
                  </pic:spPr>
                </pic:pic>
              </a:graphicData>
            </a:graphic>
          </wp:inline>
        </w:drawing>
      </w:r>
    </w:p>
    <w:p w14:paraId="51822330" w14:textId="77777777" w:rsidR="008A62E6" w:rsidRDefault="00000000">
      <w:pPr>
        <w:spacing w:before="40" w:after="160"/>
        <w:jc w:val="center"/>
      </w:pPr>
      <w:r>
        <w:rPr>
          <w:i/>
          <w:iCs/>
          <w:color w:val="595959"/>
          <w:sz w:val="20"/>
          <w:szCs w:val="20"/>
        </w:rPr>
        <w:t xml:space="preserve">Figura 8. Vista 01 - Diagrama de Contexto creada en el panel </w:t>
      </w:r>
      <w:proofErr w:type="spellStart"/>
      <w:r>
        <w:rPr>
          <w:i/>
          <w:iCs/>
          <w:color w:val="595959"/>
          <w:sz w:val="20"/>
          <w:szCs w:val="20"/>
        </w:rPr>
        <w:t>Models</w:t>
      </w:r>
      <w:proofErr w:type="spellEnd"/>
      <w:r>
        <w:rPr>
          <w:i/>
          <w:iCs/>
          <w:color w:val="595959"/>
          <w:sz w:val="20"/>
          <w:szCs w:val="20"/>
        </w:rPr>
        <w:t xml:space="preserve"> de Archi</w:t>
      </w:r>
    </w:p>
    <w:p w14:paraId="088CD2FD" w14:textId="77777777" w:rsidR="008A62E6" w:rsidRDefault="008A62E6">
      <w:pPr>
        <w:spacing w:before="80" w:after="80"/>
      </w:pPr>
    </w:p>
    <w:p w14:paraId="1D86F2A1" w14:textId="77777777" w:rsidR="008A62E6" w:rsidRDefault="00000000">
      <w:pPr>
        <w:spacing w:before="120" w:after="120"/>
        <w:jc w:val="both"/>
      </w:pPr>
      <w:r>
        <w:t xml:space="preserve">La </w:t>
      </w:r>
      <w:proofErr w:type="spellStart"/>
      <w:r>
        <w:t>Palette</w:t>
      </w:r>
      <w:proofErr w:type="spellEnd"/>
      <w:r>
        <w:t xml:space="preserve"> de Archi organiza los elementos </w:t>
      </w:r>
      <w:proofErr w:type="spellStart"/>
      <w:r>
        <w:t>ArchiMate</w:t>
      </w:r>
      <w:proofErr w:type="spellEnd"/>
      <w:r>
        <w:t xml:space="preserve"> por capas. Para este diagrama se utilizaron principalmente elementos de la capa Business (Business Actor — figura humana, color amarillo) y la capa </w:t>
      </w:r>
      <w:proofErr w:type="spellStart"/>
      <w:r>
        <w:t>Application</w:t>
      </w:r>
      <w:proofErr w:type="spellEnd"/>
      <w:r>
        <w:t xml:space="preserve"> (</w:t>
      </w:r>
      <w:proofErr w:type="spellStart"/>
      <w:r>
        <w:t>Application</w:t>
      </w:r>
      <w:proofErr w:type="spellEnd"/>
      <w:r>
        <w:t xml:space="preserve"> </w:t>
      </w:r>
      <w:proofErr w:type="spellStart"/>
      <w:r>
        <w:t>Component</w:t>
      </w:r>
      <w:proofErr w:type="spellEnd"/>
      <w:r>
        <w:t xml:space="preserve"> — rectángulo con dos cuadros en la esquina superior derecha, color celeste).</w:t>
      </w:r>
    </w:p>
    <w:p w14:paraId="5D16BF3D" w14:textId="77777777" w:rsidR="008A62E6" w:rsidRDefault="008A62E6">
      <w:pPr>
        <w:spacing w:before="80" w:after="80"/>
      </w:pPr>
    </w:p>
    <w:p w14:paraId="4CB35C34" w14:textId="77777777" w:rsidR="008A62E6" w:rsidRDefault="00000000">
      <w:pPr>
        <w:spacing w:before="160" w:after="60"/>
        <w:jc w:val="center"/>
      </w:pPr>
      <w:r>
        <w:rPr>
          <w:noProof/>
        </w:rPr>
        <w:drawing>
          <wp:inline distT="0" distB="0" distL="0" distR="0" wp14:anchorId="3EB148AC" wp14:editId="323DD5D0">
            <wp:extent cx="2857500" cy="3333750"/>
            <wp:effectExtent l="0" t="0" r="0" b="0"/>
            <wp:docPr id="1805956462" name="Imagen 1805956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857500" cy="3333750"/>
                    </a:xfrm>
                    <a:prstGeom prst="rect">
                      <a:avLst/>
                    </a:prstGeom>
                  </pic:spPr>
                </pic:pic>
              </a:graphicData>
            </a:graphic>
          </wp:inline>
        </w:drawing>
      </w:r>
    </w:p>
    <w:p w14:paraId="17E516F4" w14:textId="77777777" w:rsidR="008A62E6" w:rsidRDefault="00000000">
      <w:pPr>
        <w:spacing w:before="40" w:after="160"/>
        <w:jc w:val="center"/>
      </w:pPr>
      <w:r>
        <w:rPr>
          <w:i/>
          <w:iCs/>
          <w:color w:val="595959"/>
          <w:sz w:val="20"/>
          <w:szCs w:val="20"/>
        </w:rPr>
        <w:t xml:space="preserve">Figura 9. </w:t>
      </w:r>
      <w:proofErr w:type="spellStart"/>
      <w:r>
        <w:rPr>
          <w:i/>
          <w:iCs/>
          <w:color w:val="595959"/>
          <w:sz w:val="20"/>
          <w:szCs w:val="20"/>
        </w:rPr>
        <w:t>Palette</w:t>
      </w:r>
      <w:proofErr w:type="spellEnd"/>
      <w:r>
        <w:rPr>
          <w:i/>
          <w:iCs/>
          <w:color w:val="595959"/>
          <w:sz w:val="20"/>
          <w:szCs w:val="20"/>
        </w:rPr>
        <w:t xml:space="preserve"> de Archi con los elementos disponibles por capas</w:t>
      </w:r>
    </w:p>
    <w:p w14:paraId="4AAE3CDF" w14:textId="77777777" w:rsidR="008A62E6" w:rsidRDefault="00000000">
      <w:pPr>
        <w:spacing w:before="160" w:after="60"/>
        <w:jc w:val="center"/>
      </w:pPr>
      <w:r>
        <w:rPr>
          <w:noProof/>
        </w:rPr>
        <w:lastRenderedPageBreak/>
        <w:drawing>
          <wp:inline distT="0" distB="0" distL="0" distR="0" wp14:anchorId="0940528D" wp14:editId="03AB915D">
            <wp:extent cx="1905000" cy="1076325"/>
            <wp:effectExtent l="0" t="0" r="0" b="0"/>
            <wp:docPr id="1193008763" name="Imagen 1193008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905000" cy="1076325"/>
                    </a:xfrm>
                    <a:prstGeom prst="rect">
                      <a:avLst/>
                    </a:prstGeom>
                  </pic:spPr>
                </pic:pic>
              </a:graphicData>
            </a:graphic>
          </wp:inline>
        </w:drawing>
      </w:r>
    </w:p>
    <w:p w14:paraId="196213A0" w14:textId="77777777" w:rsidR="008A62E6" w:rsidRDefault="00000000">
      <w:pPr>
        <w:spacing w:before="40" w:after="160"/>
        <w:jc w:val="center"/>
      </w:pPr>
      <w:r>
        <w:rPr>
          <w:i/>
          <w:iCs/>
          <w:color w:val="595959"/>
          <w:sz w:val="20"/>
          <w:szCs w:val="20"/>
        </w:rPr>
        <w:t xml:space="preserve">Figura 10. Identificación del elemento </w:t>
      </w:r>
      <w:proofErr w:type="spellStart"/>
      <w:r>
        <w:rPr>
          <w:i/>
          <w:iCs/>
          <w:color w:val="595959"/>
          <w:sz w:val="20"/>
          <w:szCs w:val="20"/>
        </w:rPr>
        <w:t>Application</w:t>
      </w:r>
      <w:proofErr w:type="spellEnd"/>
      <w:r>
        <w:rPr>
          <w:i/>
          <w:iCs/>
          <w:color w:val="595959"/>
          <w:sz w:val="20"/>
          <w:szCs w:val="20"/>
        </w:rPr>
        <w:t xml:space="preserve"> </w:t>
      </w:r>
      <w:proofErr w:type="spellStart"/>
      <w:r>
        <w:rPr>
          <w:i/>
          <w:iCs/>
          <w:color w:val="595959"/>
          <w:sz w:val="20"/>
          <w:szCs w:val="20"/>
        </w:rPr>
        <w:t>Component</w:t>
      </w:r>
      <w:proofErr w:type="spellEnd"/>
      <w:r>
        <w:rPr>
          <w:i/>
          <w:iCs/>
          <w:color w:val="595959"/>
          <w:sz w:val="20"/>
          <w:szCs w:val="20"/>
        </w:rPr>
        <w:t xml:space="preserve"> en la </w:t>
      </w:r>
      <w:proofErr w:type="spellStart"/>
      <w:r>
        <w:rPr>
          <w:i/>
          <w:iCs/>
          <w:color w:val="595959"/>
          <w:sz w:val="20"/>
          <w:szCs w:val="20"/>
        </w:rPr>
        <w:t>Palette</w:t>
      </w:r>
      <w:proofErr w:type="spellEnd"/>
    </w:p>
    <w:p w14:paraId="6297A815" w14:textId="77777777" w:rsidR="008A62E6" w:rsidRDefault="008A62E6">
      <w:pPr>
        <w:spacing w:before="80" w:after="80"/>
      </w:pPr>
    </w:p>
    <w:p w14:paraId="6F1807FD" w14:textId="77777777" w:rsidR="008A62E6" w:rsidRDefault="00000000">
      <w:pPr>
        <w:spacing w:before="120" w:after="120"/>
        <w:jc w:val="both"/>
      </w:pPr>
      <w:r>
        <w:t xml:space="preserve">Se agregó el elemento central </w:t>
      </w:r>
      <w:proofErr w:type="spellStart"/>
      <w:r>
        <w:t>TradeNova</w:t>
      </w:r>
      <w:proofErr w:type="spellEnd"/>
      <w:r>
        <w:t xml:space="preserve"> como </w:t>
      </w:r>
      <w:proofErr w:type="spellStart"/>
      <w:r>
        <w:t>Application</w:t>
      </w:r>
      <w:proofErr w:type="spellEnd"/>
      <w:r>
        <w:t xml:space="preserve"> </w:t>
      </w:r>
      <w:proofErr w:type="spellStart"/>
      <w:r>
        <w:t>Component</w:t>
      </w:r>
      <w:proofErr w:type="spellEnd"/>
      <w:r>
        <w:t xml:space="preserve"> al </w:t>
      </w:r>
      <w:proofErr w:type="spellStart"/>
      <w:r>
        <w:t>canvas</w:t>
      </w:r>
      <w:proofErr w:type="spellEnd"/>
      <w:r>
        <w:t xml:space="preserve">, seguido de los Business </w:t>
      </w:r>
      <w:proofErr w:type="spellStart"/>
      <w:r>
        <w:t>Actors</w:t>
      </w:r>
      <w:proofErr w:type="spellEnd"/>
      <w:r>
        <w:t xml:space="preserve"> (Usuario </w:t>
      </w:r>
      <w:proofErr w:type="spellStart"/>
      <w:r>
        <w:t>Trader</w:t>
      </w:r>
      <w:proofErr w:type="spellEnd"/>
      <w:r>
        <w:t xml:space="preserve"> y Regulador Financiero) y los sistemas externos (</w:t>
      </w:r>
      <w:proofErr w:type="spellStart"/>
      <w:r>
        <w:t>Broker</w:t>
      </w:r>
      <w:proofErr w:type="spellEnd"/>
      <w:r>
        <w:t xml:space="preserve"> Externo, Bolsa de Valores, Proveedor de Datos) también como </w:t>
      </w:r>
      <w:proofErr w:type="spellStart"/>
      <w:r>
        <w:t>Application</w:t>
      </w:r>
      <w:proofErr w:type="spellEnd"/>
      <w:r>
        <w:t xml:space="preserve"> </w:t>
      </w:r>
      <w:proofErr w:type="spellStart"/>
      <w:r>
        <w:t>Components</w:t>
      </w:r>
      <w:proofErr w:type="spellEnd"/>
      <w:r>
        <w:t>.</w:t>
      </w:r>
    </w:p>
    <w:p w14:paraId="07F7775D" w14:textId="77777777" w:rsidR="008A62E6" w:rsidRDefault="008A62E6">
      <w:pPr>
        <w:spacing w:before="80" w:after="80"/>
      </w:pPr>
    </w:p>
    <w:p w14:paraId="3BAAE767" w14:textId="77777777" w:rsidR="008A62E6" w:rsidRDefault="00000000">
      <w:pPr>
        <w:spacing w:before="160" w:after="60"/>
        <w:jc w:val="center"/>
      </w:pPr>
      <w:r>
        <w:rPr>
          <w:noProof/>
        </w:rPr>
        <w:drawing>
          <wp:inline distT="0" distB="0" distL="0" distR="0" wp14:anchorId="67F461B8" wp14:editId="2555ADE1">
            <wp:extent cx="5524500" cy="2143125"/>
            <wp:effectExtent l="0" t="0" r="0" b="0"/>
            <wp:docPr id="1830233928" name="Imagen 1830233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2143125"/>
                    </a:xfrm>
                    <a:prstGeom prst="rect">
                      <a:avLst/>
                    </a:prstGeom>
                  </pic:spPr>
                </pic:pic>
              </a:graphicData>
            </a:graphic>
          </wp:inline>
        </w:drawing>
      </w:r>
    </w:p>
    <w:p w14:paraId="267C323C" w14:textId="77777777" w:rsidR="008A62E6" w:rsidRDefault="00000000">
      <w:pPr>
        <w:spacing w:before="40" w:after="160"/>
        <w:jc w:val="center"/>
      </w:pPr>
      <w:r>
        <w:rPr>
          <w:i/>
          <w:iCs/>
          <w:color w:val="595959"/>
          <w:sz w:val="20"/>
          <w:szCs w:val="20"/>
        </w:rPr>
        <w:t xml:space="preserve">Figura 11. Elemento </w:t>
      </w:r>
      <w:proofErr w:type="spellStart"/>
      <w:r>
        <w:rPr>
          <w:i/>
          <w:iCs/>
          <w:color w:val="595959"/>
          <w:sz w:val="20"/>
          <w:szCs w:val="20"/>
        </w:rPr>
        <w:t>TradeNova</w:t>
      </w:r>
      <w:proofErr w:type="spellEnd"/>
      <w:r>
        <w:rPr>
          <w:i/>
          <w:iCs/>
          <w:color w:val="595959"/>
          <w:sz w:val="20"/>
          <w:szCs w:val="20"/>
        </w:rPr>
        <w:t xml:space="preserve"> (</w:t>
      </w:r>
      <w:proofErr w:type="spellStart"/>
      <w:r>
        <w:rPr>
          <w:i/>
          <w:iCs/>
          <w:color w:val="595959"/>
          <w:sz w:val="20"/>
          <w:szCs w:val="20"/>
        </w:rPr>
        <w:t>Application</w:t>
      </w:r>
      <w:proofErr w:type="spellEnd"/>
      <w:r>
        <w:rPr>
          <w:i/>
          <w:iCs/>
          <w:color w:val="595959"/>
          <w:sz w:val="20"/>
          <w:szCs w:val="20"/>
        </w:rPr>
        <w:t xml:space="preserve"> </w:t>
      </w:r>
      <w:proofErr w:type="spellStart"/>
      <w:r>
        <w:rPr>
          <w:i/>
          <w:iCs/>
          <w:color w:val="595959"/>
          <w:sz w:val="20"/>
          <w:szCs w:val="20"/>
        </w:rPr>
        <w:t>Component</w:t>
      </w:r>
      <w:proofErr w:type="spellEnd"/>
      <w:r>
        <w:rPr>
          <w:i/>
          <w:iCs/>
          <w:color w:val="595959"/>
          <w:sz w:val="20"/>
          <w:szCs w:val="20"/>
        </w:rPr>
        <w:t xml:space="preserve">) agregado al </w:t>
      </w:r>
      <w:proofErr w:type="spellStart"/>
      <w:r>
        <w:rPr>
          <w:i/>
          <w:iCs/>
          <w:color w:val="595959"/>
          <w:sz w:val="20"/>
          <w:szCs w:val="20"/>
        </w:rPr>
        <w:t>canvas</w:t>
      </w:r>
      <w:proofErr w:type="spellEnd"/>
    </w:p>
    <w:p w14:paraId="059FFD25" w14:textId="77777777" w:rsidR="008A62E6" w:rsidRDefault="00000000">
      <w:pPr>
        <w:spacing w:before="160" w:after="60"/>
        <w:jc w:val="center"/>
      </w:pPr>
      <w:r>
        <w:rPr>
          <w:noProof/>
        </w:rPr>
        <w:drawing>
          <wp:inline distT="0" distB="0" distL="0" distR="0" wp14:anchorId="62FC6901" wp14:editId="08552428">
            <wp:extent cx="3810000" cy="3695700"/>
            <wp:effectExtent l="0" t="0" r="0" b="0"/>
            <wp:docPr id="2144261246" name="Imagen 2144261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810000" cy="3695700"/>
                    </a:xfrm>
                    <a:prstGeom prst="rect">
                      <a:avLst/>
                    </a:prstGeom>
                  </pic:spPr>
                </pic:pic>
              </a:graphicData>
            </a:graphic>
          </wp:inline>
        </w:drawing>
      </w:r>
    </w:p>
    <w:p w14:paraId="65BF23A5" w14:textId="77777777" w:rsidR="008A62E6" w:rsidRDefault="00000000">
      <w:pPr>
        <w:spacing w:before="40" w:after="160"/>
        <w:jc w:val="center"/>
      </w:pPr>
      <w:r>
        <w:rPr>
          <w:i/>
          <w:iCs/>
          <w:color w:val="595959"/>
          <w:sz w:val="20"/>
          <w:szCs w:val="20"/>
        </w:rPr>
        <w:lastRenderedPageBreak/>
        <w:t xml:space="preserve">Figura 12. Business </w:t>
      </w:r>
      <w:proofErr w:type="spellStart"/>
      <w:r>
        <w:rPr>
          <w:i/>
          <w:iCs/>
          <w:color w:val="595959"/>
          <w:sz w:val="20"/>
          <w:szCs w:val="20"/>
        </w:rPr>
        <w:t>Actors</w:t>
      </w:r>
      <w:proofErr w:type="spellEnd"/>
      <w:r>
        <w:rPr>
          <w:i/>
          <w:iCs/>
          <w:color w:val="595959"/>
          <w:sz w:val="20"/>
          <w:szCs w:val="20"/>
        </w:rPr>
        <w:t xml:space="preserve"> agregados — Usuario </w:t>
      </w:r>
      <w:proofErr w:type="spellStart"/>
      <w:r>
        <w:rPr>
          <w:i/>
          <w:iCs/>
          <w:color w:val="595959"/>
          <w:sz w:val="20"/>
          <w:szCs w:val="20"/>
        </w:rPr>
        <w:t>Trader</w:t>
      </w:r>
      <w:proofErr w:type="spellEnd"/>
      <w:r>
        <w:rPr>
          <w:i/>
          <w:iCs/>
          <w:color w:val="595959"/>
          <w:sz w:val="20"/>
          <w:szCs w:val="20"/>
        </w:rPr>
        <w:t xml:space="preserve"> y Regulador Financiero (color amarillo)</w:t>
      </w:r>
    </w:p>
    <w:p w14:paraId="70C75B69" w14:textId="77777777" w:rsidR="008A62E6" w:rsidRDefault="00000000">
      <w:pPr>
        <w:spacing w:before="160" w:after="60"/>
        <w:jc w:val="center"/>
      </w:pPr>
      <w:r>
        <w:rPr>
          <w:noProof/>
        </w:rPr>
        <w:drawing>
          <wp:inline distT="0" distB="0" distL="0" distR="0" wp14:anchorId="4558CF5F" wp14:editId="7B185C3B">
            <wp:extent cx="5524500" cy="3314700"/>
            <wp:effectExtent l="0" t="0" r="0" b="0"/>
            <wp:docPr id="415009937" name="Imagen 415009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3314700"/>
                    </a:xfrm>
                    <a:prstGeom prst="rect">
                      <a:avLst/>
                    </a:prstGeom>
                  </pic:spPr>
                </pic:pic>
              </a:graphicData>
            </a:graphic>
          </wp:inline>
        </w:drawing>
      </w:r>
    </w:p>
    <w:p w14:paraId="2B0ACF9F" w14:textId="77777777" w:rsidR="008A62E6" w:rsidRDefault="00000000">
      <w:pPr>
        <w:spacing w:before="40" w:after="160"/>
        <w:jc w:val="center"/>
      </w:pPr>
      <w:r>
        <w:rPr>
          <w:i/>
          <w:iCs/>
          <w:color w:val="595959"/>
          <w:sz w:val="20"/>
          <w:szCs w:val="20"/>
        </w:rPr>
        <w:t>Figura 13. Sistemas externos agregados — Bolsa de Valores y Proveedor de Datos</w:t>
      </w:r>
    </w:p>
    <w:p w14:paraId="58CBBFA2" w14:textId="77777777" w:rsidR="008A62E6" w:rsidRDefault="00000000">
      <w:pPr>
        <w:spacing w:before="160" w:after="60"/>
        <w:jc w:val="center"/>
      </w:pPr>
      <w:r>
        <w:rPr>
          <w:noProof/>
        </w:rPr>
        <w:drawing>
          <wp:inline distT="0" distB="0" distL="0" distR="0" wp14:anchorId="709732C6" wp14:editId="7383D322">
            <wp:extent cx="5524500" cy="2943225"/>
            <wp:effectExtent l="0" t="0" r="0" b="0"/>
            <wp:docPr id="1529538652" name="Imagen 1529538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24500" cy="2943225"/>
                    </a:xfrm>
                    <a:prstGeom prst="rect">
                      <a:avLst/>
                    </a:prstGeom>
                  </pic:spPr>
                </pic:pic>
              </a:graphicData>
            </a:graphic>
          </wp:inline>
        </w:drawing>
      </w:r>
    </w:p>
    <w:p w14:paraId="1B837E86" w14:textId="77777777" w:rsidR="008A62E6" w:rsidRDefault="00000000">
      <w:pPr>
        <w:spacing w:before="40" w:after="160"/>
        <w:jc w:val="center"/>
      </w:pPr>
      <w:r>
        <w:rPr>
          <w:i/>
          <w:iCs/>
          <w:color w:val="595959"/>
          <w:sz w:val="20"/>
          <w:szCs w:val="20"/>
        </w:rPr>
        <w:t xml:space="preserve">Figura 14. Diagrama con todos los elementos — incluyendo </w:t>
      </w:r>
      <w:proofErr w:type="spellStart"/>
      <w:r>
        <w:rPr>
          <w:i/>
          <w:iCs/>
          <w:color w:val="595959"/>
          <w:sz w:val="20"/>
          <w:szCs w:val="20"/>
        </w:rPr>
        <w:t>Broker</w:t>
      </w:r>
      <w:proofErr w:type="spellEnd"/>
      <w:r>
        <w:rPr>
          <w:i/>
          <w:iCs/>
          <w:color w:val="595959"/>
          <w:sz w:val="20"/>
          <w:szCs w:val="20"/>
        </w:rPr>
        <w:t xml:space="preserve"> Externo</w:t>
      </w:r>
    </w:p>
    <w:p w14:paraId="1E9997E6" w14:textId="77777777" w:rsidR="008A62E6" w:rsidRDefault="008A62E6">
      <w:pPr>
        <w:spacing w:before="80" w:after="80"/>
      </w:pPr>
    </w:p>
    <w:p w14:paraId="05651565" w14:textId="77777777" w:rsidR="008A62E6" w:rsidRDefault="00000000">
      <w:pPr>
        <w:spacing w:before="120" w:after="120"/>
        <w:jc w:val="both"/>
      </w:pPr>
      <w:r>
        <w:t xml:space="preserve">Para conectar los elementos se utilizaron relaciones de </w:t>
      </w:r>
      <w:proofErr w:type="spellStart"/>
      <w:r>
        <w:t>Association</w:t>
      </w:r>
      <w:proofErr w:type="spellEnd"/>
      <w:r>
        <w:t xml:space="preserve"> (línea sólida con flecha abierta), arrastrando desde el borde de cada elemento hasta el destino. Al completar las conexiones se agregaron etiquetas descriptivas haciendo doble clic sobre cada flecha.</w:t>
      </w:r>
    </w:p>
    <w:p w14:paraId="11F27812" w14:textId="77777777" w:rsidR="008A62E6" w:rsidRDefault="008A62E6">
      <w:pPr>
        <w:spacing w:before="80" w:after="80"/>
      </w:pPr>
    </w:p>
    <w:p w14:paraId="1DF4FCBE" w14:textId="77777777" w:rsidR="008A62E6" w:rsidRDefault="00000000">
      <w:pPr>
        <w:spacing w:before="160" w:after="60"/>
        <w:jc w:val="center"/>
      </w:pPr>
      <w:r>
        <w:rPr>
          <w:noProof/>
        </w:rPr>
        <w:lastRenderedPageBreak/>
        <w:drawing>
          <wp:inline distT="0" distB="0" distL="0" distR="0" wp14:anchorId="2347AD46" wp14:editId="0FCF1BE4">
            <wp:extent cx="5524500" cy="3429000"/>
            <wp:effectExtent l="0" t="0" r="0" b="0"/>
            <wp:docPr id="553187779" name="Imagen 553187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24500" cy="3429000"/>
                    </a:xfrm>
                    <a:prstGeom prst="rect">
                      <a:avLst/>
                    </a:prstGeom>
                  </pic:spPr>
                </pic:pic>
              </a:graphicData>
            </a:graphic>
          </wp:inline>
        </w:drawing>
      </w:r>
    </w:p>
    <w:p w14:paraId="5A90D352" w14:textId="77777777" w:rsidR="008A62E6" w:rsidRDefault="00000000">
      <w:pPr>
        <w:spacing w:before="40" w:after="160"/>
        <w:jc w:val="center"/>
      </w:pPr>
      <w:r>
        <w:rPr>
          <w:i/>
          <w:iCs/>
          <w:color w:val="595959"/>
          <w:sz w:val="20"/>
          <w:szCs w:val="20"/>
        </w:rPr>
        <w:t xml:space="preserve">Figura 15. Primera conexión establecida — Usuario </w:t>
      </w:r>
      <w:proofErr w:type="spellStart"/>
      <w:r>
        <w:rPr>
          <w:i/>
          <w:iCs/>
          <w:color w:val="595959"/>
          <w:sz w:val="20"/>
          <w:szCs w:val="20"/>
        </w:rPr>
        <w:t>Trader</w:t>
      </w:r>
      <w:proofErr w:type="spellEnd"/>
      <w:r>
        <w:rPr>
          <w:i/>
          <w:iCs/>
          <w:color w:val="595959"/>
          <w:sz w:val="20"/>
          <w:szCs w:val="20"/>
        </w:rPr>
        <w:t xml:space="preserve"> hacia </w:t>
      </w:r>
      <w:proofErr w:type="spellStart"/>
      <w:r>
        <w:rPr>
          <w:i/>
          <w:iCs/>
          <w:color w:val="595959"/>
          <w:sz w:val="20"/>
          <w:szCs w:val="20"/>
        </w:rPr>
        <w:t>TradeNova</w:t>
      </w:r>
      <w:proofErr w:type="spellEnd"/>
    </w:p>
    <w:p w14:paraId="0107E9E1" w14:textId="77777777" w:rsidR="008A62E6" w:rsidRDefault="00000000">
      <w:pPr>
        <w:spacing w:before="160" w:after="60"/>
        <w:jc w:val="center"/>
      </w:pPr>
      <w:r>
        <w:rPr>
          <w:noProof/>
        </w:rPr>
        <w:drawing>
          <wp:inline distT="0" distB="0" distL="0" distR="0" wp14:anchorId="176DBBEB" wp14:editId="67CEE1CA">
            <wp:extent cx="5524500" cy="3752850"/>
            <wp:effectExtent l="0" t="0" r="0" b="0"/>
            <wp:docPr id="441198856" name="Imagen 441198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24500" cy="3752850"/>
                    </a:xfrm>
                    <a:prstGeom prst="rect">
                      <a:avLst/>
                    </a:prstGeom>
                  </pic:spPr>
                </pic:pic>
              </a:graphicData>
            </a:graphic>
          </wp:inline>
        </w:drawing>
      </w:r>
    </w:p>
    <w:p w14:paraId="27A3FE3C" w14:textId="77777777" w:rsidR="008A62E6" w:rsidRDefault="00000000">
      <w:pPr>
        <w:spacing w:before="40" w:after="160"/>
        <w:jc w:val="center"/>
      </w:pPr>
      <w:r>
        <w:rPr>
          <w:i/>
          <w:iCs/>
          <w:color w:val="595959"/>
          <w:sz w:val="20"/>
          <w:szCs w:val="20"/>
        </w:rPr>
        <w:t>Figura 16. Todas las conexiones establecidas entre elementos del diagrama</w:t>
      </w:r>
    </w:p>
    <w:p w14:paraId="595CFEB1" w14:textId="77777777" w:rsidR="008A62E6" w:rsidRDefault="00000000">
      <w:pPr>
        <w:spacing w:before="160" w:after="60"/>
        <w:jc w:val="center"/>
      </w:pPr>
      <w:r>
        <w:rPr>
          <w:noProof/>
        </w:rPr>
        <w:lastRenderedPageBreak/>
        <w:drawing>
          <wp:inline distT="0" distB="0" distL="0" distR="0" wp14:anchorId="06B8DDCD" wp14:editId="7D21A5A9">
            <wp:extent cx="5524500" cy="4019550"/>
            <wp:effectExtent l="0" t="0" r="0" b="0"/>
            <wp:docPr id="119475066" name="Imagen 119475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524500" cy="4019550"/>
                    </a:xfrm>
                    <a:prstGeom prst="rect">
                      <a:avLst/>
                    </a:prstGeom>
                  </pic:spPr>
                </pic:pic>
              </a:graphicData>
            </a:graphic>
          </wp:inline>
        </w:drawing>
      </w:r>
    </w:p>
    <w:p w14:paraId="5FA3A8CC" w14:textId="77777777" w:rsidR="008A62E6" w:rsidRDefault="00000000">
      <w:pPr>
        <w:spacing w:before="40" w:after="160"/>
        <w:jc w:val="center"/>
      </w:pPr>
      <w:r>
        <w:rPr>
          <w:i/>
          <w:iCs/>
          <w:color w:val="595959"/>
          <w:sz w:val="20"/>
          <w:szCs w:val="20"/>
        </w:rPr>
        <w:t>Figura 17. Diagrama de Contexto completo con etiquetas en las conexiones</w:t>
      </w:r>
    </w:p>
    <w:p w14:paraId="248F9033" w14:textId="77777777" w:rsidR="008A62E6" w:rsidRDefault="008A62E6">
      <w:pPr>
        <w:spacing w:before="80" w:after="80"/>
      </w:pPr>
    </w:p>
    <w:p w14:paraId="329BB232" w14:textId="77777777" w:rsidR="008A62E6" w:rsidRDefault="00000000">
      <w:pPr>
        <w:pStyle w:val="Ttulo3"/>
      </w:pPr>
      <w:bookmarkStart w:id="15" w:name="_Toc231919729"/>
      <w:r>
        <w:t>Elementos del Diagrama</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8A62E6" w14:paraId="301348B3" w14:textId="77777777">
        <w:tblPrEx>
          <w:tblCellMar>
            <w:top w:w="0" w:type="dxa"/>
            <w:bottom w:w="0" w:type="dxa"/>
          </w:tblCellMar>
        </w:tblPrEx>
        <w:tc>
          <w:tcPr>
            <w:tcW w:w="3008"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A0FEE73" w14:textId="77777777" w:rsidR="008A62E6" w:rsidRDefault="00000000">
            <w:r>
              <w:rPr>
                <w:b/>
                <w:bCs/>
                <w:color w:val="FFFFFF"/>
                <w:sz w:val="22"/>
                <w:szCs w:val="22"/>
              </w:rPr>
              <w:t>Elemento</w:t>
            </w:r>
          </w:p>
        </w:tc>
        <w:tc>
          <w:tcPr>
            <w:tcW w:w="3008"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03B73C9" w14:textId="77777777" w:rsidR="008A62E6" w:rsidRDefault="00000000">
            <w:r>
              <w:rPr>
                <w:b/>
                <w:bCs/>
                <w:color w:val="FFFFFF"/>
                <w:sz w:val="22"/>
                <w:szCs w:val="22"/>
              </w:rPr>
              <w:t xml:space="preserve">Tipo </w:t>
            </w:r>
            <w:proofErr w:type="spellStart"/>
            <w:r>
              <w:rPr>
                <w:b/>
                <w:bCs/>
                <w:color w:val="FFFFFF"/>
                <w:sz w:val="22"/>
                <w:szCs w:val="22"/>
              </w:rPr>
              <w:t>ArchiMate</w:t>
            </w:r>
            <w:proofErr w:type="spellEnd"/>
          </w:p>
        </w:tc>
        <w:tc>
          <w:tcPr>
            <w:tcW w:w="3008"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3D5E732" w14:textId="77777777" w:rsidR="008A62E6" w:rsidRDefault="00000000">
            <w:r>
              <w:rPr>
                <w:b/>
                <w:bCs/>
                <w:color w:val="FFFFFF"/>
                <w:sz w:val="22"/>
                <w:szCs w:val="22"/>
              </w:rPr>
              <w:t>Descripción</w:t>
            </w:r>
          </w:p>
        </w:tc>
      </w:tr>
      <w:tr w:rsidR="008A62E6" w14:paraId="1066396F"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8C534" w14:textId="77777777" w:rsidR="008A62E6" w:rsidRDefault="00000000">
            <w:proofErr w:type="spellStart"/>
            <w:r>
              <w:rPr>
                <w:color w:val="000000"/>
                <w:sz w:val="22"/>
                <w:szCs w:val="22"/>
              </w:rPr>
              <w:t>TradeNova</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12555A" w14:textId="77777777" w:rsidR="008A62E6" w:rsidRDefault="00000000">
            <w:proofErr w:type="spellStart"/>
            <w:r>
              <w:rPr>
                <w:color w:val="000000"/>
                <w:sz w:val="22"/>
                <w:szCs w:val="22"/>
              </w:rPr>
              <w:t>Application</w:t>
            </w:r>
            <w:proofErr w:type="spellEnd"/>
            <w:r>
              <w:rPr>
                <w:color w:val="000000"/>
                <w:sz w:val="22"/>
                <w:szCs w:val="22"/>
              </w:rPr>
              <w:t xml:space="preserve"> </w:t>
            </w:r>
            <w:proofErr w:type="spellStart"/>
            <w:r>
              <w:rPr>
                <w:color w:val="000000"/>
                <w:sz w:val="22"/>
                <w:szCs w:val="22"/>
              </w:rPr>
              <w:t>Component</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1221C" w14:textId="77777777" w:rsidR="008A62E6" w:rsidRDefault="00000000">
            <w:r>
              <w:rPr>
                <w:color w:val="000000"/>
                <w:sz w:val="22"/>
                <w:szCs w:val="22"/>
              </w:rPr>
              <w:t>Plataforma de corretaje financiero — sistema central</w:t>
            </w:r>
          </w:p>
        </w:tc>
      </w:tr>
      <w:tr w:rsidR="008A62E6" w14:paraId="59043B98"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5FFB6" w14:textId="77777777" w:rsidR="008A62E6" w:rsidRDefault="00000000">
            <w:r>
              <w:rPr>
                <w:color w:val="000000"/>
                <w:sz w:val="22"/>
                <w:szCs w:val="22"/>
              </w:rPr>
              <w:t xml:space="preserve">Usuario </w:t>
            </w:r>
            <w:proofErr w:type="spellStart"/>
            <w:r>
              <w:rPr>
                <w:color w:val="000000"/>
                <w:sz w:val="22"/>
                <w:szCs w:val="22"/>
              </w:rPr>
              <w:t>Trader</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1FBF49" w14:textId="77777777" w:rsidR="008A62E6" w:rsidRDefault="00000000">
            <w:r>
              <w:rPr>
                <w:color w:val="000000"/>
                <w:sz w:val="22"/>
                <w:szCs w:val="22"/>
              </w:rPr>
              <w:t>Business Actor</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A2903" w14:textId="77777777" w:rsidR="008A62E6" w:rsidRDefault="00000000">
            <w:r>
              <w:rPr>
                <w:color w:val="000000"/>
                <w:sz w:val="22"/>
                <w:szCs w:val="22"/>
              </w:rPr>
              <w:t>Usuario minorista que ejecuta operaciones bursátiles</w:t>
            </w:r>
          </w:p>
        </w:tc>
      </w:tr>
      <w:tr w:rsidR="008A62E6" w14:paraId="58A45A9A"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F1874" w14:textId="77777777" w:rsidR="008A62E6" w:rsidRDefault="00000000">
            <w:r>
              <w:rPr>
                <w:color w:val="000000"/>
                <w:sz w:val="22"/>
                <w:szCs w:val="22"/>
              </w:rPr>
              <w:t>Regulador Financiero</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09D2A3" w14:textId="77777777" w:rsidR="008A62E6" w:rsidRDefault="00000000">
            <w:r>
              <w:rPr>
                <w:color w:val="000000"/>
                <w:sz w:val="22"/>
                <w:szCs w:val="22"/>
              </w:rPr>
              <w:t>Business Actor</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28F68" w14:textId="77777777" w:rsidR="008A62E6" w:rsidRDefault="00000000">
            <w:r>
              <w:rPr>
                <w:color w:val="000000"/>
                <w:sz w:val="22"/>
                <w:szCs w:val="22"/>
              </w:rPr>
              <w:t>Entidad regulatoria que audita y supervisa la plataforma</w:t>
            </w:r>
          </w:p>
        </w:tc>
      </w:tr>
      <w:tr w:rsidR="008A62E6" w14:paraId="685CC706"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4AD46" w14:textId="77777777" w:rsidR="008A62E6" w:rsidRDefault="00000000">
            <w:proofErr w:type="spellStart"/>
            <w:r>
              <w:rPr>
                <w:color w:val="000000"/>
                <w:sz w:val="22"/>
                <w:szCs w:val="22"/>
              </w:rPr>
              <w:t>Broker</w:t>
            </w:r>
            <w:proofErr w:type="spellEnd"/>
            <w:r>
              <w:rPr>
                <w:color w:val="000000"/>
                <w:sz w:val="22"/>
                <w:szCs w:val="22"/>
              </w:rPr>
              <w:t xml:space="preserve"> Externo</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E81C69" w14:textId="77777777" w:rsidR="008A62E6" w:rsidRDefault="00000000">
            <w:proofErr w:type="spellStart"/>
            <w:r>
              <w:rPr>
                <w:color w:val="000000"/>
                <w:sz w:val="22"/>
                <w:szCs w:val="22"/>
              </w:rPr>
              <w:t>Application</w:t>
            </w:r>
            <w:proofErr w:type="spellEnd"/>
            <w:r>
              <w:rPr>
                <w:color w:val="000000"/>
                <w:sz w:val="22"/>
                <w:szCs w:val="22"/>
              </w:rPr>
              <w:t xml:space="preserve"> </w:t>
            </w:r>
            <w:proofErr w:type="spellStart"/>
            <w:r>
              <w:rPr>
                <w:color w:val="000000"/>
                <w:sz w:val="22"/>
                <w:szCs w:val="22"/>
              </w:rPr>
              <w:t>Component</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6DB02" w14:textId="77777777" w:rsidR="008A62E6" w:rsidRDefault="00000000">
            <w:r>
              <w:rPr>
                <w:color w:val="000000"/>
                <w:sz w:val="22"/>
                <w:szCs w:val="22"/>
              </w:rPr>
              <w:t>Ejecuta las órdenes financieras en los mercados</w:t>
            </w:r>
          </w:p>
        </w:tc>
      </w:tr>
      <w:tr w:rsidR="008A62E6" w14:paraId="3C15E60E"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C0F37" w14:textId="77777777" w:rsidR="008A62E6" w:rsidRDefault="00000000">
            <w:r>
              <w:rPr>
                <w:color w:val="000000"/>
                <w:sz w:val="22"/>
                <w:szCs w:val="22"/>
              </w:rPr>
              <w:t>Bolsa de Valores</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F0893F" w14:textId="77777777" w:rsidR="008A62E6" w:rsidRDefault="00000000">
            <w:proofErr w:type="spellStart"/>
            <w:r>
              <w:rPr>
                <w:color w:val="000000"/>
                <w:sz w:val="22"/>
                <w:szCs w:val="22"/>
              </w:rPr>
              <w:t>Application</w:t>
            </w:r>
            <w:proofErr w:type="spellEnd"/>
            <w:r>
              <w:rPr>
                <w:color w:val="000000"/>
                <w:sz w:val="22"/>
                <w:szCs w:val="22"/>
              </w:rPr>
              <w:t xml:space="preserve"> </w:t>
            </w:r>
            <w:proofErr w:type="spellStart"/>
            <w:r>
              <w:rPr>
                <w:color w:val="000000"/>
                <w:sz w:val="22"/>
                <w:szCs w:val="22"/>
              </w:rPr>
              <w:t>Component</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E0EAD" w14:textId="77777777" w:rsidR="008A62E6" w:rsidRDefault="00000000">
            <w:r>
              <w:rPr>
                <w:color w:val="000000"/>
                <w:sz w:val="22"/>
                <w:szCs w:val="22"/>
              </w:rPr>
              <w:t>NYSE, NASDAQ y otras bolsas de valores</w:t>
            </w:r>
          </w:p>
        </w:tc>
      </w:tr>
      <w:tr w:rsidR="008A62E6" w14:paraId="24817383"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76D72" w14:textId="77777777" w:rsidR="008A62E6" w:rsidRDefault="00000000">
            <w:r>
              <w:rPr>
                <w:color w:val="000000"/>
                <w:sz w:val="22"/>
                <w:szCs w:val="22"/>
              </w:rPr>
              <w:t>Proveedor de Datos</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9E7766" w14:textId="77777777" w:rsidR="008A62E6" w:rsidRDefault="00000000">
            <w:proofErr w:type="spellStart"/>
            <w:r>
              <w:rPr>
                <w:color w:val="000000"/>
                <w:sz w:val="22"/>
                <w:szCs w:val="22"/>
              </w:rPr>
              <w:t>Application</w:t>
            </w:r>
            <w:proofErr w:type="spellEnd"/>
            <w:r>
              <w:rPr>
                <w:color w:val="000000"/>
                <w:sz w:val="22"/>
                <w:szCs w:val="22"/>
              </w:rPr>
              <w:t xml:space="preserve"> </w:t>
            </w:r>
            <w:proofErr w:type="spellStart"/>
            <w:r>
              <w:rPr>
                <w:color w:val="000000"/>
                <w:sz w:val="22"/>
                <w:szCs w:val="22"/>
              </w:rPr>
              <w:t>Component</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73462" w14:textId="77777777" w:rsidR="008A62E6" w:rsidRDefault="00000000">
            <w:r>
              <w:rPr>
                <w:color w:val="000000"/>
                <w:sz w:val="22"/>
                <w:szCs w:val="22"/>
              </w:rPr>
              <w:t>Proveedor de precios y cotizaciones en tiempo real</w:t>
            </w:r>
          </w:p>
        </w:tc>
      </w:tr>
    </w:tbl>
    <w:p w14:paraId="15392F40" w14:textId="77777777" w:rsidR="008A62E6" w:rsidRDefault="008A62E6">
      <w:pPr>
        <w:spacing w:before="80" w:after="80"/>
      </w:pPr>
    </w:p>
    <w:p w14:paraId="4DD668BD" w14:textId="77777777" w:rsidR="008A62E6" w:rsidRDefault="00000000">
      <w:pPr>
        <w:pStyle w:val="Ttulo3"/>
      </w:pPr>
      <w:bookmarkStart w:id="16" w:name="_Toc231919730"/>
      <w:r>
        <w:t>Diagrama Final</w:t>
      </w:r>
      <w:bookmarkEnd w:id="16"/>
    </w:p>
    <w:p w14:paraId="357D073B" w14:textId="77777777" w:rsidR="008A62E6" w:rsidRDefault="00000000">
      <w:pPr>
        <w:spacing w:before="160" w:after="60"/>
        <w:jc w:val="center"/>
      </w:pPr>
      <w:r>
        <w:rPr>
          <w:noProof/>
        </w:rPr>
        <w:lastRenderedPageBreak/>
        <w:drawing>
          <wp:inline distT="0" distB="0" distL="0" distR="0" wp14:anchorId="0EDD3A56" wp14:editId="5813A51F">
            <wp:extent cx="5524500" cy="3333750"/>
            <wp:effectExtent l="0" t="0" r="0" b="0"/>
            <wp:docPr id="679254164" name="Imagen 679254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24500" cy="3333750"/>
                    </a:xfrm>
                    <a:prstGeom prst="rect">
                      <a:avLst/>
                    </a:prstGeom>
                  </pic:spPr>
                </pic:pic>
              </a:graphicData>
            </a:graphic>
          </wp:inline>
        </w:drawing>
      </w:r>
    </w:p>
    <w:p w14:paraId="188B43D8" w14:textId="77777777" w:rsidR="008A62E6" w:rsidRDefault="00000000">
      <w:pPr>
        <w:spacing w:before="40" w:after="160"/>
        <w:jc w:val="center"/>
      </w:pPr>
      <w:r>
        <w:rPr>
          <w:i/>
          <w:iCs/>
          <w:color w:val="595959"/>
          <w:sz w:val="20"/>
          <w:szCs w:val="20"/>
        </w:rPr>
        <w:t xml:space="preserve">Figura 18. Diagrama de Contexto Final — </w:t>
      </w:r>
      <w:proofErr w:type="spellStart"/>
      <w:r>
        <w:rPr>
          <w:i/>
          <w:iCs/>
          <w:color w:val="595959"/>
          <w:sz w:val="20"/>
          <w:szCs w:val="20"/>
        </w:rPr>
        <w:t>TradeNova</w:t>
      </w:r>
      <w:proofErr w:type="spellEnd"/>
      <w:r>
        <w:rPr>
          <w:i/>
          <w:iCs/>
          <w:color w:val="595959"/>
          <w:sz w:val="20"/>
          <w:szCs w:val="20"/>
        </w:rPr>
        <w:t xml:space="preserve"> C4 (Nivel 1)</w:t>
      </w:r>
    </w:p>
    <w:p w14:paraId="31B66E0A" w14:textId="77777777" w:rsidR="008A62E6" w:rsidRDefault="008A62E6">
      <w:pPr>
        <w:spacing w:before="80" w:after="80"/>
      </w:pPr>
    </w:p>
    <w:p w14:paraId="3EA854CB" w14:textId="77777777" w:rsidR="008A62E6" w:rsidRDefault="00000000">
      <w:pPr>
        <w:pStyle w:val="Ttulo3"/>
      </w:pPr>
      <w:bookmarkStart w:id="17" w:name="_Toc231919731"/>
      <w:r>
        <w:t xml:space="preserve">Análisis de </w:t>
      </w:r>
      <w:proofErr w:type="spellStart"/>
      <w:r>
        <w:t>SLAs</w:t>
      </w:r>
      <w:proofErr w:type="spellEnd"/>
      <w:r>
        <w:t xml:space="preserve">, Dependencias y </w:t>
      </w:r>
      <w:proofErr w:type="spellStart"/>
      <w:r>
        <w:t>Constraints</w:t>
      </w:r>
      <w:proofErr w:type="spellEnd"/>
      <w:r>
        <w:t xml:space="preserve"> Regulatorios</w:t>
      </w:r>
      <w:bookmarkEnd w:id="17"/>
    </w:p>
    <w:p w14:paraId="5AC9BD72" w14:textId="77777777" w:rsidR="008A62E6" w:rsidRDefault="00000000">
      <w:pPr>
        <w:spacing w:before="120" w:after="120"/>
        <w:jc w:val="both"/>
      </w:pPr>
      <w:r>
        <w:t xml:space="preserve">Un análisis arquitectónico de nivel senior exige ir más allá de identificar los actores y sistemas externos: es necesario definir explícitamente los acuerdos de nivel de servicio (SLA) con cada dependencia externa, los riesgos de dependencia que estas representan y los </w:t>
      </w:r>
      <w:proofErr w:type="spellStart"/>
      <w:r>
        <w:t>constraints</w:t>
      </w:r>
      <w:proofErr w:type="spellEnd"/>
      <w:r>
        <w:t xml:space="preserve"> regulatorios que condicionan el diseño del sistema.</w:t>
      </w:r>
    </w:p>
    <w:p w14:paraId="0875A61E" w14:textId="77777777" w:rsidR="008A62E6" w:rsidRDefault="008A62E6">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8A62E6" w14:paraId="5D1DFEDF" w14:textId="77777777">
        <w:tblPrEx>
          <w:tblCellMar>
            <w:top w:w="0" w:type="dxa"/>
            <w:bottom w:w="0" w:type="dxa"/>
          </w:tblCellMar>
        </w:tblPrEx>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4728F5D" w14:textId="77777777" w:rsidR="008A62E6" w:rsidRDefault="00000000">
            <w:r>
              <w:rPr>
                <w:b/>
                <w:bCs/>
                <w:color w:val="FFFFFF"/>
                <w:sz w:val="22"/>
                <w:szCs w:val="22"/>
              </w:rPr>
              <w:t>Actor / Sistema</w:t>
            </w:r>
          </w:p>
        </w:tc>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9F29AAE" w14:textId="77777777" w:rsidR="008A62E6" w:rsidRDefault="00000000">
            <w:r>
              <w:rPr>
                <w:b/>
                <w:bCs/>
                <w:color w:val="FFFFFF"/>
                <w:sz w:val="22"/>
                <w:szCs w:val="22"/>
              </w:rPr>
              <w:t>SLA Esperado</w:t>
            </w:r>
          </w:p>
        </w:tc>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B24F262" w14:textId="77777777" w:rsidR="008A62E6" w:rsidRDefault="00000000">
            <w:r>
              <w:rPr>
                <w:b/>
                <w:bCs/>
                <w:color w:val="FFFFFF"/>
                <w:sz w:val="22"/>
                <w:szCs w:val="22"/>
              </w:rPr>
              <w:t>Riesgo de Dependencia</w:t>
            </w:r>
          </w:p>
        </w:tc>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3736607" w14:textId="77777777" w:rsidR="008A62E6" w:rsidRDefault="00000000">
            <w:proofErr w:type="spellStart"/>
            <w:r>
              <w:rPr>
                <w:b/>
                <w:bCs/>
                <w:color w:val="FFFFFF"/>
                <w:sz w:val="22"/>
                <w:szCs w:val="22"/>
              </w:rPr>
              <w:t>Constraint</w:t>
            </w:r>
            <w:proofErr w:type="spellEnd"/>
            <w:r>
              <w:rPr>
                <w:b/>
                <w:bCs/>
                <w:color w:val="FFFFFF"/>
                <w:sz w:val="22"/>
                <w:szCs w:val="22"/>
              </w:rPr>
              <w:t xml:space="preserve"> Regulatorio</w:t>
            </w:r>
          </w:p>
        </w:tc>
      </w:tr>
      <w:tr w:rsidR="008A62E6" w14:paraId="2617C2A3"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7932A" w14:textId="77777777" w:rsidR="008A62E6" w:rsidRDefault="00000000">
            <w:proofErr w:type="spellStart"/>
            <w:r>
              <w:rPr>
                <w:color w:val="000000"/>
                <w:sz w:val="22"/>
                <w:szCs w:val="22"/>
              </w:rPr>
              <w:t>Broker</w:t>
            </w:r>
            <w:proofErr w:type="spellEnd"/>
            <w:r>
              <w:rPr>
                <w:color w:val="000000"/>
                <w:sz w:val="22"/>
                <w:szCs w:val="22"/>
              </w:rPr>
              <w:t xml:space="preserve"> Externo</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65B084" w14:textId="77777777" w:rsidR="008A62E6" w:rsidRDefault="00000000">
            <w:r>
              <w:rPr>
                <w:color w:val="000000"/>
                <w:sz w:val="22"/>
                <w:szCs w:val="22"/>
              </w:rPr>
              <w:t>Latencia FIX &lt; 5 ms, disponibilidad 99.95%</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16DE6" w14:textId="77777777" w:rsidR="008A62E6" w:rsidRDefault="00000000">
            <w:r>
              <w:rPr>
                <w:color w:val="000000"/>
                <w:sz w:val="22"/>
                <w:szCs w:val="22"/>
              </w:rPr>
              <w:t xml:space="preserve">Fallo del </w:t>
            </w:r>
            <w:proofErr w:type="spellStart"/>
            <w:r>
              <w:rPr>
                <w:color w:val="000000"/>
                <w:sz w:val="22"/>
                <w:szCs w:val="22"/>
              </w:rPr>
              <w:t>broker</w:t>
            </w:r>
            <w:proofErr w:type="spellEnd"/>
            <w:r>
              <w:rPr>
                <w:color w:val="000000"/>
                <w:sz w:val="22"/>
                <w:szCs w:val="22"/>
              </w:rPr>
              <w:t xml:space="preserve"> bloquea ejecución de órdenes. Se requiere </w:t>
            </w:r>
            <w:proofErr w:type="spellStart"/>
            <w:r>
              <w:rPr>
                <w:color w:val="000000"/>
                <w:sz w:val="22"/>
                <w:szCs w:val="22"/>
              </w:rPr>
              <w:t>failover</w:t>
            </w:r>
            <w:proofErr w:type="spellEnd"/>
            <w:r>
              <w:rPr>
                <w:color w:val="000000"/>
                <w:sz w:val="22"/>
                <w:szCs w:val="22"/>
              </w:rPr>
              <w:t xml:space="preserve"> a </w:t>
            </w:r>
            <w:proofErr w:type="spellStart"/>
            <w:r>
              <w:rPr>
                <w:color w:val="000000"/>
                <w:sz w:val="22"/>
                <w:szCs w:val="22"/>
              </w:rPr>
              <w:t>broker</w:t>
            </w:r>
            <w:proofErr w:type="spellEnd"/>
            <w:r>
              <w:rPr>
                <w:color w:val="000000"/>
                <w:sz w:val="22"/>
                <w:szCs w:val="22"/>
              </w:rPr>
              <w:t xml:space="preserve"> secundario.</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52085E" w14:textId="77777777" w:rsidR="008A62E6" w:rsidRDefault="00000000">
            <w:proofErr w:type="spellStart"/>
            <w:r>
              <w:rPr>
                <w:color w:val="000000"/>
                <w:sz w:val="22"/>
                <w:szCs w:val="22"/>
              </w:rPr>
              <w:t>MiFID</w:t>
            </w:r>
            <w:proofErr w:type="spellEnd"/>
            <w:r>
              <w:rPr>
                <w:color w:val="000000"/>
                <w:sz w:val="22"/>
                <w:szCs w:val="22"/>
              </w:rPr>
              <w:t xml:space="preserve"> II: trazabilidad completa de cada orden enviada con </w:t>
            </w:r>
            <w:proofErr w:type="spellStart"/>
            <w:r>
              <w:rPr>
                <w:color w:val="000000"/>
                <w:sz w:val="22"/>
                <w:szCs w:val="22"/>
              </w:rPr>
              <w:t>timestamp</w:t>
            </w:r>
            <w:proofErr w:type="spellEnd"/>
            <w:r>
              <w:rPr>
                <w:color w:val="000000"/>
                <w:sz w:val="22"/>
                <w:szCs w:val="22"/>
              </w:rPr>
              <w:t xml:space="preserve"> de nanosegundo</w:t>
            </w:r>
          </w:p>
        </w:tc>
      </w:tr>
      <w:tr w:rsidR="008A62E6" w14:paraId="152A3A0B"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29B70" w14:textId="77777777" w:rsidR="008A62E6" w:rsidRDefault="00000000">
            <w:r>
              <w:rPr>
                <w:color w:val="000000"/>
                <w:sz w:val="22"/>
                <w:szCs w:val="22"/>
              </w:rPr>
              <w:t>Bolsa de Valores</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6208AE" w14:textId="77777777" w:rsidR="008A62E6" w:rsidRDefault="00000000">
            <w:proofErr w:type="spellStart"/>
            <w:r>
              <w:rPr>
                <w:color w:val="000000"/>
                <w:sz w:val="22"/>
                <w:szCs w:val="22"/>
              </w:rPr>
              <w:t>Feed</w:t>
            </w:r>
            <w:proofErr w:type="spellEnd"/>
            <w:r>
              <w:rPr>
                <w:color w:val="000000"/>
                <w:sz w:val="22"/>
                <w:szCs w:val="22"/>
              </w:rPr>
              <w:t xml:space="preserve"> de datos &lt; 1 ms de </w:t>
            </w:r>
            <w:proofErr w:type="spellStart"/>
            <w:r>
              <w:rPr>
                <w:color w:val="000000"/>
                <w:sz w:val="22"/>
                <w:szCs w:val="22"/>
              </w:rPr>
              <w:t>delay</w:t>
            </w:r>
            <w:proofErr w:type="spellEnd"/>
            <w:r>
              <w:rPr>
                <w:color w:val="000000"/>
                <w:sz w:val="22"/>
                <w:szCs w:val="22"/>
              </w:rPr>
              <w:t xml:space="preserve">, </w:t>
            </w:r>
            <w:proofErr w:type="spellStart"/>
            <w:r>
              <w:rPr>
                <w:color w:val="000000"/>
                <w:sz w:val="22"/>
                <w:szCs w:val="22"/>
              </w:rPr>
              <w:t>uptime</w:t>
            </w:r>
            <w:proofErr w:type="spellEnd"/>
            <w:r>
              <w:rPr>
                <w:color w:val="000000"/>
                <w:sz w:val="22"/>
                <w:szCs w:val="22"/>
              </w:rPr>
              <w:t xml:space="preserve"> 99.99% en horario bursátil</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3D1C0" w14:textId="77777777" w:rsidR="008A62E6" w:rsidRDefault="00000000">
            <w:r>
              <w:rPr>
                <w:color w:val="000000"/>
                <w:sz w:val="22"/>
                <w:szCs w:val="22"/>
              </w:rPr>
              <w:t xml:space="preserve">Datos desactualizados generan </w:t>
            </w:r>
            <w:proofErr w:type="spellStart"/>
            <w:r>
              <w:rPr>
                <w:color w:val="000000"/>
                <w:sz w:val="22"/>
                <w:szCs w:val="22"/>
              </w:rPr>
              <w:t>slippage</w:t>
            </w:r>
            <w:proofErr w:type="spellEnd"/>
            <w:r>
              <w:rPr>
                <w:color w:val="000000"/>
                <w:sz w:val="22"/>
                <w:szCs w:val="22"/>
              </w:rPr>
              <w:t xml:space="preserve"> y pérdidas financieras directas.</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C2AB16" w14:textId="77777777" w:rsidR="008A62E6" w:rsidRDefault="00000000">
            <w:r>
              <w:rPr>
                <w:color w:val="000000"/>
                <w:sz w:val="22"/>
                <w:szCs w:val="22"/>
              </w:rPr>
              <w:t xml:space="preserve">Regulación SEC/FINRA: prohibición de operar con datos de mercado con más de 15 min de </w:t>
            </w:r>
            <w:proofErr w:type="spellStart"/>
            <w:r>
              <w:rPr>
                <w:color w:val="000000"/>
                <w:sz w:val="22"/>
                <w:szCs w:val="22"/>
              </w:rPr>
              <w:t>delay</w:t>
            </w:r>
            <w:proofErr w:type="spellEnd"/>
          </w:p>
        </w:tc>
      </w:tr>
      <w:tr w:rsidR="008A62E6" w14:paraId="244A77AC"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183AD" w14:textId="77777777" w:rsidR="008A62E6" w:rsidRDefault="00000000">
            <w:r>
              <w:rPr>
                <w:color w:val="000000"/>
                <w:sz w:val="22"/>
                <w:szCs w:val="22"/>
              </w:rPr>
              <w:t>Proveedor de Datos</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2548DC" w14:textId="77777777" w:rsidR="008A62E6" w:rsidRDefault="00000000">
            <w:r>
              <w:rPr>
                <w:color w:val="000000"/>
                <w:sz w:val="22"/>
                <w:szCs w:val="22"/>
              </w:rPr>
              <w:t xml:space="preserve">Latencia </w:t>
            </w:r>
            <w:proofErr w:type="spellStart"/>
            <w:r>
              <w:rPr>
                <w:color w:val="000000"/>
                <w:sz w:val="22"/>
                <w:szCs w:val="22"/>
              </w:rPr>
              <w:t>feed</w:t>
            </w:r>
            <w:proofErr w:type="spellEnd"/>
            <w:r>
              <w:rPr>
                <w:color w:val="000000"/>
                <w:sz w:val="22"/>
                <w:szCs w:val="22"/>
              </w:rPr>
              <w:t xml:space="preserve"> &lt; 500 µs, disponibilidad 99.999%</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8DE90" w14:textId="77777777" w:rsidR="008A62E6" w:rsidRDefault="00000000">
            <w:r>
              <w:rPr>
                <w:color w:val="000000"/>
                <w:sz w:val="22"/>
                <w:szCs w:val="22"/>
              </w:rPr>
              <w:t xml:space="preserve">Proveedor único genera SPOF crítico. Requiere proveedor secundario </w:t>
            </w:r>
            <w:r>
              <w:rPr>
                <w:color w:val="000000"/>
                <w:sz w:val="22"/>
                <w:szCs w:val="22"/>
              </w:rPr>
              <w:lastRenderedPageBreak/>
              <w:t>(redundancia activo-pasivo).</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2F0E75" w14:textId="77777777" w:rsidR="008A62E6" w:rsidRDefault="00000000">
            <w:r>
              <w:rPr>
                <w:color w:val="000000"/>
                <w:sz w:val="22"/>
                <w:szCs w:val="22"/>
              </w:rPr>
              <w:lastRenderedPageBreak/>
              <w:t>Datos deben ser certificados y auditables. Proveedor debe estar registrado ante regulador.</w:t>
            </w:r>
          </w:p>
        </w:tc>
      </w:tr>
      <w:tr w:rsidR="008A62E6" w14:paraId="3EE88443"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DBACE" w14:textId="77777777" w:rsidR="008A62E6" w:rsidRDefault="00000000">
            <w:r>
              <w:rPr>
                <w:color w:val="000000"/>
                <w:sz w:val="22"/>
                <w:szCs w:val="22"/>
              </w:rPr>
              <w:t>Regulador Financiero</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5448F3" w14:textId="77777777" w:rsidR="008A62E6" w:rsidRDefault="00000000">
            <w:r>
              <w:rPr>
                <w:color w:val="000000"/>
                <w:sz w:val="22"/>
                <w:szCs w:val="22"/>
              </w:rPr>
              <w:t>Respuesta a auditorías &lt; 24h, reportes automáticos diarios</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F837E" w14:textId="77777777" w:rsidR="008A62E6" w:rsidRDefault="00000000">
            <w:r>
              <w:rPr>
                <w:color w:val="000000"/>
                <w:sz w:val="22"/>
                <w:szCs w:val="22"/>
              </w:rPr>
              <w:t>Incumplimiento regulatorio genera multas y suspensión de operaciones.</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E4644B" w14:textId="77777777" w:rsidR="008A62E6" w:rsidRDefault="00000000">
            <w:r>
              <w:rPr>
                <w:color w:val="000000"/>
                <w:sz w:val="22"/>
                <w:szCs w:val="22"/>
              </w:rPr>
              <w:t xml:space="preserve">SOX, </w:t>
            </w:r>
            <w:proofErr w:type="spellStart"/>
            <w:r>
              <w:rPr>
                <w:color w:val="000000"/>
                <w:sz w:val="22"/>
                <w:szCs w:val="22"/>
              </w:rPr>
              <w:t>MiFID</w:t>
            </w:r>
            <w:proofErr w:type="spellEnd"/>
            <w:r>
              <w:rPr>
                <w:color w:val="000000"/>
                <w:sz w:val="22"/>
                <w:szCs w:val="22"/>
              </w:rPr>
              <w:t xml:space="preserve"> II, Basilea III: reporte de operaciones sospechosas, capital mínimo, segregación de fondos</w:t>
            </w:r>
          </w:p>
        </w:tc>
      </w:tr>
      <w:tr w:rsidR="008A62E6" w14:paraId="1184BC17"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6D148" w14:textId="77777777" w:rsidR="008A62E6" w:rsidRDefault="00000000">
            <w:r>
              <w:rPr>
                <w:color w:val="000000"/>
                <w:sz w:val="22"/>
                <w:szCs w:val="22"/>
              </w:rPr>
              <w:t xml:space="preserve">Usuario </w:t>
            </w:r>
            <w:proofErr w:type="spellStart"/>
            <w:r>
              <w:rPr>
                <w:color w:val="000000"/>
                <w:sz w:val="22"/>
                <w:szCs w:val="22"/>
              </w:rPr>
              <w:t>Trader</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37BA47" w14:textId="77777777" w:rsidR="008A62E6" w:rsidRDefault="00000000">
            <w:r>
              <w:rPr>
                <w:color w:val="000000"/>
                <w:sz w:val="22"/>
                <w:szCs w:val="22"/>
              </w:rPr>
              <w:t xml:space="preserve">Latencia percibida &lt; 200 ms </w:t>
            </w:r>
            <w:proofErr w:type="spellStart"/>
            <w:r>
              <w:rPr>
                <w:color w:val="000000"/>
                <w:sz w:val="22"/>
                <w:szCs w:val="22"/>
              </w:rPr>
              <w:t>end-to-end</w:t>
            </w:r>
            <w:proofErr w:type="spellEnd"/>
            <w:r>
              <w:rPr>
                <w:color w:val="000000"/>
                <w:sz w:val="22"/>
                <w:szCs w:val="22"/>
              </w:rPr>
              <w:t>, disponibilidad 99.99%</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23133" w14:textId="77777777" w:rsidR="008A62E6" w:rsidRDefault="00000000">
            <w:r>
              <w:rPr>
                <w:color w:val="000000"/>
                <w:sz w:val="22"/>
                <w:szCs w:val="22"/>
              </w:rPr>
              <w:t>Experiencia degradada en picos genera abandono y pérdida de confianza.</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565196" w14:textId="77777777" w:rsidR="008A62E6" w:rsidRDefault="00000000">
            <w:r>
              <w:rPr>
                <w:color w:val="000000"/>
                <w:sz w:val="22"/>
                <w:szCs w:val="22"/>
              </w:rPr>
              <w:t>KYC/AML obligatorio: verificación de identidad, prevención de lavado de activos</w:t>
            </w:r>
          </w:p>
        </w:tc>
      </w:tr>
    </w:tbl>
    <w:p w14:paraId="2C30749B" w14:textId="77777777" w:rsidR="008A62E6" w:rsidRDefault="008A62E6">
      <w:pPr>
        <w:spacing w:before="80" w:after="80"/>
      </w:pPr>
    </w:p>
    <w:p w14:paraId="59F62544" w14:textId="77777777" w:rsidR="008A62E6" w:rsidRDefault="00000000">
      <w:pPr>
        <w:pStyle w:val="Ttulo3"/>
      </w:pPr>
      <w:bookmarkStart w:id="18" w:name="_Toc231919732"/>
      <w:proofErr w:type="spellStart"/>
      <w:r>
        <w:t>Trade-offs</w:t>
      </w:r>
      <w:proofErr w:type="spellEnd"/>
      <w:r>
        <w:t xml:space="preserve"> Arquitectónicos del Contexto</w:t>
      </w:r>
      <w:bookmarkEnd w:id="18"/>
    </w:p>
    <w:p w14:paraId="53007C11" w14:textId="77777777" w:rsidR="008A62E6" w:rsidRDefault="00000000">
      <w:pPr>
        <w:spacing w:before="120" w:after="120"/>
        <w:jc w:val="both"/>
      </w:pPr>
      <w:r>
        <w:t xml:space="preserve">A nivel de contexto, la arquitectura de </w:t>
      </w:r>
      <w:proofErr w:type="spellStart"/>
      <w:r>
        <w:t>TradeNova</w:t>
      </w:r>
      <w:proofErr w:type="spellEnd"/>
      <w:r>
        <w:t xml:space="preserve"> enfrenta </w:t>
      </w:r>
      <w:proofErr w:type="spellStart"/>
      <w:r>
        <w:t>trade-offs</w:t>
      </w:r>
      <w:proofErr w:type="spellEnd"/>
      <w:r>
        <w:t xml:space="preserve"> fundamentales que condicionan todo el diseño posterior:</w:t>
      </w:r>
    </w:p>
    <w:p w14:paraId="54A47443" w14:textId="77777777" w:rsidR="008A62E6" w:rsidRDefault="008A62E6">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8A62E6" w14:paraId="4DCE3D08" w14:textId="77777777">
        <w:tblPrEx>
          <w:tblCellMar>
            <w:top w:w="0" w:type="dxa"/>
            <w:bottom w:w="0" w:type="dxa"/>
          </w:tblCellMar>
        </w:tblPrEx>
        <w:tc>
          <w:tcPr>
            <w:tcW w:w="3008"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40D113F" w14:textId="77777777" w:rsidR="008A62E6" w:rsidRDefault="00000000">
            <w:proofErr w:type="spellStart"/>
            <w:r>
              <w:rPr>
                <w:b/>
                <w:bCs/>
                <w:color w:val="FFFFFF"/>
                <w:sz w:val="22"/>
                <w:szCs w:val="22"/>
              </w:rPr>
              <w:t>Trade</w:t>
            </w:r>
            <w:proofErr w:type="spellEnd"/>
            <w:r>
              <w:rPr>
                <w:b/>
                <w:bCs/>
                <w:color w:val="FFFFFF"/>
                <w:sz w:val="22"/>
                <w:szCs w:val="22"/>
              </w:rPr>
              <w:t>-off</w:t>
            </w:r>
          </w:p>
        </w:tc>
        <w:tc>
          <w:tcPr>
            <w:tcW w:w="3008"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45B6EBC" w14:textId="77777777" w:rsidR="008A62E6" w:rsidRDefault="00000000">
            <w:r>
              <w:rPr>
                <w:b/>
                <w:bCs/>
                <w:color w:val="FFFFFF"/>
                <w:sz w:val="22"/>
                <w:szCs w:val="22"/>
              </w:rPr>
              <w:t>Decisión</w:t>
            </w:r>
          </w:p>
        </w:tc>
        <w:tc>
          <w:tcPr>
            <w:tcW w:w="3008"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2B3FBC4" w14:textId="77777777" w:rsidR="008A62E6" w:rsidRDefault="00000000">
            <w:r>
              <w:rPr>
                <w:b/>
                <w:bCs/>
                <w:color w:val="FFFFFF"/>
                <w:sz w:val="22"/>
                <w:szCs w:val="22"/>
              </w:rPr>
              <w:t>Consecuencia</w:t>
            </w:r>
          </w:p>
        </w:tc>
      </w:tr>
      <w:tr w:rsidR="008A62E6" w14:paraId="2267830D"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849E6" w14:textId="77777777" w:rsidR="008A62E6" w:rsidRDefault="00000000">
            <w:r>
              <w:rPr>
                <w:color w:val="000000"/>
                <w:sz w:val="22"/>
                <w:szCs w:val="22"/>
              </w:rPr>
              <w:t>Latencia vs. Consistencia</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080645" w14:textId="77777777" w:rsidR="008A62E6" w:rsidRDefault="00000000">
            <w:r>
              <w:rPr>
                <w:color w:val="000000"/>
                <w:sz w:val="22"/>
                <w:szCs w:val="22"/>
              </w:rPr>
              <w:t>Priorizar latencia &lt; 10 ms sobre consistencia fuerte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57FDF" w14:textId="77777777" w:rsidR="008A62E6" w:rsidRDefault="00000000">
            <w:r>
              <w:rPr>
                <w:color w:val="000000"/>
                <w:sz w:val="22"/>
                <w:szCs w:val="22"/>
              </w:rPr>
              <w:t>Se acepta consistencia eventual en lecturas no críticas; las órdenes son ACID.</w:t>
            </w:r>
          </w:p>
        </w:tc>
      </w:tr>
      <w:tr w:rsidR="008A62E6" w14:paraId="167890C5"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B5912" w14:textId="77777777" w:rsidR="008A62E6" w:rsidRPr="00805196" w:rsidRDefault="00000000">
            <w:pPr>
              <w:rPr>
                <w:lang w:val="en-US"/>
              </w:rPr>
            </w:pPr>
            <w:r w:rsidRPr="00805196">
              <w:rPr>
                <w:color w:val="000000"/>
                <w:sz w:val="22"/>
                <w:szCs w:val="22"/>
                <w:lang w:val="en-US"/>
              </w:rPr>
              <w:t>Multi-broker vs. Single broker</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34EF17" w14:textId="77777777" w:rsidR="008A62E6" w:rsidRDefault="00000000">
            <w:r>
              <w:rPr>
                <w:color w:val="000000"/>
                <w:sz w:val="22"/>
                <w:szCs w:val="22"/>
              </w:rPr>
              <w:t xml:space="preserve">Integración con múltiples </w:t>
            </w:r>
            <w:proofErr w:type="spellStart"/>
            <w:r>
              <w:rPr>
                <w:color w:val="000000"/>
                <w:sz w:val="22"/>
                <w:szCs w:val="22"/>
              </w:rPr>
              <w:t>brokers</w:t>
            </w:r>
            <w:proofErr w:type="spellEnd"/>
            <w:r>
              <w:rPr>
                <w:color w:val="000000"/>
                <w:sz w:val="22"/>
                <w:szCs w:val="22"/>
              </w:rPr>
              <w:t xml:space="preserve"> con enrutamiento inteligente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52065" w14:textId="77777777" w:rsidR="008A62E6" w:rsidRDefault="00000000">
            <w:r>
              <w:rPr>
                <w:color w:val="000000"/>
                <w:sz w:val="22"/>
                <w:szCs w:val="22"/>
              </w:rPr>
              <w:t>Mayor complejidad operativa a cambio de resiliencia y mejor precio de ejecución.</w:t>
            </w:r>
          </w:p>
        </w:tc>
      </w:tr>
      <w:tr w:rsidR="008A62E6" w14:paraId="0422BCCD"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69362" w14:textId="77777777" w:rsidR="008A62E6" w:rsidRDefault="00000000">
            <w:r>
              <w:rPr>
                <w:color w:val="000000"/>
                <w:sz w:val="22"/>
                <w:szCs w:val="22"/>
              </w:rPr>
              <w:t xml:space="preserve">Cloud único vs. </w:t>
            </w:r>
            <w:proofErr w:type="spellStart"/>
            <w:r>
              <w:rPr>
                <w:color w:val="000000"/>
                <w:sz w:val="22"/>
                <w:szCs w:val="22"/>
              </w:rPr>
              <w:t>Multi-region</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60EAD2" w14:textId="77777777" w:rsidR="008A62E6" w:rsidRDefault="00000000">
            <w:r>
              <w:rPr>
                <w:color w:val="000000"/>
                <w:sz w:val="22"/>
                <w:szCs w:val="22"/>
              </w:rPr>
              <w:t xml:space="preserve">Despliegue </w:t>
            </w:r>
            <w:proofErr w:type="spellStart"/>
            <w:r>
              <w:rPr>
                <w:color w:val="000000"/>
                <w:sz w:val="22"/>
                <w:szCs w:val="22"/>
              </w:rPr>
              <w:t>multi-region</w:t>
            </w:r>
            <w:proofErr w:type="spellEnd"/>
            <w:r>
              <w:rPr>
                <w:color w:val="000000"/>
                <w:sz w:val="22"/>
                <w:szCs w:val="22"/>
              </w:rPr>
              <w:t xml:space="preserve"> activo-activo en AWS us-east-1 y eu-west-1</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D5A6C" w14:textId="77777777" w:rsidR="008A62E6" w:rsidRDefault="00000000">
            <w:r>
              <w:rPr>
                <w:color w:val="000000"/>
                <w:sz w:val="22"/>
                <w:szCs w:val="22"/>
              </w:rPr>
              <w:t>Mayor costo operativo, pero garantiza RPO &lt; 1 min y RTO &lt; 5 min ante desastre regional.</w:t>
            </w:r>
          </w:p>
        </w:tc>
      </w:tr>
      <w:tr w:rsidR="008A62E6" w14:paraId="464707B2"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1B69A" w14:textId="77777777" w:rsidR="008A62E6" w:rsidRDefault="00000000">
            <w:r>
              <w:rPr>
                <w:color w:val="000000"/>
                <w:sz w:val="22"/>
                <w:szCs w:val="22"/>
              </w:rPr>
              <w:t xml:space="preserve">Datos en tiempo real vs. </w:t>
            </w:r>
            <w:proofErr w:type="spellStart"/>
            <w:r>
              <w:rPr>
                <w:color w:val="000000"/>
                <w:sz w:val="22"/>
                <w:szCs w:val="22"/>
              </w:rPr>
              <w:t>Batch</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B6F948" w14:textId="77777777" w:rsidR="008A62E6" w:rsidRDefault="00000000">
            <w:proofErr w:type="spellStart"/>
            <w:r>
              <w:rPr>
                <w:color w:val="000000"/>
                <w:sz w:val="22"/>
                <w:szCs w:val="22"/>
              </w:rPr>
              <w:t>Streaming</w:t>
            </w:r>
            <w:proofErr w:type="spellEnd"/>
            <w:r>
              <w:rPr>
                <w:color w:val="000000"/>
                <w:sz w:val="22"/>
                <w:szCs w:val="22"/>
              </w:rPr>
              <w:t xml:space="preserve"> en tiempo real para precios y órdenes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5EFA2" w14:textId="77777777" w:rsidR="008A62E6" w:rsidRDefault="00000000">
            <w:r>
              <w:rPr>
                <w:color w:val="000000"/>
                <w:sz w:val="22"/>
                <w:szCs w:val="22"/>
              </w:rPr>
              <w:t xml:space="preserve">Complejidad de infraestructura (Kafka, </w:t>
            </w:r>
            <w:proofErr w:type="spellStart"/>
            <w:r>
              <w:rPr>
                <w:color w:val="000000"/>
                <w:sz w:val="22"/>
                <w:szCs w:val="22"/>
              </w:rPr>
              <w:t>Flink</w:t>
            </w:r>
            <w:proofErr w:type="spellEnd"/>
            <w:r>
              <w:rPr>
                <w:color w:val="000000"/>
                <w:sz w:val="22"/>
                <w:szCs w:val="22"/>
              </w:rPr>
              <w:t xml:space="preserve">) a cambio de latencia </w:t>
            </w:r>
            <w:proofErr w:type="spellStart"/>
            <w:r>
              <w:rPr>
                <w:color w:val="000000"/>
                <w:sz w:val="22"/>
                <w:szCs w:val="22"/>
              </w:rPr>
              <w:t>sub-segundo</w:t>
            </w:r>
            <w:proofErr w:type="spellEnd"/>
            <w:r>
              <w:rPr>
                <w:color w:val="000000"/>
                <w:sz w:val="22"/>
                <w:szCs w:val="22"/>
              </w:rPr>
              <w:t>.</w:t>
            </w:r>
          </w:p>
        </w:tc>
      </w:tr>
    </w:tbl>
    <w:p w14:paraId="2DFF1C98" w14:textId="77777777" w:rsidR="008A62E6" w:rsidRDefault="00000000">
      <w:pPr>
        <w:pStyle w:val="Ttulo2"/>
      </w:pPr>
      <w:bookmarkStart w:id="19" w:name="_Toc231919733"/>
      <w:r>
        <w:t>4.2 Diagrama de Contenedores (Nivel 2)</w:t>
      </w:r>
      <w:bookmarkEnd w:id="19"/>
    </w:p>
    <w:p w14:paraId="2EF8C065" w14:textId="77777777" w:rsidR="008A62E6" w:rsidRDefault="00000000">
      <w:pPr>
        <w:pStyle w:val="Ttulo3"/>
      </w:pPr>
      <w:bookmarkStart w:id="20" w:name="_Toc231919734"/>
      <w:r>
        <w:t>Descripción</w:t>
      </w:r>
      <w:bookmarkEnd w:id="20"/>
    </w:p>
    <w:p w14:paraId="17F9BFFB" w14:textId="77777777" w:rsidR="008A62E6" w:rsidRDefault="00000000">
      <w:pPr>
        <w:spacing w:before="120" w:after="120"/>
        <w:jc w:val="both"/>
      </w:pPr>
      <w:r>
        <w:t xml:space="preserve">El Diagrama de Contenedores descompone el sistema </w:t>
      </w:r>
      <w:proofErr w:type="spellStart"/>
      <w:r>
        <w:t>TradeNova</w:t>
      </w:r>
      <w:proofErr w:type="spellEnd"/>
      <w:r>
        <w:t xml:space="preserve"> en sus grandes piezas tecnológicas que pueden ejecutarse de manera independiente y comunicarse entre sí. En este nivel se evidencia la transición desde el monolito hacia una arquitectura de microservicios donde cada contenedor es responsable de un dominio funcional específico.</w:t>
      </w:r>
    </w:p>
    <w:p w14:paraId="6346B921" w14:textId="77777777" w:rsidR="008A62E6" w:rsidRDefault="008A62E6">
      <w:pPr>
        <w:spacing w:before="80" w:after="80"/>
      </w:pPr>
    </w:p>
    <w:p w14:paraId="2B3902A1" w14:textId="77777777" w:rsidR="008A62E6" w:rsidRDefault="00000000">
      <w:pPr>
        <w:pStyle w:val="Ttulo3"/>
      </w:pPr>
      <w:bookmarkStart w:id="21" w:name="_Toc231919735"/>
      <w:r>
        <w:t>Proceso de construcción en Archi</w:t>
      </w:r>
      <w:bookmarkEnd w:id="21"/>
    </w:p>
    <w:p w14:paraId="45269395" w14:textId="77777777" w:rsidR="008A62E6" w:rsidRDefault="00000000">
      <w:pPr>
        <w:spacing w:before="120" w:after="120"/>
        <w:jc w:val="both"/>
      </w:pPr>
      <w:r>
        <w:t xml:space="preserve">Se creó la vista '02 - Diagrama de Contenedores' y se agregó un </w:t>
      </w:r>
      <w:proofErr w:type="spellStart"/>
      <w:r>
        <w:t>Application</w:t>
      </w:r>
      <w:proofErr w:type="spellEnd"/>
      <w:r>
        <w:t xml:space="preserve"> </w:t>
      </w:r>
      <w:proofErr w:type="spellStart"/>
      <w:r>
        <w:t>Component</w:t>
      </w:r>
      <w:proofErr w:type="spellEnd"/>
      <w:r>
        <w:t xml:space="preserve"> de gran tamaño representando el sistema </w:t>
      </w:r>
      <w:proofErr w:type="spellStart"/>
      <w:r>
        <w:t>TradeNova</w:t>
      </w:r>
      <w:proofErr w:type="spellEnd"/>
      <w:r>
        <w:t xml:space="preserve"> completo como contenedor padre. Dentro de él se arrastraron 6 </w:t>
      </w:r>
      <w:proofErr w:type="spellStart"/>
      <w:r>
        <w:t>Application</w:t>
      </w:r>
      <w:proofErr w:type="spellEnd"/>
      <w:r>
        <w:t xml:space="preserve"> </w:t>
      </w:r>
      <w:proofErr w:type="spellStart"/>
      <w:r>
        <w:t>Components</w:t>
      </w:r>
      <w:proofErr w:type="spellEnd"/>
      <w:r>
        <w:t xml:space="preserve"> adicionales, cada uno representando un microservicio o pieza tecnológica independiente. Al soltar cada componente dentro del contenedor padre, Archi presentó el diálogo de relación anidada, seleccionando </w:t>
      </w:r>
      <w:proofErr w:type="spellStart"/>
      <w:r>
        <w:t>Composition</w:t>
      </w:r>
      <w:proofErr w:type="spellEnd"/>
      <w:r>
        <w:t xml:space="preserve"> </w:t>
      </w:r>
      <w:proofErr w:type="spellStart"/>
      <w:r>
        <w:t>relation</w:t>
      </w:r>
      <w:proofErr w:type="spellEnd"/>
      <w:r>
        <w:t xml:space="preserve"> para indicar que cada pieza es parte integral del sistema.</w:t>
      </w:r>
    </w:p>
    <w:p w14:paraId="73F8A4B3" w14:textId="77777777" w:rsidR="008A62E6" w:rsidRDefault="008A62E6">
      <w:pPr>
        <w:spacing w:before="80" w:after="80"/>
      </w:pPr>
    </w:p>
    <w:p w14:paraId="24D3649C" w14:textId="77777777" w:rsidR="008A62E6" w:rsidRDefault="00000000">
      <w:pPr>
        <w:spacing w:before="160" w:after="60"/>
        <w:jc w:val="center"/>
      </w:pPr>
      <w:r>
        <w:rPr>
          <w:noProof/>
        </w:rPr>
        <w:drawing>
          <wp:inline distT="0" distB="0" distL="0" distR="0" wp14:anchorId="04B272BA" wp14:editId="4CE80297">
            <wp:extent cx="5524500" cy="3000375"/>
            <wp:effectExtent l="0" t="0" r="0" b="0"/>
            <wp:docPr id="1786591702" name="Imagen 1786591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524500" cy="3000375"/>
                    </a:xfrm>
                    <a:prstGeom prst="rect">
                      <a:avLst/>
                    </a:prstGeom>
                  </pic:spPr>
                </pic:pic>
              </a:graphicData>
            </a:graphic>
          </wp:inline>
        </w:drawing>
      </w:r>
    </w:p>
    <w:p w14:paraId="5CC778A1" w14:textId="77777777" w:rsidR="008A62E6" w:rsidRDefault="00000000">
      <w:pPr>
        <w:spacing w:before="40" w:after="160"/>
        <w:jc w:val="center"/>
      </w:pPr>
      <w:r>
        <w:rPr>
          <w:i/>
          <w:iCs/>
          <w:color w:val="595959"/>
          <w:sz w:val="20"/>
          <w:szCs w:val="20"/>
        </w:rPr>
        <w:t>Figura 19. Vista 02 - Diagrama de Contenedores creada en Archi</w:t>
      </w:r>
    </w:p>
    <w:p w14:paraId="6B6BAF06" w14:textId="77777777" w:rsidR="008A62E6" w:rsidRDefault="00000000">
      <w:pPr>
        <w:spacing w:before="160" w:after="60"/>
        <w:jc w:val="center"/>
      </w:pPr>
      <w:r>
        <w:rPr>
          <w:noProof/>
        </w:rPr>
        <w:drawing>
          <wp:inline distT="0" distB="0" distL="0" distR="0" wp14:anchorId="7BB83D75" wp14:editId="661AB334">
            <wp:extent cx="4762500" cy="2743200"/>
            <wp:effectExtent l="0" t="0" r="0" b="0"/>
            <wp:docPr id="1441530164" name="Imagen 1441530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762500" cy="2743200"/>
                    </a:xfrm>
                    <a:prstGeom prst="rect">
                      <a:avLst/>
                    </a:prstGeom>
                  </pic:spPr>
                </pic:pic>
              </a:graphicData>
            </a:graphic>
          </wp:inline>
        </w:drawing>
      </w:r>
    </w:p>
    <w:p w14:paraId="1D2660A8" w14:textId="77777777" w:rsidR="008A62E6" w:rsidRDefault="00000000">
      <w:pPr>
        <w:spacing w:before="40" w:after="160"/>
        <w:jc w:val="center"/>
      </w:pPr>
      <w:r>
        <w:rPr>
          <w:i/>
          <w:iCs/>
          <w:color w:val="595959"/>
          <w:sz w:val="20"/>
          <w:szCs w:val="20"/>
        </w:rPr>
        <w:t xml:space="preserve">Figura 20. Diálogo de </w:t>
      </w:r>
      <w:proofErr w:type="spellStart"/>
      <w:r>
        <w:rPr>
          <w:i/>
          <w:iCs/>
          <w:color w:val="595959"/>
          <w:sz w:val="20"/>
          <w:szCs w:val="20"/>
        </w:rPr>
        <w:t>Composition</w:t>
      </w:r>
      <w:proofErr w:type="spellEnd"/>
      <w:r>
        <w:rPr>
          <w:i/>
          <w:iCs/>
          <w:color w:val="595959"/>
          <w:sz w:val="20"/>
          <w:szCs w:val="20"/>
        </w:rPr>
        <w:t xml:space="preserve"> </w:t>
      </w:r>
      <w:proofErr w:type="spellStart"/>
      <w:r>
        <w:rPr>
          <w:i/>
          <w:iCs/>
          <w:color w:val="595959"/>
          <w:sz w:val="20"/>
          <w:szCs w:val="20"/>
        </w:rPr>
        <w:t>relation</w:t>
      </w:r>
      <w:proofErr w:type="spellEnd"/>
      <w:r>
        <w:rPr>
          <w:i/>
          <w:iCs/>
          <w:color w:val="595959"/>
          <w:sz w:val="20"/>
          <w:szCs w:val="20"/>
        </w:rPr>
        <w:t xml:space="preserve"> al anidar componentes dentro del contenedor padre</w:t>
      </w:r>
    </w:p>
    <w:p w14:paraId="6456E106" w14:textId="77777777" w:rsidR="008A62E6" w:rsidRDefault="00000000">
      <w:pPr>
        <w:spacing w:before="160" w:after="60"/>
        <w:jc w:val="center"/>
      </w:pPr>
      <w:r>
        <w:rPr>
          <w:noProof/>
        </w:rPr>
        <w:lastRenderedPageBreak/>
        <w:drawing>
          <wp:inline distT="0" distB="0" distL="0" distR="0" wp14:anchorId="2959BBEA" wp14:editId="728ADAAB">
            <wp:extent cx="5524500" cy="3152775"/>
            <wp:effectExtent l="0" t="0" r="0" b="0"/>
            <wp:docPr id="1482196585" name="Imagen 1482196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524500" cy="3152775"/>
                    </a:xfrm>
                    <a:prstGeom prst="rect">
                      <a:avLst/>
                    </a:prstGeom>
                  </pic:spPr>
                </pic:pic>
              </a:graphicData>
            </a:graphic>
          </wp:inline>
        </w:drawing>
      </w:r>
    </w:p>
    <w:p w14:paraId="740394C5" w14:textId="77777777" w:rsidR="008A62E6" w:rsidRDefault="00000000">
      <w:pPr>
        <w:spacing w:before="40" w:after="160"/>
        <w:jc w:val="center"/>
      </w:pPr>
      <w:r>
        <w:rPr>
          <w:i/>
          <w:iCs/>
          <w:color w:val="595959"/>
          <w:sz w:val="20"/>
          <w:szCs w:val="20"/>
        </w:rPr>
        <w:t xml:space="preserve">Figura 21. Los 6 contenedores tecnológicos dentro de </w:t>
      </w:r>
      <w:proofErr w:type="spellStart"/>
      <w:r>
        <w:rPr>
          <w:i/>
          <w:iCs/>
          <w:color w:val="595959"/>
          <w:sz w:val="20"/>
          <w:szCs w:val="20"/>
        </w:rPr>
        <w:t>TradeNova</w:t>
      </w:r>
      <w:proofErr w:type="spellEnd"/>
      <w:r>
        <w:rPr>
          <w:i/>
          <w:iCs/>
          <w:color w:val="595959"/>
          <w:sz w:val="20"/>
          <w:szCs w:val="20"/>
        </w:rPr>
        <w:t xml:space="preserve"> (Sistema)</w:t>
      </w:r>
    </w:p>
    <w:p w14:paraId="486F317E" w14:textId="77777777" w:rsidR="008A62E6" w:rsidRDefault="00000000">
      <w:pPr>
        <w:spacing w:before="160" w:after="60"/>
        <w:jc w:val="center"/>
      </w:pPr>
      <w:r>
        <w:rPr>
          <w:noProof/>
        </w:rPr>
        <w:drawing>
          <wp:inline distT="0" distB="0" distL="0" distR="0" wp14:anchorId="53F3CA15" wp14:editId="4A9C5A20">
            <wp:extent cx="5524500" cy="3171825"/>
            <wp:effectExtent l="0" t="0" r="0" b="0"/>
            <wp:docPr id="1603023680" name="Imagen 1603023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524500" cy="3171825"/>
                    </a:xfrm>
                    <a:prstGeom prst="rect">
                      <a:avLst/>
                    </a:prstGeom>
                  </pic:spPr>
                </pic:pic>
              </a:graphicData>
            </a:graphic>
          </wp:inline>
        </w:drawing>
      </w:r>
    </w:p>
    <w:p w14:paraId="6CCA8636" w14:textId="77777777" w:rsidR="008A62E6" w:rsidRDefault="00000000">
      <w:pPr>
        <w:spacing w:before="40" w:after="160"/>
        <w:jc w:val="center"/>
      </w:pPr>
      <w:r>
        <w:rPr>
          <w:i/>
          <w:iCs/>
          <w:color w:val="595959"/>
          <w:sz w:val="20"/>
          <w:szCs w:val="20"/>
        </w:rPr>
        <w:t>Figura 22. Diagrama de Contenedores con todas las conexiones establecidas</w:t>
      </w:r>
    </w:p>
    <w:p w14:paraId="308BC4D9" w14:textId="77777777" w:rsidR="008A62E6" w:rsidRDefault="008A62E6">
      <w:pPr>
        <w:spacing w:before="80" w:after="80"/>
      </w:pPr>
    </w:p>
    <w:p w14:paraId="7D0B7CCA" w14:textId="77777777" w:rsidR="008A62E6" w:rsidRDefault="00000000">
      <w:pPr>
        <w:pStyle w:val="Ttulo3"/>
      </w:pPr>
      <w:bookmarkStart w:id="22" w:name="_Toc231919736"/>
      <w:r>
        <w:t>Elementos del Diagrama</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8A62E6" w14:paraId="77616D27" w14:textId="77777777">
        <w:tblPrEx>
          <w:tblCellMar>
            <w:top w:w="0" w:type="dxa"/>
            <w:bottom w:w="0" w:type="dxa"/>
          </w:tblCellMar>
        </w:tblPrEx>
        <w:tc>
          <w:tcPr>
            <w:tcW w:w="3008"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CBF47EB" w14:textId="77777777" w:rsidR="008A62E6" w:rsidRDefault="00000000">
            <w:r>
              <w:rPr>
                <w:b/>
                <w:bCs/>
                <w:color w:val="FFFFFF"/>
                <w:sz w:val="22"/>
                <w:szCs w:val="22"/>
              </w:rPr>
              <w:t>Contenedor</w:t>
            </w:r>
          </w:p>
        </w:tc>
        <w:tc>
          <w:tcPr>
            <w:tcW w:w="3008"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136EA00" w14:textId="77777777" w:rsidR="008A62E6" w:rsidRDefault="00000000">
            <w:r>
              <w:rPr>
                <w:b/>
                <w:bCs/>
                <w:color w:val="FFFFFF"/>
                <w:sz w:val="22"/>
                <w:szCs w:val="22"/>
              </w:rPr>
              <w:t>Tecnología</w:t>
            </w:r>
          </w:p>
        </w:tc>
        <w:tc>
          <w:tcPr>
            <w:tcW w:w="3008"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2BBBD7F" w14:textId="77777777" w:rsidR="008A62E6" w:rsidRDefault="00000000">
            <w:r>
              <w:rPr>
                <w:b/>
                <w:bCs/>
                <w:color w:val="FFFFFF"/>
                <w:sz w:val="22"/>
                <w:szCs w:val="22"/>
              </w:rPr>
              <w:t>Responsabilidad</w:t>
            </w:r>
          </w:p>
        </w:tc>
      </w:tr>
      <w:tr w:rsidR="008A62E6" w14:paraId="00CCCC23"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55DF7" w14:textId="77777777" w:rsidR="008A62E6" w:rsidRDefault="00000000">
            <w:r>
              <w:rPr>
                <w:color w:val="000000"/>
                <w:sz w:val="22"/>
                <w:szCs w:val="22"/>
              </w:rPr>
              <w:t>App Móvil / Web</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12B3C2" w14:textId="77777777" w:rsidR="008A62E6" w:rsidRDefault="00000000">
            <w:proofErr w:type="spellStart"/>
            <w:r>
              <w:rPr>
                <w:color w:val="000000"/>
                <w:sz w:val="22"/>
                <w:szCs w:val="22"/>
              </w:rPr>
              <w:t>React</w:t>
            </w:r>
            <w:proofErr w:type="spellEnd"/>
            <w:r>
              <w:rPr>
                <w:color w:val="000000"/>
                <w:sz w:val="22"/>
                <w:szCs w:val="22"/>
              </w:rPr>
              <w:t xml:space="preserve"> / </w:t>
            </w:r>
            <w:proofErr w:type="spellStart"/>
            <w:r>
              <w:rPr>
                <w:color w:val="000000"/>
                <w:sz w:val="22"/>
                <w:szCs w:val="22"/>
              </w:rPr>
              <w:t>React</w:t>
            </w:r>
            <w:proofErr w:type="spellEnd"/>
            <w:r>
              <w:rPr>
                <w:color w:val="000000"/>
                <w:sz w:val="22"/>
                <w:szCs w:val="22"/>
              </w:rPr>
              <w:t xml:space="preserve"> Native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6EA07" w14:textId="77777777" w:rsidR="008A62E6" w:rsidRDefault="00000000">
            <w:r>
              <w:rPr>
                <w:color w:val="000000"/>
                <w:sz w:val="22"/>
                <w:szCs w:val="22"/>
              </w:rPr>
              <w:t>Interfaz de usuario para ejecución de operaciones</w:t>
            </w:r>
          </w:p>
        </w:tc>
      </w:tr>
      <w:tr w:rsidR="008A62E6" w14:paraId="653816CE"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01A07" w14:textId="77777777" w:rsidR="008A62E6" w:rsidRDefault="00000000">
            <w:r>
              <w:rPr>
                <w:color w:val="000000"/>
                <w:sz w:val="22"/>
                <w:szCs w:val="22"/>
              </w:rPr>
              <w:t>API Gateway</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B36B0B" w14:textId="77777777" w:rsidR="008A62E6" w:rsidRDefault="00000000">
            <w:r>
              <w:rPr>
                <w:color w:val="000000"/>
                <w:sz w:val="22"/>
                <w:szCs w:val="22"/>
              </w:rPr>
              <w:t>Kong / AWS API Gateway</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E4489" w14:textId="77777777" w:rsidR="008A62E6" w:rsidRDefault="00000000">
            <w:r>
              <w:rPr>
                <w:color w:val="000000"/>
                <w:sz w:val="22"/>
                <w:szCs w:val="22"/>
              </w:rPr>
              <w:t xml:space="preserve">Punto único de entrada, enrutamiento y </w:t>
            </w:r>
            <w:proofErr w:type="spellStart"/>
            <w:r>
              <w:rPr>
                <w:color w:val="000000"/>
                <w:sz w:val="22"/>
                <w:szCs w:val="22"/>
              </w:rPr>
              <w:t>rate</w:t>
            </w:r>
            <w:proofErr w:type="spellEnd"/>
            <w:r>
              <w:rPr>
                <w:color w:val="000000"/>
                <w:sz w:val="22"/>
                <w:szCs w:val="22"/>
              </w:rPr>
              <w:t xml:space="preserve"> </w:t>
            </w:r>
            <w:proofErr w:type="spellStart"/>
            <w:r>
              <w:rPr>
                <w:color w:val="000000"/>
                <w:sz w:val="22"/>
                <w:szCs w:val="22"/>
              </w:rPr>
              <w:t>limiting</w:t>
            </w:r>
            <w:proofErr w:type="spellEnd"/>
          </w:p>
        </w:tc>
      </w:tr>
      <w:tr w:rsidR="008A62E6" w14:paraId="5F5D2CF6"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FD147" w14:textId="77777777" w:rsidR="008A62E6" w:rsidRDefault="00000000">
            <w:r>
              <w:rPr>
                <w:color w:val="000000"/>
                <w:sz w:val="22"/>
                <w:szCs w:val="22"/>
              </w:rPr>
              <w:lastRenderedPageBreak/>
              <w:t>Motor de Órdenes</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9C4E9C" w14:textId="77777777" w:rsidR="008A62E6" w:rsidRDefault="00000000">
            <w:r>
              <w:rPr>
                <w:color w:val="000000"/>
                <w:sz w:val="22"/>
                <w:szCs w:val="22"/>
              </w:rPr>
              <w:t xml:space="preserve">Java / Spring </w:t>
            </w:r>
            <w:proofErr w:type="spellStart"/>
            <w:r>
              <w:rPr>
                <w:color w:val="000000"/>
                <w:sz w:val="22"/>
                <w:szCs w:val="22"/>
              </w:rPr>
              <w:t>Boot</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08AE3" w14:textId="77777777" w:rsidR="008A62E6" w:rsidRDefault="00000000">
            <w:r>
              <w:rPr>
                <w:color w:val="000000"/>
                <w:sz w:val="22"/>
                <w:szCs w:val="22"/>
              </w:rPr>
              <w:t>Procesamiento transaccional en tiempo real</w:t>
            </w:r>
          </w:p>
        </w:tc>
      </w:tr>
      <w:tr w:rsidR="008A62E6" w14:paraId="58E2A880"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2B502" w14:textId="77777777" w:rsidR="008A62E6" w:rsidRDefault="00000000">
            <w:r>
              <w:rPr>
                <w:color w:val="000000"/>
                <w:sz w:val="22"/>
                <w:szCs w:val="22"/>
              </w:rPr>
              <w:t>Servicio de Autenticación</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36C6D2" w14:textId="77777777" w:rsidR="008A62E6" w:rsidRDefault="00000000">
            <w:proofErr w:type="spellStart"/>
            <w:r>
              <w:rPr>
                <w:color w:val="000000"/>
                <w:sz w:val="22"/>
                <w:szCs w:val="22"/>
              </w:rPr>
              <w:t>Keycloak</w:t>
            </w:r>
            <w:proofErr w:type="spellEnd"/>
            <w:r>
              <w:rPr>
                <w:color w:val="000000"/>
                <w:sz w:val="22"/>
                <w:szCs w:val="22"/>
              </w:rPr>
              <w:t xml:space="preserve"> / OAuth2</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64FDD" w14:textId="77777777" w:rsidR="008A62E6" w:rsidRDefault="00000000">
            <w:r>
              <w:rPr>
                <w:color w:val="000000"/>
                <w:sz w:val="22"/>
                <w:szCs w:val="22"/>
              </w:rPr>
              <w:t>Gestión de identidades y MFA</w:t>
            </w:r>
          </w:p>
        </w:tc>
      </w:tr>
      <w:tr w:rsidR="008A62E6" w14:paraId="703E71E8"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20D4" w14:textId="77777777" w:rsidR="008A62E6" w:rsidRDefault="00000000">
            <w:proofErr w:type="spellStart"/>
            <w:r>
              <w:rPr>
                <w:color w:val="000000"/>
                <w:sz w:val="22"/>
                <w:szCs w:val="22"/>
              </w:rPr>
              <w:t>Message</w:t>
            </w:r>
            <w:proofErr w:type="spellEnd"/>
            <w:r>
              <w:rPr>
                <w:color w:val="000000"/>
                <w:sz w:val="22"/>
                <w:szCs w:val="22"/>
              </w:rPr>
              <w:t xml:space="preserve"> </w:t>
            </w:r>
            <w:proofErr w:type="spellStart"/>
            <w:r>
              <w:rPr>
                <w:color w:val="000000"/>
                <w:sz w:val="22"/>
                <w:szCs w:val="22"/>
              </w:rPr>
              <w:t>Broker</w:t>
            </w:r>
            <w:proofErr w:type="spellEnd"/>
            <w:r>
              <w:rPr>
                <w:color w:val="000000"/>
                <w:sz w:val="22"/>
                <w:szCs w:val="22"/>
              </w:rPr>
              <w:t xml:space="preserve"> (Kafka)</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630ED4" w14:textId="77777777" w:rsidR="008A62E6" w:rsidRDefault="00000000">
            <w:r>
              <w:rPr>
                <w:color w:val="000000"/>
                <w:sz w:val="22"/>
                <w:szCs w:val="22"/>
              </w:rPr>
              <w:t>Apache Kafka</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C9C21" w14:textId="77777777" w:rsidR="008A62E6" w:rsidRDefault="00000000">
            <w:r>
              <w:rPr>
                <w:color w:val="000000"/>
                <w:sz w:val="22"/>
                <w:szCs w:val="22"/>
              </w:rPr>
              <w:t>Cola de eventos para comunicación asíncrona</w:t>
            </w:r>
          </w:p>
        </w:tc>
      </w:tr>
      <w:tr w:rsidR="008A62E6" w14:paraId="0CAE6285"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4BBE8" w14:textId="77777777" w:rsidR="008A62E6" w:rsidRDefault="00000000">
            <w:r>
              <w:rPr>
                <w:color w:val="000000"/>
                <w:sz w:val="22"/>
                <w:szCs w:val="22"/>
              </w:rPr>
              <w:t>Base de Datos</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C9790B" w14:textId="77777777" w:rsidR="008A62E6" w:rsidRDefault="00000000">
            <w:r>
              <w:rPr>
                <w:color w:val="000000"/>
                <w:sz w:val="22"/>
                <w:szCs w:val="22"/>
              </w:rPr>
              <w:t>PostgreSQL / Redis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55299" w14:textId="77777777" w:rsidR="008A62E6" w:rsidRDefault="00000000">
            <w:r>
              <w:rPr>
                <w:color w:val="000000"/>
                <w:sz w:val="22"/>
                <w:szCs w:val="22"/>
              </w:rPr>
              <w:t>Persistencia transaccional y caché</w:t>
            </w:r>
          </w:p>
        </w:tc>
      </w:tr>
    </w:tbl>
    <w:p w14:paraId="19063EDE" w14:textId="77777777" w:rsidR="008A62E6" w:rsidRDefault="008A62E6">
      <w:pPr>
        <w:spacing w:before="80" w:after="80"/>
      </w:pPr>
    </w:p>
    <w:p w14:paraId="1FA6871E" w14:textId="77777777" w:rsidR="008A62E6" w:rsidRDefault="00000000">
      <w:pPr>
        <w:pStyle w:val="Ttulo3"/>
      </w:pPr>
      <w:bookmarkStart w:id="23" w:name="_Toc231919737"/>
      <w:r>
        <w:t>Diagrama Final</w:t>
      </w:r>
      <w:bookmarkEnd w:id="23"/>
    </w:p>
    <w:p w14:paraId="529A53C7" w14:textId="77777777" w:rsidR="008A62E6" w:rsidRDefault="00000000">
      <w:pPr>
        <w:spacing w:before="160" w:after="60"/>
        <w:jc w:val="center"/>
      </w:pPr>
      <w:r>
        <w:rPr>
          <w:noProof/>
        </w:rPr>
        <w:drawing>
          <wp:inline distT="0" distB="0" distL="0" distR="0" wp14:anchorId="6B3A56F0" wp14:editId="382622CF">
            <wp:extent cx="5524500" cy="3114675"/>
            <wp:effectExtent l="0" t="0" r="0" b="0"/>
            <wp:docPr id="1287063579" name="Imagen 1287063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524500" cy="3114675"/>
                    </a:xfrm>
                    <a:prstGeom prst="rect">
                      <a:avLst/>
                    </a:prstGeom>
                  </pic:spPr>
                </pic:pic>
              </a:graphicData>
            </a:graphic>
          </wp:inline>
        </w:drawing>
      </w:r>
    </w:p>
    <w:p w14:paraId="058CD6E2" w14:textId="77777777" w:rsidR="008A62E6" w:rsidRDefault="00000000">
      <w:pPr>
        <w:spacing w:before="40" w:after="160"/>
        <w:jc w:val="center"/>
      </w:pPr>
      <w:r>
        <w:rPr>
          <w:i/>
          <w:iCs/>
          <w:color w:val="595959"/>
          <w:sz w:val="20"/>
          <w:szCs w:val="20"/>
        </w:rPr>
        <w:t xml:space="preserve">Figura 23. Diagrama de Contenedores Final — </w:t>
      </w:r>
      <w:proofErr w:type="spellStart"/>
      <w:r>
        <w:rPr>
          <w:i/>
          <w:iCs/>
          <w:color w:val="595959"/>
          <w:sz w:val="20"/>
          <w:szCs w:val="20"/>
        </w:rPr>
        <w:t>TradeNova</w:t>
      </w:r>
      <w:proofErr w:type="spellEnd"/>
      <w:r>
        <w:rPr>
          <w:i/>
          <w:iCs/>
          <w:color w:val="595959"/>
          <w:sz w:val="20"/>
          <w:szCs w:val="20"/>
        </w:rPr>
        <w:t xml:space="preserve"> C4 (Nivel 2)</w:t>
      </w:r>
    </w:p>
    <w:p w14:paraId="071C4A90" w14:textId="77777777" w:rsidR="008A62E6" w:rsidRDefault="008A62E6">
      <w:pPr>
        <w:spacing w:before="80" w:after="80"/>
      </w:pPr>
    </w:p>
    <w:p w14:paraId="63651B1A" w14:textId="77777777" w:rsidR="008A62E6" w:rsidRDefault="00000000">
      <w:pPr>
        <w:pStyle w:val="Ttulo3"/>
      </w:pPr>
      <w:bookmarkStart w:id="24" w:name="_Toc231919738"/>
      <w:r>
        <w:t xml:space="preserve">Estrategia de </w:t>
      </w:r>
      <w:proofErr w:type="spellStart"/>
      <w:r>
        <w:t>Deployment</w:t>
      </w:r>
      <w:proofErr w:type="spellEnd"/>
      <w:r>
        <w:t xml:space="preserve"> — </w:t>
      </w:r>
      <w:proofErr w:type="spellStart"/>
      <w:r>
        <w:t>Kubernetes</w:t>
      </w:r>
      <w:proofErr w:type="spellEnd"/>
      <w:r>
        <w:t xml:space="preserve"> y Multi-</w:t>
      </w:r>
      <w:proofErr w:type="spellStart"/>
      <w:r>
        <w:t>Region</w:t>
      </w:r>
      <w:bookmarkEnd w:id="24"/>
      <w:proofErr w:type="spellEnd"/>
    </w:p>
    <w:p w14:paraId="38CD9567" w14:textId="77777777" w:rsidR="008A62E6" w:rsidRDefault="00000000">
      <w:pPr>
        <w:spacing w:before="120" w:after="120"/>
        <w:jc w:val="both"/>
      </w:pPr>
      <w:r>
        <w:t xml:space="preserve">En un sistema financiero de misión crítica como </w:t>
      </w:r>
      <w:proofErr w:type="spellStart"/>
      <w:r>
        <w:t>TradeNova</w:t>
      </w:r>
      <w:proofErr w:type="spellEnd"/>
      <w:r>
        <w:t xml:space="preserve">, la estrategia de </w:t>
      </w:r>
      <w:proofErr w:type="spellStart"/>
      <w:r>
        <w:t>deployment</w:t>
      </w:r>
      <w:proofErr w:type="spellEnd"/>
      <w:r>
        <w:t xml:space="preserve"> es una decisión arquitectónica de primer nivel. La plataforma se despliega sobre </w:t>
      </w:r>
      <w:proofErr w:type="spellStart"/>
      <w:r>
        <w:t>Kubernetes</w:t>
      </w:r>
      <w:proofErr w:type="spellEnd"/>
      <w:r>
        <w:t xml:space="preserve"> (EKS en AWS) en configuración </w:t>
      </w:r>
      <w:proofErr w:type="spellStart"/>
      <w:r>
        <w:t>multi-region</w:t>
      </w:r>
      <w:proofErr w:type="spellEnd"/>
      <w:r>
        <w:t xml:space="preserve"> activo-activo, con los siguientes principios:</w:t>
      </w:r>
    </w:p>
    <w:p w14:paraId="41E96BE8" w14:textId="77777777" w:rsidR="008A62E6" w:rsidRDefault="008A62E6">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8A62E6" w14:paraId="00274BDE" w14:textId="77777777">
        <w:tblPrEx>
          <w:tblCellMar>
            <w:top w:w="0" w:type="dxa"/>
            <w:bottom w:w="0" w:type="dxa"/>
          </w:tblCellMar>
        </w:tblPrEx>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2DD74CE" w14:textId="77777777" w:rsidR="008A62E6" w:rsidRDefault="00000000">
            <w:r>
              <w:rPr>
                <w:b/>
                <w:bCs/>
                <w:color w:val="FFFFFF"/>
                <w:sz w:val="22"/>
                <w:szCs w:val="22"/>
              </w:rPr>
              <w:t>Contenedor</w:t>
            </w:r>
          </w:p>
        </w:tc>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4D6CE49" w14:textId="77777777" w:rsidR="008A62E6" w:rsidRDefault="00000000">
            <w:r>
              <w:rPr>
                <w:b/>
                <w:bCs/>
                <w:color w:val="FFFFFF"/>
                <w:sz w:val="22"/>
                <w:szCs w:val="22"/>
              </w:rPr>
              <w:t xml:space="preserve">Estrategia de </w:t>
            </w:r>
            <w:proofErr w:type="spellStart"/>
            <w:r>
              <w:rPr>
                <w:b/>
                <w:bCs/>
                <w:color w:val="FFFFFF"/>
                <w:sz w:val="22"/>
                <w:szCs w:val="22"/>
              </w:rPr>
              <w:t>Deployment</w:t>
            </w:r>
            <w:proofErr w:type="spellEnd"/>
          </w:p>
        </w:tc>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FB4C359" w14:textId="77777777" w:rsidR="008A62E6" w:rsidRDefault="00000000">
            <w:r>
              <w:rPr>
                <w:b/>
                <w:bCs/>
                <w:color w:val="FFFFFF"/>
                <w:sz w:val="22"/>
                <w:szCs w:val="22"/>
              </w:rPr>
              <w:t>Réplicas Mínimas</w:t>
            </w:r>
          </w:p>
        </w:tc>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4B71EDA" w14:textId="77777777" w:rsidR="008A62E6" w:rsidRDefault="00000000">
            <w:r>
              <w:rPr>
                <w:b/>
                <w:bCs/>
                <w:color w:val="FFFFFF"/>
                <w:sz w:val="22"/>
                <w:szCs w:val="22"/>
              </w:rPr>
              <w:t>Región</w:t>
            </w:r>
          </w:p>
        </w:tc>
      </w:tr>
      <w:tr w:rsidR="008A62E6" w14:paraId="7A7BC427"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63FBD" w14:textId="77777777" w:rsidR="008A62E6" w:rsidRDefault="00000000">
            <w:r>
              <w:rPr>
                <w:color w:val="000000"/>
                <w:sz w:val="22"/>
                <w:szCs w:val="22"/>
              </w:rPr>
              <w:t>App Móvil / Web</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18296D" w14:textId="77777777" w:rsidR="008A62E6" w:rsidRPr="00805196" w:rsidRDefault="00000000">
            <w:pPr>
              <w:rPr>
                <w:lang w:val="en-US"/>
              </w:rPr>
            </w:pPr>
            <w:r w:rsidRPr="00805196">
              <w:rPr>
                <w:color w:val="000000"/>
                <w:sz w:val="22"/>
                <w:szCs w:val="22"/>
                <w:lang w:val="en-US"/>
              </w:rPr>
              <w:t>CDN + S3 static hosting con CloudFront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A14E2" w14:textId="77777777" w:rsidR="008A62E6" w:rsidRDefault="00000000">
            <w:r>
              <w:rPr>
                <w:color w:val="000000"/>
                <w:sz w:val="22"/>
                <w:szCs w:val="22"/>
              </w:rPr>
              <w:t>N/A (serverless)</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001D96" w14:textId="77777777" w:rsidR="008A62E6" w:rsidRDefault="00000000">
            <w:r>
              <w:rPr>
                <w:color w:val="000000"/>
                <w:sz w:val="22"/>
                <w:szCs w:val="22"/>
              </w:rPr>
              <w:t>Global (</w:t>
            </w:r>
            <w:proofErr w:type="spellStart"/>
            <w:r>
              <w:rPr>
                <w:color w:val="000000"/>
                <w:sz w:val="22"/>
                <w:szCs w:val="22"/>
              </w:rPr>
              <w:t>edge</w:t>
            </w:r>
            <w:proofErr w:type="spellEnd"/>
            <w:r>
              <w:rPr>
                <w:color w:val="000000"/>
                <w:sz w:val="22"/>
                <w:szCs w:val="22"/>
              </w:rPr>
              <w:t xml:space="preserve"> </w:t>
            </w:r>
            <w:proofErr w:type="spellStart"/>
            <w:r>
              <w:rPr>
                <w:color w:val="000000"/>
                <w:sz w:val="22"/>
                <w:szCs w:val="22"/>
              </w:rPr>
              <w:t>locations</w:t>
            </w:r>
            <w:proofErr w:type="spellEnd"/>
            <w:r>
              <w:rPr>
                <w:color w:val="000000"/>
                <w:sz w:val="22"/>
                <w:szCs w:val="22"/>
              </w:rPr>
              <w:t>)</w:t>
            </w:r>
          </w:p>
        </w:tc>
      </w:tr>
      <w:tr w:rsidR="008A62E6" w14:paraId="2BFF996F"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10300" w14:textId="77777777" w:rsidR="008A62E6" w:rsidRDefault="00000000">
            <w:r>
              <w:rPr>
                <w:color w:val="000000"/>
                <w:sz w:val="22"/>
                <w:szCs w:val="22"/>
              </w:rPr>
              <w:t>API Gateway</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7D1A81" w14:textId="77777777" w:rsidR="008A62E6" w:rsidRDefault="00000000">
            <w:r>
              <w:rPr>
                <w:color w:val="000000"/>
                <w:sz w:val="22"/>
                <w:szCs w:val="22"/>
              </w:rPr>
              <w:t xml:space="preserve">Kong en </w:t>
            </w:r>
            <w:proofErr w:type="spellStart"/>
            <w:r>
              <w:rPr>
                <w:color w:val="000000"/>
                <w:sz w:val="22"/>
                <w:szCs w:val="22"/>
              </w:rPr>
              <w:t>Kubernetes</w:t>
            </w:r>
            <w:proofErr w:type="spellEnd"/>
            <w:r>
              <w:rPr>
                <w:color w:val="000000"/>
                <w:sz w:val="22"/>
                <w:szCs w:val="22"/>
              </w:rPr>
              <w:t xml:space="preserve"> con HPA activado</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E71F3" w14:textId="77777777" w:rsidR="008A62E6" w:rsidRDefault="00000000">
            <w:r>
              <w:rPr>
                <w:color w:val="000000"/>
                <w:sz w:val="22"/>
                <w:szCs w:val="22"/>
              </w:rPr>
              <w:t xml:space="preserve">3 </w:t>
            </w:r>
            <w:proofErr w:type="spellStart"/>
            <w:r>
              <w:rPr>
                <w:color w:val="000000"/>
                <w:sz w:val="22"/>
                <w:szCs w:val="22"/>
              </w:rPr>
              <w:t>pods</w:t>
            </w:r>
            <w:proofErr w:type="spellEnd"/>
            <w:r>
              <w:rPr>
                <w:color w:val="000000"/>
                <w:sz w:val="22"/>
                <w:szCs w:val="22"/>
              </w:rPr>
              <w:t xml:space="preserve"> por región</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163BC3" w14:textId="77777777" w:rsidR="008A62E6" w:rsidRDefault="00000000">
            <w:r>
              <w:rPr>
                <w:color w:val="000000"/>
                <w:sz w:val="22"/>
                <w:szCs w:val="22"/>
              </w:rPr>
              <w:t>us-east-1 + eu-west-1</w:t>
            </w:r>
          </w:p>
        </w:tc>
      </w:tr>
      <w:tr w:rsidR="008A62E6" w14:paraId="3507A46F"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DF8E4" w14:textId="77777777" w:rsidR="008A62E6" w:rsidRDefault="00000000">
            <w:r>
              <w:rPr>
                <w:color w:val="000000"/>
                <w:sz w:val="22"/>
                <w:szCs w:val="22"/>
              </w:rPr>
              <w:lastRenderedPageBreak/>
              <w:t>Motor de Órdenes</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31F3D5" w14:textId="77777777" w:rsidR="008A62E6" w:rsidRPr="00805196" w:rsidRDefault="00000000">
            <w:pPr>
              <w:rPr>
                <w:lang w:val="en-US"/>
              </w:rPr>
            </w:pPr>
            <w:r w:rsidRPr="00805196">
              <w:rPr>
                <w:color w:val="000000"/>
                <w:sz w:val="22"/>
                <w:szCs w:val="22"/>
                <w:lang w:val="en-US"/>
              </w:rPr>
              <w:t xml:space="preserve">Deployment K8s con anti-affinity rules (pods </w:t>
            </w:r>
            <w:proofErr w:type="spellStart"/>
            <w:r w:rsidRPr="00805196">
              <w:rPr>
                <w:color w:val="000000"/>
                <w:sz w:val="22"/>
                <w:szCs w:val="22"/>
                <w:lang w:val="en-US"/>
              </w:rPr>
              <w:t>en</w:t>
            </w:r>
            <w:proofErr w:type="spellEnd"/>
            <w:r w:rsidRPr="00805196">
              <w:rPr>
                <w:color w:val="000000"/>
                <w:sz w:val="22"/>
                <w:szCs w:val="22"/>
                <w:lang w:val="en-US"/>
              </w:rPr>
              <w:t xml:space="preserve"> </w:t>
            </w:r>
            <w:proofErr w:type="spellStart"/>
            <w:r w:rsidRPr="00805196">
              <w:rPr>
                <w:color w:val="000000"/>
                <w:sz w:val="22"/>
                <w:szCs w:val="22"/>
                <w:lang w:val="en-US"/>
              </w:rPr>
              <w:t>nodos</w:t>
            </w:r>
            <w:proofErr w:type="spellEnd"/>
            <w:r w:rsidRPr="00805196">
              <w:rPr>
                <w:color w:val="000000"/>
                <w:sz w:val="22"/>
                <w:szCs w:val="22"/>
                <w:lang w:val="en-US"/>
              </w:rPr>
              <w:t xml:space="preserve"> </w:t>
            </w:r>
            <w:proofErr w:type="spellStart"/>
            <w:r w:rsidRPr="00805196">
              <w:rPr>
                <w:color w:val="000000"/>
                <w:sz w:val="22"/>
                <w:szCs w:val="22"/>
                <w:lang w:val="en-US"/>
              </w:rPr>
              <w:t>distintos</w:t>
            </w:r>
            <w:proofErr w:type="spellEnd"/>
            <w:r w:rsidRPr="00805196">
              <w:rPr>
                <w:color w:val="000000"/>
                <w:sz w:val="22"/>
                <w:szCs w:val="22"/>
                <w:lang w:val="en-US"/>
              </w:rPr>
              <w: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40446" w14:textId="77777777" w:rsidR="008A62E6" w:rsidRDefault="00000000">
            <w:r>
              <w:rPr>
                <w:color w:val="000000"/>
                <w:sz w:val="22"/>
                <w:szCs w:val="22"/>
              </w:rPr>
              <w:t xml:space="preserve">5 </w:t>
            </w:r>
            <w:proofErr w:type="spellStart"/>
            <w:r>
              <w:rPr>
                <w:color w:val="000000"/>
                <w:sz w:val="22"/>
                <w:szCs w:val="22"/>
              </w:rPr>
              <w:t>pods</w:t>
            </w:r>
            <w:proofErr w:type="spellEnd"/>
            <w:r>
              <w:rPr>
                <w:color w:val="000000"/>
                <w:sz w:val="22"/>
                <w:szCs w:val="22"/>
              </w:rPr>
              <w:t xml:space="preserve"> por región</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04DFB9" w14:textId="77777777" w:rsidR="008A62E6" w:rsidRDefault="00000000">
            <w:r>
              <w:rPr>
                <w:color w:val="000000"/>
                <w:sz w:val="22"/>
                <w:szCs w:val="22"/>
              </w:rPr>
              <w:t>us-east-1 + eu-west-1</w:t>
            </w:r>
          </w:p>
        </w:tc>
      </w:tr>
      <w:tr w:rsidR="008A62E6" w14:paraId="64CB3F8C"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C0348" w14:textId="77777777" w:rsidR="008A62E6" w:rsidRDefault="00000000">
            <w:r>
              <w:rPr>
                <w:color w:val="000000"/>
                <w:sz w:val="22"/>
                <w:szCs w:val="22"/>
              </w:rPr>
              <w:t>Servicio de Autenticación</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56832C" w14:textId="77777777" w:rsidR="008A62E6" w:rsidRDefault="00000000">
            <w:proofErr w:type="spellStart"/>
            <w:r>
              <w:rPr>
                <w:color w:val="000000"/>
                <w:sz w:val="22"/>
                <w:szCs w:val="22"/>
              </w:rPr>
              <w:t>Keycloak</w:t>
            </w:r>
            <w:proofErr w:type="spellEnd"/>
            <w:r>
              <w:rPr>
                <w:color w:val="000000"/>
                <w:sz w:val="22"/>
                <w:szCs w:val="22"/>
              </w:rPr>
              <w:t xml:space="preserve"> </w:t>
            </w:r>
            <w:proofErr w:type="spellStart"/>
            <w:r>
              <w:rPr>
                <w:color w:val="000000"/>
                <w:sz w:val="22"/>
                <w:szCs w:val="22"/>
              </w:rPr>
              <w:t>cluster</w:t>
            </w:r>
            <w:proofErr w:type="spellEnd"/>
            <w:r>
              <w:rPr>
                <w:color w:val="000000"/>
                <w:sz w:val="22"/>
                <w:szCs w:val="22"/>
              </w:rPr>
              <w:t xml:space="preserve"> con sesiones replicadas</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31AA8" w14:textId="77777777" w:rsidR="008A62E6" w:rsidRDefault="00000000">
            <w:r>
              <w:rPr>
                <w:color w:val="000000"/>
                <w:sz w:val="22"/>
                <w:szCs w:val="22"/>
              </w:rPr>
              <w:t xml:space="preserve">3 </w:t>
            </w:r>
            <w:proofErr w:type="spellStart"/>
            <w:r>
              <w:rPr>
                <w:color w:val="000000"/>
                <w:sz w:val="22"/>
                <w:szCs w:val="22"/>
              </w:rPr>
              <w:t>pods</w:t>
            </w:r>
            <w:proofErr w:type="spellEnd"/>
            <w:r>
              <w:rPr>
                <w:color w:val="000000"/>
                <w:sz w:val="22"/>
                <w:szCs w:val="22"/>
              </w:rPr>
              <w:t xml:space="preserve"> por región</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528528" w14:textId="77777777" w:rsidR="008A62E6" w:rsidRDefault="00000000">
            <w:r>
              <w:rPr>
                <w:color w:val="000000"/>
                <w:sz w:val="22"/>
                <w:szCs w:val="22"/>
              </w:rPr>
              <w:t>us-east-1 + eu-west-1</w:t>
            </w:r>
          </w:p>
        </w:tc>
      </w:tr>
      <w:tr w:rsidR="008A62E6" w14:paraId="53A26242"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1CCE7" w14:textId="77777777" w:rsidR="008A62E6" w:rsidRDefault="00000000">
            <w:proofErr w:type="spellStart"/>
            <w:r>
              <w:rPr>
                <w:color w:val="000000"/>
                <w:sz w:val="22"/>
                <w:szCs w:val="22"/>
              </w:rPr>
              <w:t>Message</w:t>
            </w:r>
            <w:proofErr w:type="spellEnd"/>
            <w:r>
              <w:rPr>
                <w:color w:val="000000"/>
                <w:sz w:val="22"/>
                <w:szCs w:val="22"/>
              </w:rPr>
              <w:t xml:space="preserve"> </w:t>
            </w:r>
            <w:proofErr w:type="spellStart"/>
            <w:r>
              <w:rPr>
                <w:color w:val="000000"/>
                <w:sz w:val="22"/>
                <w:szCs w:val="22"/>
              </w:rPr>
              <w:t>Broker</w:t>
            </w:r>
            <w:proofErr w:type="spellEnd"/>
            <w:r>
              <w:rPr>
                <w:color w:val="000000"/>
                <w:sz w:val="22"/>
                <w:szCs w:val="22"/>
              </w:rPr>
              <w:t xml:space="preserve"> (Kafka)</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2E9B1A" w14:textId="77777777" w:rsidR="008A62E6" w:rsidRDefault="00000000">
            <w:r>
              <w:rPr>
                <w:color w:val="000000"/>
                <w:sz w:val="22"/>
                <w:szCs w:val="22"/>
              </w:rPr>
              <w:t xml:space="preserve">MSK </w:t>
            </w:r>
            <w:proofErr w:type="spellStart"/>
            <w:r>
              <w:rPr>
                <w:color w:val="000000"/>
                <w:sz w:val="22"/>
                <w:szCs w:val="22"/>
              </w:rPr>
              <w:t>Managed</w:t>
            </w:r>
            <w:proofErr w:type="spellEnd"/>
            <w:r>
              <w:rPr>
                <w:color w:val="000000"/>
                <w:sz w:val="22"/>
                <w:szCs w:val="22"/>
              </w:rPr>
              <w:t xml:space="preserve"> Kafka con replicación </w:t>
            </w:r>
            <w:proofErr w:type="spellStart"/>
            <w:r>
              <w:rPr>
                <w:color w:val="000000"/>
                <w:sz w:val="22"/>
                <w:szCs w:val="22"/>
              </w:rPr>
              <w:t>cross-region</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0FE79" w14:textId="77777777" w:rsidR="008A62E6" w:rsidRDefault="00000000">
            <w:r>
              <w:rPr>
                <w:color w:val="000000"/>
                <w:sz w:val="22"/>
                <w:szCs w:val="22"/>
              </w:rPr>
              <w:t xml:space="preserve">3 </w:t>
            </w:r>
            <w:proofErr w:type="spellStart"/>
            <w:r>
              <w:rPr>
                <w:color w:val="000000"/>
                <w:sz w:val="22"/>
                <w:szCs w:val="22"/>
              </w:rPr>
              <w:t>brokers</w:t>
            </w:r>
            <w:proofErr w:type="spellEnd"/>
            <w:r>
              <w:rPr>
                <w:color w:val="000000"/>
                <w:sz w:val="22"/>
                <w:szCs w:val="22"/>
              </w:rPr>
              <w:t xml:space="preserve"> por región</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2F537B" w14:textId="77777777" w:rsidR="008A62E6" w:rsidRDefault="00000000">
            <w:r>
              <w:rPr>
                <w:color w:val="000000"/>
                <w:sz w:val="22"/>
                <w:szCs w:val="22"/>
              </w:rPr>
              <w:t>us-east-1 + eu-west-1</w:t>
            </w:r>
          </w:p>
        </w:tc>
      </w:tr>
      <w:tr w:rsidR="008A62E6" w14:paraId="59036515"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0703F" w14:textId="77777777" w:rsidR="008A62E6" w:rsidRDefault="00000000">
            <w:r>
              <w:rPr>
                <w:color w:val="000000"/>
                <w:sz w:val="22"/>
                <w:szCs w:val="22"/>
              </w:rPr>
              <w:t>Base de Datos</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FED471" w14:textId="77777777" w:rsidR="008A62E6" w:rsidRDefault="00000000">
            <w:r>
              <w:rPr>
                <w:color w:val="000000"/>
                <w:sz w:val="22"/>
                <w:szCs w:val="22"/>
              </w:rPr>
              <w:t xml:space="preserve">Aurora PostgreSQL Multi-AZ + Redis </w:t>
            </w:r>
            <w:proofErr w:type="spellStart"/>
            <w:r>
              <w:rPr>
                <w:color w:val="000000"/>
                <w:sz w:val="22"/>
                <w:szCs w:val="22"/>
              </w:rPr>
              <w:t>ElastiCache</w:t>
            </w:r>
            <w:proofErr w:type="spellEnd"/>
            <w:r>
              <w:rPr>
                <w:color w:val="000000"/>
                <w:sz w:val="22"/>
                <w:szCs w:val="22"/>
              </w:rPr>
              <w:t xml:space="preserve"> </w:t>
            </w:r>
            <w:proofErr w:type="spellStart"/>
            <w:r>
              <w:rPr>
                <w:color w:val="000000"/>
                <w:sz w:val="22"/>
                <w:szCs w:val="22"/>
              </w:rPr>
              <w:t>cluster</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8A554" w14:textId="77777777" w:rsidR="008A62E6" w:rsidRDefault="00000000">
            <w:r>
              <w:rPr>
                <w:color w:val="000000"/>
                <w:sz w:val="22"/>
                <w:szCs w:val="22"/>
              </w:rPr>
              <w:t>Multi-AZ automático</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5B5CC8" w14:textId="77777777" w:rsidR="008A62E6" w:rsidRDefault="00000000">
            <w:r>
              <w:rPr>
                <w:color w:val="000000"/>
                <w:sz w:val="22"/>
                <w:szCs w:val="22"/>
              </w:rPr>
              <w:t xml:space="preserve">us-east-1 </w:t>
            </w:r>
            <w:proofErr w:type="spellStart"/>
            <w:r>
              <w:rPr>
                <w:color w:val="000000"/>
                <w:sz w:val="22"/>
                <w:szCs w:val="22"/>
              </w:rPr>
              <w:t>primary</w:t>
            </w:r>
            <w:proofErr w:type="spellEnd"/>
          </w:p>
        </w:tc>
      </w:tr>
    </w:tbl>
    <w:p w14:paraId="7249BD5A" w14:textId="77777777" w:rsidR="008A62E6" w:rsidRDefault="008A62E6">
      <w:pPr>
        <w:spacing w:before="80" w:after="80"/>
      </w:pPr>
    </w:p>
    <w:p w14:paraId="11F22706" w14:textId="77777777" w:rsidR="008A62E6" w:rsidRDefault="00000000">
      <w:pPr>
        <w:pStyle w:val="Ttulo3"/>
      </w:pPr>
      <w:bookmarkStart w:id="25" w:name="_Toc231919739"/>
      <w:proofErr w:type="spellStart"/>
      <w:r>
        <w:t>Observabilidad</w:t>
      </w:r>
      <w:proofErr w:type="spellEnd"/>
      <w:r>
        <w:t xml:space="preserve"> — Logs, </w:t>
      </w:r>
      <w:proofErr w:type="spellStart"/>
      <w:r>
        <w:t>Tracing</w:t>
      </w:r>
      <w:proofErr w:type="spellEnd"/>
      <w:r>
        <w:t xml:space="preserve"> y </w:t>
      </w:r>
      <w:proofErr w:type="spellStart"/>
      <w:r>
        <w:t>Metrics</w:t>
      </w:r>
      <w:bookmarkEnd w:id="25"/>
      <w:proofErr w:type="spellEnd"/>
    </w:p>
    <w:p w14:paraId="11CFD871" w14:textId="77777777" w:rsidR="008A62E6" w:rsidRDefault="00000000">
      <w:pPr>
        <w:spacing w:before="120" w:after="120"/>
        <w:jc w:val="both"/>
      </w:pPr>
      <w:r>
        <w:t xml:space="preserve">Sin </w:t>
      </w:r>
      <w:proofErr w:type="spellStart"/>
      <w:r>
        <w:t>observabilidad</w:t>
      </w:r>
      <w:proofErr w:type="spellEnd"/>
      <w:r>
        <w:t xml:space="preserve">, un sistema financiero en producción es inoperable. </w:t>
      </w:r>
      <w:proofErr w:type="spellStart"/>
      <w:r>
        <w:t>TradeNova</w:t>
      </w:r>
      <w:proofErr w:type="spellEnd"/>
      <w:r>
        <w:t xml:space="preserve"> implementa la tríada de </w:t>
      </w:r>
      <w:proofErr w:type="spellStart"/>
      <w:r>
        <w:t>observabilidad</w:t>
      </w:r>
      <w:proofErr w:type="spellEnd"/>
      <w:r>
        <w:t xml:space="preserve"> completa (logs estructurados, </w:t>
      </w:r>
      <w:proofErr w:type="spellStart"/>
      <w:r>
        <w:t>distributed</w:t>
      </w:r>
      <w:proofErr w:type="spellEnd"/>
      <w:r>
        <w:t xml:space="preserve"> </w:t>
      </w:r>
      <w:proofErr w:type="spellStart"/>
      <w:r>
        <w:t>tracing</w:t>
      </w:r>
      <w:proofErr w:type="spellEnd"/>
      <w:r>
        <w:t xml:space="preserve"> y métricas en tiempo real) como requisito arquitectónico no negociable:</w:t>
      </w:r>
    </w:p>
    <w:p w14:paraId="6DAF108F" w14:textId="77777777" w:rsidR="008A62E6" w:rsidRDefault="008A62E6">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8A62E6" w14:paraId="23269F86" w14:textId="77777777">
        <w:tblPrEx>
          <w:tblCellMar>
            <w:top w:w="0" w:type="dxa"/>
            <w:bottom w:w="0" w:type="dxa"/>
          </w:tblCellMar>
        </w:tblPrEx>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01B2FEA" w14:textId="77777777" w:rsidR="008A62E6" w:rsidRDefault="00000000">
            <w:r>
              <w:rPr>
                <w:b/>
                <w:bCs/>
                <w:color w:val="FFFFFF"/>
                <w:sz w:val="22"/>
                <w:szCs w:val="22"/>
              </w:rPr>
              <w:t>Dimensión</w:t>
            </w:r>
          </w:p>
        </w:tc>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E0A087C" w14:textId="77777777" w:rsidR="008A62E6" w:rsidRDefault="00000000">
            <w:r>
              <w:rPr>
                <w:b/>
                <w:bCs/>
                <w:color w:val="FFFFFF"/>
                <w:sz w:val="22"/>
                <w:szCs w:val="22"/>
              </w:rPr>
              <w:t>Herramienta</w:t>
            </w:r>
          </w:p>
        </w:tc>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1F46D37" w14:textId="77777777" w:rsidR="008A62E6" w:rsidRDefault="00000000">
            <w:r>
              <w:rPr>
                <w:b/>
                <w:bCs/>
                <w:color w:val="FFFFFF"/>
                <w:sz w:val="22"/>
                <w:szCs w:val="22"/>
              </w:rPr>
              <w:t>Qué monitorea</w:t>
            </w:r>
          </w:p>
        </w:tc>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90EAD99" w14:textId="77777777" w:rsidR="008A62E6" w:rsidRDefault="00000000">
            <w:r>
              <w:rPr>
                <w:b/>
                <w:bCs/>
                <w:color w:val="FFFFFF"/>
                <w:sz w:val="22"/>
                <w:szCs w:val="22"/>
              </w:rPr>
              <w:t>Alerta Crítica</w:t>
            </w:r>
          </w:p>
        </w:tc>
      </w:tr>
      <w:tr w:rsidR="008A62E6" w14:paraId="568AA61C"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2A276" w14:textId="77777777" w:rsidR="008A62E6" w:rsidRDefault="00000000">
            <w:r>
              <w:rPr>
                <w:color w:val="000000"/>
                <w:sz w:val="22"/>
                <w:szCs w:val="22"/>
              </w:rPr>
              <w:t>Logs estructurados</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DF46FC" w14:textId="77777777" w:rsidR="008A62E6" w:rsidRPr="00805196" w:rsidRDefault="00000000">
            <w:pPr>
              <w:rPr>
                <w:lang w:val="en-US"/>
              </w:rPr>
            </w:pPr>
            <w:r w:rsidRPr="00805196">
              <w:rPr>
                <w:color w:val="000000"/>
                <w:sz w:val="22"/>
                <w:szCs w:val="22"/>
                <w:lang w:val="en-US"/>
              </w:rPr>
              <w:t>ELK Stack (Elasticsearch + Logstash + Kibana)</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2FB46" w14:textId="77777777" w:rsidR="008A62E6" w:rsidRDefault="00000000">
            <w:r>
              <w:rPr>
                <w:color w:val="000000"/>
                <w:sz w:val="22"/>
                <w:szCs w:val="22"/>
              </w:rPr>
              <w:t xml:space="preserve">Cada transacción, error y evento del sistema con </w:t>
            </w:r>
            <w:proofErr w:type="spellStart"/>
            <w:r>
              <w:rPr>
                <w:color w:val="000000"/>
                <w:sz w:val="22"/>
                <w:szCs w:val="22"/>
              </w:rPr>
              <w:t>correlationId</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5EA270" w14:textId="77777777" w:rsidR="008A62E6" w:rsidRDefault="00000000">
            <w:r>
              <w:rPr>
                <w:color w:val="000000"/>
                <w:sz w:val="22"/>
                <w:szCs w:val="22"/>
              </w:rPr>
              <w:t xml:space="preserve">Error </w:t>
            </w:r>
            <w:proofErr w:type="spellStart"/>
            <w:r>
              <w:rPr>
                <w:color w:val="000000"/>
                <w:sz w:val="22"/>
                <w:szCs w:val="22"/>
              </w:rPr>
              <w:t>rate</w:t>
            </w:r>
            <w:proofErr w:type="spellEnd"/>
            <w:r>
              <w:rPr>
                <w:color w:val="000000"/>
                <w:sz w:val="22"/>
                <w:szCs w:val="22"/>
              </w:rPr>
              <w:t xml:space="preserve"> &gt; 0.1% en órdenes genera alerta </w:t>
            </w:r>
            <w:proofErr w:type="spellStart"/>
            <w:r>
              <w:rPr>
                <w:color w:val="000000"/>
                <w:sz w:val="22"/>
                <w:szCs w:val="22"/>
              </w:rPr>
              <w:t>PagerDuty</w:t>
            </w:r>
            <w:proofErr w:type="spellEnd"/>
            <w:r>
              <w:rPr>
                <w:color w:val="000000"/>
                <w:sz w:val="22"/>
                <w:szCs w:val="22"/>
              </w:rPr>
              <w:t xml:space="preserve"> inmediata</w:t>
            </w:r>
          </w:p>
        </w:tc>
      </w:tr>
      <w:tr w:rsidR="008A62E6" w14:paraId="1CBB1DCD"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37117" w14:textId="77777777" w:rsidR="008A62E6" w:rsidRDefault="00000000">
            <w:proofErr w:type="spellStart"/>
            <w:r>
              <w:rPr>
                <w:color w:val="000000"/>
                <w:sz w:val="22"/>
                <w:szCs w:val="22"/>
              </w:rPr>
              <w:t>Distributed</w:t>
            </w:r>
            <w:proofErr w:type="spellEnd"/>
            <w:r>
              <w:rPr>
                <w:color w:val="000000"/>
                <w:sz w:val="22"/>
                <w:szCs w:val="22"/>
              </w:rPr>
              <w:t xml:space="preserve"> </w:t>
            </w:r>
            <w:proofErr w:type="spellStart"/>
            <w:r>
              <w:rPr>
                <w:color w:val="000000"/>
                <w:sz w:val="22"/>
                <w:szCs w:val="22"/>
              </w:rPr>
              <w:t>Tracing</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E64EEE" w14:textId="77777777" w:rsidR="008A62E6" w:rsidRDefault="00000000">
            <w:r>
              <w:rPr>
                <w:color w:val="000000"/>
                <w:sz w:val="22"/>
                <w:szCs w:val="22"/>
              </w:rPr>
              <w:t xml:space="preserve">AWS X-Ray + </w:t>
            </w:r>
            <w:proofErr w:type="spellStart"/>
            <w:r>
              <w:rPr>
                <w:color w:val="000000"/>
                <w:sz w:val="22"/>
                <w:szCs w:val="22"/>
              </w:rPr>
              <w:t>OpenTelemetry</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ED68E" w14:textId="77777777" w:rsidR="008A62E6" w:rsidRDefault="00000000">
            <w:r>
              <w:rPr>
                <w:color w:val="000000"/>
                <w:sz w:val="22"/>
                <w:szCs w:val="22"/>
              </w:rPr>
              <w:t xml:space="preserve">Latencia </w:t>
            </w:r>
            <w:proofErr w:type="spellStart"/>
            <w:r>
              <w:rPr>
                <w:color w:val="000000"/>
                <w:sz w:val="22"/>
                <w:szCs w:val="22"/>
              </w:rPr>
              <w:t>end-to-end</w:t>
            </w:r>
            <w:proofErr w:type="spellEnd"/>
            <w:r>
              <w:rPr>
                <w:color w:val="000000"/>
                <w:sz w:val="22"/>
                <w:szCs w:val="22"/>
              </w:rPr>
              <w:t xml:space="preserve"> por cada orden e identificación de cuellos de botella</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29D41C" w14:textId="77777777" w:rsidR="008A62E6" w:rsidRDefault="00000000">
            <w:r>
              <w:rPr>
                <w:color w:val="000000"/>
                <w:sz w:val="22"/>
                <w:szCs w:val="22"/>
              </w:rPr>
              <w:t>P99 latencia &gt; 10 ms activa escala automática del Motor de Órdenes</w:t>
            </w:r>
          </w:p>
        </w:tc>
      </w:tr>
      <w:tr w:rsidR="008A62E6" w14:paraId="04D61292"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2FCF7" w14:textId="77777777" w:rsidR="008A62E6" w:rsidRDefault="00000000">
            <w:r>
              <w:rPr>
                <w:color w:val="000000"/>
                <w:sz w:val="22"/>
                <w:szCs w:val="22"/>
              </w:rPr>
              <w:t>Métricas</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F721D" w14:textId="77777777" w:rsidR="008A62E6" w:rsidRDefault="00000000">
            <w:proofErr w:type="spellStart"/>
            <w:r>
              <w:rPr>
                <w:color w:val="000000"/>
                <w:sz w:val="22"/>
                <w:szCs w:val="22"/>
              </w:rPr>
              <w:t>Prometheus</w:t>
            </w:r>
            <w:proofErr w:type="spellEnd"/>
            <w:r>
              <w:rPr>
                <w:color w:val="000000"/>
                <w:sz w:val="22"/>
                <w:szCs w:val="22"/>
              </w:rPr>
              <w:t xml:space="preserve"> + </w:t>
            </w:r>
            <w:proofErr w:type="spellStart"/>
            <w:r>
              <w:rPr>
                <w:color w:val="000000"/>
                <w:sz w:val="22"/>
                <w:szCs w:val="22"/>
              </w:rPr>
              <w:t>Grafana</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988F8" w14:textId="77777777" w:rsidR="008A62E6" w:rsidRDefault="00000000">
            <w:r>
              <w:rPr>
                <w:color w:val="000000"/>
                <w:sz w:val="22"/>
                <w:szCs w:val="22"/>
              </w:rPr>
              <w:t xml:space="preserve">CPU, memoria, </w:t>
            </w:r>
            <w:proofErr w:type="spellStart"/>
            <w:r>
              <w:rPr>
                <w:color w:val="000000"/>
                <w:sz w:val="22"/>
                <w:szCs w:val="22"/>
              </w:rPr>
              <w:t>throughput</w:t>
            </w:r>
            <w:proofErr w:type="spellEnd"/>
            <w:r>
              <w:rPr>
                <w:color w:val="000000"/>
                <w:sz w:val="22"/>
                <w:szCs w:val="22"/>
              </w:rPr>
              <w:t xml:space="preserve"> de órdenes, profundidad de cola Kafka, error </w:t>
            </w:r>
            <w:proofErr w:type="spellStart"/>
            <w:r>
              <w:rPr>
                <w:color w:val="000000"/>
                <w:sz w:val="22"/>
                <w:szCs w:val="22"/>
              </w:rPr>
              <w:t>rates</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F8620A" w14:textId="77777777" w:rsidR="008A62E6" w:rsidRDefault="00000000">
            <w:r>
              <w:rPr>
                <w:color w:val="000000"/>
                <w:sz w:val="22"/>
                <w:szCs w:val="22"/>
              </w:rPr>
              <w:t xml:space="preserve">Cola Kafka &gt; </w:t>
            </w:r>
            <w:proofErr w:type="gramStart"/>
            <w:r>
              <w:rPr>
                <w:color w:val="000000"/>
                <w:sz w:val="22"/>
                <w:szCs w:val="22"/>
              </w:rPr>
              <w:t>10.000 mensajes pendientes genera</w:t>
            </w:r>
            <w:proofErr w:type="gramEnd"/>
            <w:r>
              <w:rPr>
                <w:color w:val="000000"/>
                <w:sz w:val="22"/>
                <w:szCs w:val="22"/>
              </w:rPr>
              <w:t xml:space="preserve"> alerta de capacidad</w:t>
            </w:r>
          </w:p>
        </w:tc>
      </w:tr>
      <w:tr w:rsidR="008A62E6" w14:paraId="093FAE33"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324F6" w14:textId="77777777" w:rsidR="008A62E6" w:rsidRDefault="00000000">
            <w:r>
              <w:rPr>
                <w:color w:val="000000"/>
                <w:sz w:val="22"/>
                <w:szCs w:val="22"/>
              </w:rPr>
              <w:t>APM</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FDB480" w14:textId="77777777" w:rsidR="008A62E6" w:rsidRDefault="00000000">
            <w:proofErr w:type="spellStart"/>
            <w:r>
              <w:rPr>
                <w:color w:val="000000"/>
                <w:sz w:val="22"/>
                <w:szCs w:val="22"/>
              </w:rPr>
              <w:t>Datadog</w:t>
            </w:r>
            <w:proofErr w:type="spellEnd"/>
            <w:r>
              <w:rPr>
                <w:color w:val="000000"/>
                <w:sz w:val="22"/>
                <w:szCs w:val="22"/>
              </w:rPr>
              <w:t xml:space="preserve"> APM</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2891D" w14:textId="77777777" w:rsidR="008A62E6" w:rsidRDefault="00000000">
            <w:r>
              <w:rPr>
                <w:color w:val="000000"/>
                <w:sz w:val="22"/>
                <w:szCs w:val="22"/>
              </w:rPr>
              <w:t>Performance de cada método crítico del Motor de Órdenes</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52E59D" w14:textId="77777777" w:rsidR="008A62E6" w:rsidRDefault="00000000">
            <w:r>
              <w:rPr>
                <w:color w:val="000000"/>
                <w:sz w:val="22"/>
                <w:szCs w:val="22"/>
              </w:rPr>
              <w:t xml:space="preserve">GC pauses &gt; 5 ms activan análisis de </w:t>
            </w:r>
            <w:proofErr w:type="spellStart"/>
            <w:r>
              <w:rPr>
                <w:color w:val="000000"/>
                <w:sz w:val="22"/>
                <w:szCs w:val="22"/>
              </w:rPr>
              <w:t>heap</w:t>
            </w:r>
            <w:proofErr w:type="spellEnd"/>
            <w:r>
              <w:rPr>
                <w:color w:val="000000"/>
                <w:sz w:val="22"/>
                <w:szCs w:val="22"/>
              </w:rPr>
              <w:t xml:space="preserve"> inmediato</w:t>
            </w:r>
          </w:p>
        </w:tc>
      </w:tr>
      <w:tr w:rsidR="008A62E6" w14:paraId="77DBB5E7"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A9F29" w14:textId="77777777" w:rsidR="008A62E6" w:rsidRDefault="00000000">
            <w:proofErr w:type="spellStart"/>
            <w:r>
              <w:rPr>
                <w:color w:val="000000"/>
                <w:sz w:val="22"/>
                <w:szCs w:val="22"/>
              </w:rPr>
              <w:t>Alerting</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88D06C" w14:textId="77777777" w:rsidR="008A62E6" w:rsidRDefault="00000000">
            <w:proofErr w:type="spellStart"/>
            <w:r>
              <w:rPr>
                <w:color w:val="000000"/>
                <w:sz w:val="22"/>
                <w:szCs w:val="22"/>
              </w:rPr>
              <w:t>PagerDuty</w:t>
            </w:r>
            <w:proofErr w:type="spellEnd"/>
            <w:r>
              <w:rPr>
                <w:color w:val="000000"/>
                <w:sz w:val="22"/>
                <w:szCs w:val="22"/>
              </w:rPr>
              <w:t xml:space="preserve"> + </w:t>
            </w:r>
            <w:proofErr w:type="spellStart"/>
            <w:r>
              <w:rPr>
                <w:color w:val="000000"/>
                <w:sz w:val="22"/>
                <w:szCs w:val="22"/>
              </w:rPr>
              <w:t>Opsgenie</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081B2" w14:textId="77777777" w:rsidR="008A62E6" w:rsidRDefault="00000000">
            <w:proofErr w:type="spellStart"/>
            <w:r>
              <w:rPr>
                <w:color w:val="000000"/>
                <w:sz w:val="22"/>
                <w:szCs w:val="22"/>
              </w:rPr>
              <w:t>On-call</w:t>
            </w:r>
            <w:proofErr w:type="spellEnd"/>
            <w:r>
              <w:rPr>
                <w:color w:val="000000"/>
                <w:sz w:val="22"/>
                <w:szCs w:val="22"/>
              </w:rPr>
              <w:t xml:space="preserve"> </w:t>
            </w:r>
            <w:proofErr w:type="spellStart"/>
            <w:r>
              <w:rPr>
                <w:color w:val="000000"/>
                <w:sz w:val="22"/>
                <w:szCs w:val="22"/>
              </w:rPr>
              <w:t>rotation</w:t>
            </w:r>
            <w:proofErr w:type="spellEnd"/>
            <w:r>
              <w:rPr>
                <w:color w:val="000000"/>
                <w:sz w:val="22"/>
                <w:szCs w:val="22"/>
              </w:rPr>
              <w:t xml:space="preserve"> 24/7 para incidentes P1 y P2</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6C67ED" w14:textId="77777777" w:rsidR="008A62E6" w:rsidRDefault="00000000">
            <w:proofErr w:type="spellStart"/>
            <w:r>
              <w:rPr>
                <w:color w:val="000000"/>
                <w:sz w:val="22"/>
                <w:szCs w:val="22"/>
              </w:rPr>
              <w:t>Downtime</w:t>
            </w:r>
            <w:proofErr w:type="spellEnd"/>
            <w:r>
              <w:rPr>
                <w:color w:val="000000"/>
                <w:sz w:val="22"/>
                <w:szCs w:val="22"/>
              </w:rPr>
              <w:t xml:space="preserve"> &gt; 30 </w:t>
            </w:r>
            <w:proofErr w:type="spellStart"/>
            <w:r>
              <w:rPr>
                <w:color w:val="000000"/>
                <w:sz w:val="22"/>
                <w:szCs w:val="22"/>
              </w:rPr>
              <w:t>seg</w:t>
            </w:r>
            <w:proofErr w:type="spellEnd"/>
            <w:r>
              <w:rPr>
                <w:color w:val="000000"/>
                <w:sz w:val="22"/>
                <w:szCs w:val="22"/>
              </w:rPr>
              <w:t xml:space="preserve"> escala automáticamente a nivel CTO</w:t>
            </w:r>
          </w:p>
        </w:tc>
      </w:tr>
    </w:tbl>
    <w:p w14:paraId="42DE51B5" w14:textId="77777777" w:rsidR="008A62E6" w:rsidRDefault="008A62E6">
      <w:pPr>
        <w:spacing w:before="80" w:after="80"/>
      </w:pPr>
    </w:p>
    <w:p w14:paraId="65F17115" w14:textId="77777777" w:rsidR="008A62E6" w:rsidRDefault="00000000">
      <w:pPr>
        <w:pStyle w:val="Ttulo3"/>
      </w:pPr>
      <w:bookmarkStart w:id="26" w:name="_Toc231919740"/>
      <w:r>
        <w:t>Manejo de Fallos Distribuidos — Resiliencia</w:t>
      </w:r>
      <w:bookmarkEnd w:id="26"/>
    </w:p>
    <w:p w14:paraId="7A8C14C8" w14:textId="77777777" w:rsidR="008A62E6" w:rsidRDefault="00000000">
      <w:pPr>
        <w:spacing w:before="120" w:after="120"/>
        <w:jc w:val="both"/>
      </w:pPr>
      <w:r>
        <w:lastRenderedPageBreak/>
        <w:t xml:space="preserve">En una arquitectura de microservicios financiera, los fallos en cascada pueden resultar en pérdidas millonarias. </w:t>
      </w:r>
      <w:proofErr w:type="spellStart"/>
      <w:r>
        <w:t>TradeNova</w:t>
      </w:r>
      <w:proofErr w:type="spellEnd"/>
      <w:r>
        <w:t xml:space="preserve"> implementa los siguientes patrones de resiliencia en todos sus contenedores:</w:t>
      </w:r>
    </w:p>
    <w:p w14:paraId="6B063AE8" w14:textId="77777777" w:rsidR="008A62E6" w:rsidRDefault="008A62E6">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8A62E6" w14:paraId="6FE638AE" w14:textId="77777777">
        <w:tblPrEx>
          <w:tblCellMar>
            <w:top w:w="0" w:type="dxa"/>
            <w:bottom w:w="0" w:type="dxa"/>
          </w:tblCellMar>
        </w:tblPrEx>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90ED907" w14:textId="77777777" w:rsidR="008A62E6" w:rsidRDefault="00000000">
            <w:r>
              <w:rPr>
                <w:b/>
                <w:bCs/>
                <w:color w:val="FFFFFF"/>
                <w:sz w:val="22"/>
                <w:szCs w:val="22"/>
              </w:rPr>
              <w:t>Patrón</w:t>
            </w:r>
          </w:p>
        </w:tc>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9A8E065" w14:textId="77777777" w:rsidR="008A62E6" w:rsidRDefault="00000000">
            <w:r>
              <w:rPr>
                <w:b/>
                <w:bCs/>
                <w:color w:val="FFFFFF"/>
                <w:sz w:val="22"/>
                <w:szCs w:val="22"/>
              </w:rPr>
              <w:t>Implementación</w:t>
            </w:r>
          </w:p>
        </w:tc>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EB57063" w14:textId="77777777" w:rsidR="008A62E6" w:rsidRDefault="00000000">
            <w:r>
              <w:rPr>
                <w:b/>
                <w:bCs/>
                <w:color w:val="FFFFFF"/>
                <w:sz w:val="22"/>
                <w:szCs w:val="22"/>
              </w:rPr>
              <w:t>Contenedor Aplicado</w:t>
            </w:r>
          </w:p>
        </w:tc>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1A55CCE" w14:textId="77777777" w:rsidR="008A62E6" w:rsidRDefault="00000000">
            <w:r>
              <w:rPr>
                <w:b/>
                <w:bCs/>
                <w:color w:val="FFFFFF"/>
                <w:sz w:val="22"/>
                <w:szCs w:val="22"/>
              </w:rPr>
              <w:t>Comportamiento ante Fallo</w:t>
            </w:r>
          </w:p>
        </w:tc>
      </w:tr>
      <w:tr w:rsidR="008A62E6" w14:paraId="546D262A"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95023" w14:textId="77777777" w:rsidR="008A62E6" w:rsidRDefault="00000000">
            <w:proofErr w:type="spellStart"/>
            <w:r>
              <w:rPr>
                <w:color w:val="000000"/>
                <w:sz w:val="22"/>
                <w:szCs w:val="22"/>
              </w:rPr>
              <w:t>Circuit</w:t>
            </w:r>
            <w:proofErr w:type="spellEnd"/>
            <w:r>
              <w:rPr>
                <w:color w:val="000000"/>
                <w:sz w:val="22"/>
                <w:szCs w:val="22"/>
              </w:rPr>
              <w:t xml:space="preserve"> Breaker</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244254" w14:textId="77777777" w:rsidR="008A62E6" w:rsidRDefault="00000000">
            <w:r>
              <w:rPr>
                <w:color w:val="000000"/>
                <w:sz w:val="22"/>
                <w:szCs w:val="22"/>
              </w:rPr>
              <w:t>Resilience4j con umbrales configurables</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174D7" w14:textId="77777777" w:rsidR="008A62E6" w:rsidRDefault="00000000">
            <w:r>
              <w:rPr>
                <w:color w:val="000000"/>
                <w:sz w:val="22"/>
                <w:szCs w:val="22"/>
              </w:rPr>
              <w:t xml:space="preserve">Motor de Órdenes hacia </w:t>
            </w:r>
            <w:proofErr w:type="spellStart"/>
            <w:r>
              <w:rPr>
                <w:color w:val="000000"/>
                <w:sz w:val="22"/>
                <w:szCs w:val="22"/>
              </w:rPr>
              <w:t>Broker</w:t>
            </w:r>
            <w:proofErr w:type="spellEnd"/>
            <w:r>
              <w:rPr>
                <w:color w:val="000000"/>
                <w:sz w:val="22"/>
                <w:szCs w:val="22"/>
              </w:rPr>
              <w:t xml:space="preserve"> Externo</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BC64A1" w14:textId="77777777" w:rsidR="008A62E6" w:rsidRDefault="00000000">
            <w:r>
              <w:rPr>
                <w:color w:val="000000"/>
                <w:sz w:val="22"/>
                <w:szCs w:val="22"/>
              </w:rPr>
              <w:t xml:space="preserve">Si falla </w:t>
            </w:r>
            <w:proofErr w:type="spellStart"/>
            <w:r>
              <w:rPr>
                <w:color w:val="000000"/>
                <w:sz w:val="22"/>
                <w:szCs w:val="22"/>
              </w:rPr>
              <w:t>rate</w:t>
            </w:r>
            <w:proofErr w:type="spellEnd"/>
            <w:r>
              <w:rPr>
                <w:color w:val="000000"/>
                <w:sz w:val="22"/>
                <w:szCs w:val="22"/>
              </w:rPr>
              <w:t xml:space="preserve"> &gt; 50% en 10s: abre circuito, retorna error controlado, reintenta cada 30s</w:t>
            </w:r>
          </w:p>
        </w:tc>
      </w:tr>
      <w:tr w:rsidR="008A62E6" w14:paraId="35557CCF"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E0381" w14:textId="77777777" w:rsidR="008A62E6" w:rsidRDefault="00000000">
            <w:proofErr w:type="spellStart"/>
            <w:r>
              <w:rPr>
                <w:color w:val="000000"/>
                <w:sz w:val="22"/>
                <w:szCs w:val="22"/>
              </w:rPr>
              <w:t>Retry</w:t>
            </w:r>
            <w:proofErr w:type="spellEnd"/>
            <w:r>
              <w:rPr>
                <w:color w:val="000000"/>
                <w:sz w:val="22"/>
                <w:szCs w:val="22"/>
              </w:rPr>
              <w:t xml:space="preserve"> with </w:t>
            </w:r>
            <w:proofErr w:type="spellStart"/>
            <w:r>
              <w:rPr>
                <w:color w:val="000000"/>
                <w:sz w:val="22"/>
                <w:szCs w:val="22"/>
              </w:rPr>
              <w:t>Backoff</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B95B6F" w14:textId="77777777" w:rsidR="008A62E6" w:rsidRDefault="00000000">
            <w:proofErr w:type="spellStart"/>
            <w:r>
              <w:rPr>
                <w:color w:val="000000"/>
                <w:sz w:val="22"/>
                <w:szCs w:val="22"/>
              </w:rPr>
              <w:t>Exponential</w:t>
            </w:r>
            <w:proofErr w:type="spellEnd"/>
            <w:r>
              <w:rPr>
                <w:color w:val="000000"/>
                <w:sz w:val="22"/>
                <w:szCs w:val="22"/>
              </w:rPr>
              <w:t xml:space="preserve"> </w:t>
            </w:r>
            <w:proofErr w:type="spellStart"/>
            <w:r>
              <w:rPr>
                <w:color w:val="000000"/>
                <w:sz w:val="22"/>
                <w:szCs w:val="22"/>
              </w:rPr>
              <w:t>backoff</w:t>
            </w:r>
            <w:proofErr w:type="spellEnd"/>
            <w:r>
              <w:rPr>
                <w:color w:val="000000"/>
                <w:sz w:val="22"/>
                <w:szCs w:val="22"/>
              </w:rPr>
              <w:t xml:space="preserve">: 100ms, 200ms, 400ms </w:t>
            </w:r>
            <w:proofErr w:type="spellStart"/>
            <w:r>
              <w:rPr>
                <w:color w:val="000000"/>
                <w:sz w:val="22"/>
                <w:szCs w:val="22"/>
              </w:rPr>
              <w:t>máx</w:t>
            </w:r>
            <w:proofErr w:type="spellEnd"/>
            <w:r>
              <w:rPr>
                <w:color w:val="000000"/>
                <w:sz w:val="22"/>
                <w:szCs w:val="22"/>
              </w:rPr>
              <w:t xml:space="preserve"> 3 reintentos</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576A1" w14:textId="77777777" w:rsidR="008A62E6" w:rsidRDefault="00000000">
            <w:r>
              <w:rPr>
                <w:color w:val="000000"/>
                <w:sz w:val="22"/>
                <w:szCs w:val="22"/>
              </w:rPr>
              <w:t>API Gateway y Motor de Órdenes</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D4FF5D" w14:textId="77777777" w:rsidR="008A62E6" w:rsidRDefault="00000000">
            <w:r>
              <w:rPr>
                <w:color w:val="000000"/>
                <w:sz w:val="22"/>
                <w:szCs w:val="22"/>
              </w:rPr>
              <w:t xml:space="preserve">Reintentos automáticos ante errores transitorios de red o </w:t>
            </w:r>
            <w:proofErr w:type="spellStart"/>
            <w:r>
              <w:rPr>
                <w:color w:val="000000"/>
                <w:sz w:val="22"/>
                <w:szCs w:val="22"/>
              </w:rPr>
              <w:t>timeout</w:t>
            </w:r>
            <w:proofErr w:type="spellEnd"/>
          </w:p>
        </w:tc>
      </w:tr>
      <w:tr w:rsidR="008A62E6" w14:paraId="0AE3302A"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1EBF0" w14:textId="77777777" w:rsidR="008A62E6" w:rsidRDefault="00000000">
            <w:proofErr w:type="spellStart"/>
            <w:r>
              <w:rPr>
                <w:color w:val="000000"/>
                <w:sz w:val="22"/>
                <w:szCs w:val="22"/>
              </w:rPr>
              <w:t>Bulkhead</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E52EC0" w14:textId="77777777" w:rsidR="008A62E6" w:rsidRDefault="00000000">
            <w:proofErr w:type="spellStart"/>
            <w:r>
              <w:rPr>
                <w:color w:val="000000"/>
                <w:sz w:val="22"/>
                <w:szCs w:val="22"/>
              </w:rPr>
              <w:t>Thread</w:t>
            </w:r>
            <w:proofErr w:type="spellEnd"/>
            <w:r>
              <w:rPr>
                <w:color w:val="000000"/>
                <w:sz w:val="22"/>
                <w:szCs w:val="22"/>
              </w:rPr>
              <w:t xml:space="preserve"> pool </w:t>
            </w:r>
            <w:proofErr w:type="spellStart"/>
            <w:r>
              <w:rPr>
                <w:color w:val="000000"/>
                <w:sz w:val="22"/>
                <w:szCs w:val="22"/>
              </w:rPr>
              <w:t>isolation</w:t>
            </w:r>
            <w:proofErr w:type="spellEnd"/>
            <w:r>
              <w:rPr>
                <w:color w:val="000000"/>
                <w:sz w:val="22"/>
                <w:szCs w:val="22"/>
              </w:rPr>
              <w:t xml:space="preserve"> por operación crítica</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F7069" w14:textId="77777777" w:rsidR="008A62E6" w:rsidRDefault="00000000">
            <w:r>
              <w:rPr>
                <w:color w:val="000000"/>
                <w:sz w:val="22"/>
                <w:szCs w:val="22"/>
              </w:rPr>
              <w:t>Motor de Órdenes</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C8654F" w14:textId="77777777" w:rsidR="008A62E6" w:rsidRDefault="00000000">
            <w:r>
              <w:rPr>
                <w:color w:val="000000"/>
                <w:sz w:val="22"/>
                <w:szCs w:val="22"/>
              </w:rPr>
              <w:t>Pool de validación separado del pool de enrutamiento FIX. Un cuello de botella no bloquea al otro.</w:t>
            </w:r>
          </w:p>
        </w:tc>
      </w:tr>
      <w:tr w:rsidR="008A62E6" w14:paraId="640C5E6B"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B7208" w14:textId="77777777" w:rsidR="008A62E6" w:rsidRDefault="00000000">
            <w:proofErr w:type="spellStart"/>
            <w:r>
              <w:rPr>
                <w:color w:val="000000"/>
                <w:sz w:val="22"/>
                <w:szCs w:val="22"/>
              </w:rPr>
              <w:t>Timeout</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126E47" w14:textId="77777777" w:rsidR="008A62E6" w:rsidRPr="00805196" w:rsidRDefault="00000000">
            <w:pPr>
              <w:rPr>
                <w:lang w:val="en-US"/>
              </w:rPr>
            </w:pPr>
            <w:r w:rsidRPr="00805196">
              <w:rPr>
                <w:color w:val="000000"/>
                <w:sz w:val="22"/>
                <w:szCs w:val="22"/>
                <w:lang w:val="en-US"/>
              </w:rPr>
              <w:t xml:space="preserve">Timeouts </w:t>
            </w:r>
            <w:proofErr w:type="spellStart"/>
            <w:r w:rsidRPr="00805196">
              <w:rPr>
                <w:color w:val="000000"/>
                <w:sz w:val="22"/>
                <w:szCs w:val="22"/>
                <w:lang w:val="en-US"/>
              </w:rPr>
              <w:t>agresivos</w:t>
            </w:r>
            <w:proofErr w:type="spellEnd"/>
            <w:r w:rsidRPr="00805196">
              <w:rPr>
                <w:color w:val="000000"/>
                <w:sz w:val="22"/>
                <w:szCs w:val="22"/>
                <w:lang w:val="en-US"/>
              </w:rPr>
              <w:t xml:space="preserve">: DB 50ms, Broker 100ms, </w:t>
            </w:r>
            <w:proofErr w:type="spellStart"/>
            <w:r w:rsidRPr="00805196">
              <w:rPr>
                <w:color w:val="000000"/>
                <w:sz w:val="22"/>
                <w:szCs w:val="22"/>
                <w:lang w:val="en-US"/>
              </w:rPr>
              <w:t>Externo</w:t>
            </w:r>
            <w:proofErr w:type="spellEnd"/>
            <w:r w:rsidRPr="00805196">
              <w:rPr>
                <w:color w:val="000000"/>
                <w:sz w:val="22"/>
                <w:szCs w:val="22"/>
                <w:lang w:val="en-US"/>
              </w:rPr>
              <w:t xml:space="preserve"> 500ms</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D7DAD" w14:textId="77777777" w:rsidR="008A62E6" w:rsidRDefault="00000000">
            <w:r>
              <w:rPr>
                <w:color w:val="000000"/>
                <w:sz w:val="22"/>
                <w:szCs w:val="22"/>
              </w:rPr>
              <w:t>Todos los contenedores</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6B0E31" w14:textId="77777777" w:rsidR="008A62E6" w:rsidRDefault="00000000">
            <w:r>
              <w:rPr>
                <w:color w:val="000000"/>
                <w:sz w:val="22"/>
                <w:szCs w:val="22"/>
              </w:rPr>
              <w:t>Evita que esperas indefinidas agoten recursos del sistema</w:t>
            </w:r>
          </w:p>
        </w:tc>
      </w:tr>
      <w:tr w:rsidR="008A62E6" w14:paraId="503E2B64"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F08EF" w14:textId="77777777" w:rsidR="008A62E6" w:rsidRDefault="00000000">
            <w:proofErr w:type="spellStart"/>
            <w:r>
              <w:rPr>
                <w:color w:val="000000"/>
                <w:sz w:val="22"/>
                <w:szCs w:val="22"/>
              </w:rPr>
              <w:t>Fallback</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569F68" w14:textId="77777777" w:rsidR="008A62E6" w:rsidRDefault="00000000">
            <w:r>
              <w:rPr>
                <w:color w:val="000000"/>
                <w:sz w:val="22"/>
                <w:szCs w:val="22"/>
              </w:rPr>
              <w:t>Respuesta degradada controlada</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DFF73" w14:textId="77777777" w:rsidR="008A62E6" w:rsidRDefault="00000000">
            <w:r>
              <w:rPr>
                <w:color w:val="000000"/>
                <w:sz w:val="22"/>
                <w:szCs w:val="22"/>
              </w:rPr>
              <w:t>API Gateway</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AD87C3" w14:textId="77777777" w:rsidR="008A62E6" w:rsidRDefault="00000000">
            <w:r>
              <w:rPr>
                <w:color w:val="000000"/>
                <w:sz w:val="22"/>
                <w:szCs w:val="22"/>
              </w:rPr>
              <w:t>Si Servicio de Autenticación no responde en 200ms: rechaza con HTTP 503 claro al usuario</w:t>
            </w:r>
          </w:p>
        </w:tc>
      </w:tr>
    </w:tbl>
    <w:p w14:paraId="7C137636" w14:textId="77777777" w:rsidR="008A62E6" w:rsidRDefault="00000000">
      <w:pPr>
        <w:pStyle w:val="Ttulo2"/>
      </w:pPr>
      <w:bookmarkStart w:id="27" w:name="_Toc231919741"/>
      <w:r>
        <w:t>4.3 Diagrama de Componentes (Nivel 3)</w:t>
      </w:r>
      <w:bookmarkEnd w:id="27"/>
    </w:p>
    <w:p w14:paraId="11AB027C" w14:textId="77777777" w:rsidR="008A62E6" w:rsidRDefault="00000000">
      <w:pPr>
        <w:pStyle w:val="Ttulo3"/>
      </w:pPr>
      <w:bookmarkStart w:id="28" w:name="_Toc231919742"/>
      <w:r>
        <w:t>Descripción</w:t>
      </w:r>
      <w:bookmarkEnd w:id="28"/>
    </w:p>
    <w:p w14:paraId="688B151A" w14:textId="77777777" w:rsidR="008A62E6" w:rsidRDefault="00000000">
      <w:pPr>
        <w:spacing w:before="120" w:after="120"/>
        <w:jc w:val="both"/>
      </w:pPr>
      <w:r>
        <w:t xml:space="preserve">El Diagrama de Componentes descompone el contenedor Motor de Órdenes en sus componentes internos. Este contenedor fue seleccionado por ser el más crítico de la plataforma: garantiza la latencia </w:t>
      </w:r>
      <w:proofErr w:type="spellStart"/>
      <w:r>
        <w:t>ultra-baja</w:t>
      </w:r>
      <w:proofErr w:type="spellEnd"/>
      <w:r>
        <w:t xml:space="preserve"> (&lt; 10 ms), aplica las reglas de riesgo que previenen errores tipo </w:t>
      </w:r>
      <w:proofErr w:type="spellStart"/>
      <w:r>
        <w:t>Fat</w:t>
      </w:r>
      <w:proofErr w:type="spellEnd"/>
      <w:r>
        <w:t xml:space="preserve"> </w:t>
      </w:r>
      <w:proofErr w:type="spellStart"/>
      <w:r>
        <w:t>Finger</w:t>
      </w:r>
      <w:proofErr w:type="spellEnd"/>
      <w:r>
        <w:t xml:space="preserve"> y enruta las órdenes mediante el protocolo FIX.</w:t>
      </w:r>
    </w:p>
    <w:p w14:paraId="3AB58048" w14:textId="77777777" w:rsidR="008A62E6" w:rsidRDefault="008A62E6">
      <w:pPr>
        <w:spacing w:before="80" w:after="80"/>
      </w:pPr>
    </w:p>
    <w:p w14:paraId="60070AF8" w14:textId="77777777" w:rsidR="008A62E6" w:rsidRDefault="00000000">
      <w:pPr>
        <w:pStyle w:val="Ttulo3"/>
      </w:pPr>
      <w:bookmarkStart w:id="29" w:name="_Toc231919743"/>
      <w:r>
        <w:t>Proceso de construcción en Archi</w:t>
      </w:r>
      <w:bookmarkEnd w:id="29"/>
    </w:p>
    <w:p w14:paraId="093CAA82" w14:textId="77777777" w:rsidR="008A62E6" w:rsidRDefault="00000000">
      <w:pPr>
        <w:spacing w:before="120" w:after="120"/>
        <w:jc w:val="both"/>
      </w:pPr>
      <w:r>
        <w:t xml:space="preserve">Se creó la vista '03 - Diagrama de Componentes' y se construyó de manera análoga al diagrama anterior: un </w:t>
      </w:r>
      <w:proofErr w:type="spellStart"/>
      <w:r>
        <w:t>Application</w:t>
      </w:r>
      <w:proofErr w:type="spellEnd"/>
      <w:r>
        <w:t xml:space="preserve"> </w:t>
      </w:r>
      <w:proofErr w:type="spellStart"/>
      <w:r>
        <w:t>Component</w:t>
      </w:r>
      <w:proofErr w:type="spellEnd"/>
      <w:r>
        <w:t xml:space="preserve"> grande representando el Motor de Órdenes como contenedor, y 5 </w:t>
      </w:r>
      <w:proofErr w:type="spellStart"/>
      <w:r>
        <w:t>Application</w:t>
      </w:r>
      <w:proofErr w:type="spellEnd"/>
      <w:r>
        <w:t xml:space="preserve"> </w:t>
      </w:r>
      <w:proofErr w:type="spellStart"/>
      <w:r>
        <w:t>Components</w:t>
      </w:r>
      <w:proofErr w:type="spellEnd"/>
      <w:r>
        <w:t xml:space="preserve"> internos representando cada componente funcional, todos conectados mediante relaciones de </w:t>
      </w:r>
      <w:proofErr w:type="spellStart"/>
      <w:r>
        <w:t>Composition</w:t>
      </w:r>
      <w:proofErr w:type="spellEnd"/>
      <w:r>
        <w:t xml:space="preserve"> y </w:t>
      </w:r>
      <w:proofErr w:type="spellStart"/>
      <w:r>
        <w:t>Association</w:t>
      </w:r>
      <w:proofErr w:type="spellEnd"/>
      <w:r>
        <w:t>.</w:t>
      </w:r>
    </w:p>
    <w:p w14:paraId="7765EB9B" w14:textId="77777777" w:rsidR="008A62E6" w:rsidRDefault="008A62E6">
      <w:pPr>
        <w:spacing w:before="80" w:after="80"/>
      </w:pPr>
    </w:p>
    <w:p w14:paraId="1C0C83DC" w14:textId="77777777" w:rsidR="008A62E6" w:rsidRDefault="00000000">
      <w:pPr>
        <w:spacing w:before="160" w:after="60"/>
        <w:jc w:val="center"/>
      </w:pPr>
      <w:r>
        <w:rPr>
          <w:noProof/>
        </w:rPr>
        <w:lastRenderedPageBreak/>
        <w:drawing>
          <wp:inline distT="0" distB="0" distL="0" distR="0" wp14:anchorId="2A122F26" wp14:editId="16A79761">
            <wp:extent cx="5524500" cy="2971800"/>
            <wp:effectExtent l="0" t="0" r="0" b="0"/>
            <wp:docPr id="348946815" name="Imagen 348946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524500" cy="2971800"/>
                    </a:xfrm>
                    <a:prstGeom prst="rect">
                      <a:avLst/>
                    </a:prstGeom>
                  </pic:spPr>
                </pic:pic>
              </a:graphicData>
            </a:graphic>
          </wp:inline>
        </w:drawing>
      </w:r>
    </w:p>
    <w:p w14:paraId="272B4DCA" w14:textId="77777777" w:rsidR="008A62E6" w:rsidRDefault="00000000">
      <w:pPr>
        <w:spacing w:before="40" w:after="160"/>
        <w:jc w:val="center"/>
      </w:pPr>
      <w:r>
        <w:rPr>
          <w:i/>
          <w:iCs/>
          <w:color w:val="595959"/>
          <w:sz w:val="20"/>
          <w:szCs w:val="20"/>
        </w:rPr>
        <w:t>Figura 24. Vista 03 - Diagrama de Componentes creada en Archi</w:t>
      </w:r>
    </w:p>
    <w:p w14:paraId="43540112" w14:textId="77777777" w:rsidR="008A62E6" w:rsidRDefault="00000000">
      <w:pPr>
        <w:spacing w:before="160" w:after="60"/>
        <w:jc w:val="center"/>
      </w:pPr>
      <w:r>
        <w:rPr>
          <w:noProof/>
        </w:rPr>
        <w:drawing>
          <wp:inline distT="0" distB="0" distL="0" distR="0" wp14:anchorId="36671E29" wp14:editId="2CFCCE08">
            <wp:extent cx="5524500" cy="3009900"/>
            <wp:effectExtent l="0" t="0" r="0" b="0"/>
            <wp:docPr id="1713642897" name="Imagen 1713642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524500" cy="3009900"/>
                    </a:xfrm>
                    <a:prstGeom prst="rect">
                      <a:avLst/>
                    </a:prstGeom>
                  </pic:spPr>
                </pic:pic>
              </a:graphicData>
            </a:graphic>
          </wp:inline>
        </w:drawing>
      </w:r>
    </w:p>
    <w:p w14:paraId="08B9DC58" w14:textId="77777777" w:rsidR="008A62E6" w:rsidRDefault="00000000">
      <w:pPr>
        <w:spacing w:before="40" w:after="160"/>
        <w:jc w:val="center"/>
      </w:pPr>
      <w:r>
        <w:rPr>
          <w:i/>
          <w:iCs/>
          <w:color w:val="595959"/>
          <w:sz w:val="20"/>
          <w:szCs w:val="20"/>
        </w:rPr>
        <w:t xml:space="preserve">Figura 25. Los 5 componentes del Motor de Órdenes agregados al </w:t>
      </w:r>
      <w:proofErr w:type="spellStart"/>
      <w:r>
        <w:rPr>
          <w:i/>
          <w:iCs/>
          <w:color w:val="595959"/>
          <w:sz w:val="20"/>
          <w:szCs w:val="20"/>
        </w:rPr>
        <w:t>canvas</w:t>
      </w:r>
      <w:proofErr w:type="spellEnd"/>
    </w:p>
    <w:p w14:paraId="5D46D669" w14:textId="77777777" w:rsidR="008A62E6" w:rsidRDefault="00000000">
      <w:pPr>
        <w:spacing w:before="160" w:after="60"/>
        <w:jc w:val="center"/>
      </w:pPr>
      <w:r>
        <w:rPr>
          <w:noProof/>
        </w:rPr>
        <w:lastRenderedPageBreak/>
        <w:drawing>
          <wp:inline distT="0" distB="0" distL="0" distR="0" wp14:anchorId="7978D927" wp14:editId="2C2F9B9D">
            <wp:extent cx="5524500" cy="3028950"/>
            <wp:effectExtent l="0" t="0" r="0" b="0"/>
            <wp:docPr id="1677614638" name="Imagen 1677614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524500" cy="3028950"/>
                    </a:xfrm>
                    <a:prstGeom prst="rect">
                      <a:avLst/>
                    </a:prstGeom>
                  </pic:spPr>
                </pic:pic>
              </a:graphicData>
            </a:graphic>
          </wp:inline>
        </w:drawing>
      </w:r>
    </w:p>
    <w:p w14:paraId="019C6E10" w14:textId="77777777" w:rsidR="008A62E6" w:rsidRDefault="00000000">
      <w:pPr>
        <w:spacing w:before="40" w:after="160"/>
        <w:jc w:val="center"/>
      </w:pPr>
      <w:r>
        <w:rPr>
          <w:i/>
          <w:iCs/>
          <w:color w:val="595959"/>
          <w:sz w:val="20"/>
          <w:szCs w:val="20"/>
        </w:rPr>
        <w:t>Figura 26. Diagrama de Componentes con el pipeline de procesamiento conectado</w:t>
      </w:r>
    </w:p>
    <w:p w14:paraId="69370F36" w14:textId="77777777" w:rsidR="008A62E6" w:rsidRDefault="008A62E6">
      <w:pPr>
        <w:spacing w:before="80" w:after="80"/>
      </w:pPr>
    </w:p>
    <w:p w14:paraId="004F7BB0" w14:textId="77777777" w:rsidR="008A62E6" w:rsidRDefault="00000000">
      <w:pPr>
        <w:pStyle w:val="Ttulo3"/>
      </w:pPr>
      <w:bookmarkStart w:id="30" w:name="_Toc231919744"/>
      <w:r>
        <w:t>Elementos del Diagrama</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A62E6" w14:paraId="0D231064" w14:textId="77777777">
        <w:tblPrEx>
          <w:tblCellMar>
            <w:top w:w="0" w:type="dxa"/>
            <w:bottom w:w="0" w:type="dxa"/>
          </w:tblCellMar>
        </w:tblPrEx>
        <w:tc>
          <w:tcPr>
            <w:tcW w:w="451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448D18D" w14:textId="77777777" w:rsidR="008A62E6" w:rsidRDefault="00000000">
            <w:r>
              <w:rPr>
                <w:b/>
                <w:bCs/>
                <w:color w:val="FFFFFF"/>
                <w:sz w:val="22"/>
                <w:szCs w:val="22"/>
              </w:rPr>
              <w:t>Componente</w:t>
            </w:r>
          </w:p>
        </w:tc>
        <w:tc>
          <w:tcPr>
            <w:tcW w:w="451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89BD40E" w14:textId="77777777" w:rsidR="008A62E6" w:rsidRDefault="00000000">
            <w:r>
              <w:rPr>
                <w:b/>
                <w:bCs/>
                <w:color w:val="FFFFFF"/>
                <w:sz w:val="22"/>
                <w:szCs w:val="22"/>
              </w:rPr>
              <w:t>Responsabilidad</w:t>
            </w:r>
          </w:p>
        </w:tc>
      </w:tr>
      <w:tr w:rsidR="008A62E6" w14:paraId="63173A75"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87DDC" w14:textId="77777777" w:rsidR="008A62E6" w:rsidRDefault="00000000">
            <w:r>
              <w:rPr>
                <w:color w:val="000000"/>
                <w:sz w:val="22"/>
                <w:szCs w:val="22"/>
              </w:rPr>
              <w:t>Validador de Órdenes</w:t>
            </w:r>
          </w:p>
        </w:tc>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4116DF" w14:textId="77777777" w:rsidR="008A62E6" w:rsidRDefault="00000000">
            <w:r>
              <w:rPr>
                <w:color w:val="000000"/>
                <w:sz w:val="22"/>
                <w:szCs w:val="22"/>
              </w:rPr>
              <w:t>Orquesta la validación: fondos, formato y reglas de riesgo</w:t>
            </w:r>
          </w:p>
        </w:tc>
      </w:tr>
      <w:tr w:rsidR="008A62E6" w14:paraId="5226C326"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A855B" w14:textId="77777777" w:rsidR="008A62E6" w:rsidRDefault="00000000">
            <w:r>
              <w:rPr>
                <w:color w:val="000000"/>
                <w:sz w:val="22"/>
                <w:szCs w:val="22"/>
              </w:rPr>
              <w:t>Gestor de Riesgo</w:t>
            </w:r>
          </w:p>
        </w:tc>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4AA849" w14:textId="77777777" w:rsidR="008A62E6" w:rsidRDefault="00000000">
            <w:r>
              <w:rPr>
                <w:color w:val="000000"/>
                <w:sz w:val="22"/>
                <w:szCs w:val="22"/>
              </w:rPr>
              <w:t xml:space="preserve">Detecta </w:t>
            </w:r>
            <w:proofErr w:type="spellStart"/>
            <w:r>
              <w:rPr>
                <w:color w:val="000000"/>
                <w:sz w:val="22"/>
                <w:szCs w:val="22"/>
              </w:rPr>
              <w:t>Fat</w:t>
            </w:r>
            <w:proofErr w:type="spellEnd"/>
            <w:r>
              <w:rPr>
                <w:color w:val="000000"/>
                <w:sz w:val="22"/>
                <w:szCs w:val="22"/>
              </w:rPr>
              <w:t xml:space="preserve"> </w:t>
            </w:r>
            <w:proofErr w:type="spellStart"/>
            <w:r>
              <w:rPr>
                <w:color w:val="000000"/>
                <w:sz w:val="22"/>
                <w:szCs w:val="22"/>
              </w:rPr>
              <w:t>Finger</w:t>
            </w:r>
            <w:proofErr w:type="spellEnd"/>
            <w:r>
              <w:rPr>
                <w:color w:val="000000"/>
                <w:sz w:val="22"/>
                <w:szCs w:val="22"/>
              </w:rPr>
              <w:t>, límites de exposición y restricciones regulatorias</w:t>
            </w:r>
          </w:p>
        </w:tc>
      </w:tr>
      <w:tr w:rsidR="008A62E6" w14:paraId="59979E3C"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95F59" w14:textId="77777777" w:rsidR="008A62E6" w:rsidRDefault="00000000">
            <w:r>
              <w:rPr>
                <w:color w:val="000000"/>
                <w:sz w:val="22"/>
                <w:szCs w:val="22"/>
              </w:rPr>
              <w:t>Enrutador FIX</w:t>
            </w:r>
          </w:p>
        </w:tc>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6BAB4E" w14:textId="77777777" w:rsidR="008A62E6" w:rsidRDefault="00000000">
            <w:r>
              <w:rPr>
                <w:color w:val="000000"/>
                <w:sz w:val="22"/>
                <w:szCs w:val="22"/>
              </w:rPr>
              <w:t xml:space="preserve">Traduce y envía órdenes al </w:t>
            </w:r>
            <w:proofErr w:type="spellStart"/>
            <w:r>
              <w:rPr>
                <w:color w:val="000000"/>
                <w:sz w:val="22"/>
                <w:szCs w:val="22"/>
              </w:rPr>
              <w:t>broker</w:t>
            </w:r>
            <w:proofErr w:type="spellEnd"/>
            <w:r>
              <w:rPr>
                <w:color w:val="000000"/>
                <w:sz w:val="22"/>
                <w:szCs w:val="22"/>
              </w:rPr>
              <w:t xml:space="preserve"> externo </w:t>
            </w:r>
            <w:proofErr w:type="spellStart"/>
            <w:r>
              <w:rPr>
                <w:color w:val="000000"/>
                <w:sz w:val="22"/>
                <w:szCs w:val="22"/>
              </w:rPr>
              <w:t>via</w:t>
            </w:r>
            <w:proofErr w:type="spellEnd"/>
            <w:r>
              <w:rPr>
                <w:color w:val="000000"/>
                <w:sz w:val="22"/>
                <w:szCs w:val="22"/>
              </w:rPr>
              <w:t xml:space="preserve"> protocolo FIX</w:t>
            </w:r>
          </w:p>
        </w:tc>
      </w:tr>
      <w:tr w:rsidR="008A62E6" w14:paraId="3CDFF3E0"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E47E7" w14:textId="77777777" w:rsidR="008A62E6" w:rsidRDefault="00000000">
            <w:r>
              <w:rPr>
                <w:color w:val="000000"/>
                <w:sz w:val="22"/>
                <w:szCs w:val="22"/>
              </w:rPr>
              <w:t>Repositorio de Órdenes</w:t>
            </w:r>
          </w:p>
        </w:tc>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39362B" w14:textId="77777777" w:rsidR="008A62E6" w:rsidRDefault="00000000">
            <w:r>
              <w:rPr>
                <w:color w:val="000000"/>
                <w:sz w:val="22"/>
                <w:szCs w:val="22"/>
              </w:rPr>
              <w:t>Persiste el estado de cada orden con trazabilidad completa</w:t>
            </w:r>
          </w:p>
        </w:tc>
      </w:tr>
      <w:tr w:rsidR="008A62E6" w14:paraId="33A28717"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BB38F" w14:textId="77777777" w:rsidR="008A62E6" w:rsidRDefault="00000000">
            <w:r>
              <w:rPr>
                <w:color w:val="000000"/>
                <w:sz w:val="22"/>
                <w:szCs w:val="22"/>
              </w:rPr>
              <w:t>Publicador de Eventos</w:t>
            </w:r>
          </w:p>
        </w:tc>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447753" w14:textId="77777777" w:rsidR="008A62E6" w:rsidRDefault="00000000">
            <w:r>
              <w:rPr>
                <w:color w:val="000000"/>
                <w:sz w:val="22"/>
                <w:szCs w:val="22"/>
              </w:rPr>
              <w:t xml:space="preserve">Publica eventos al </w:t>
            </w:r>
            <w:proofErr w:type="spellStart"/>
            <w:r>
              <w:rPr>
                <w:color w:val="000000"/>
                <w:sz w:val="22"/>
                <w:szCs w:val="22"/>
              </w:rPr>
              <w:t>Message</w:t>
            </w:r>
            <w:proofErr w:type="spellEnd"/>
            <w:r>
              <w:rPr>
                <w:color w:val="000000"/>
                <w:sz w:val="22"/>
                <w:szCs w:val="22"/>
              </w:rPr>
              <w:t xml:space="preserve"> </w:t>
            </w:r>
            <w:proofErr w:type="spellStart"/>
            <w:r>
              <w:rPr>
                <w:color w:val="000000"/>
                <w:sz w:val="22"/>
                <w:szCs w:val="22"/>
              </w:rPr>
              <w:t>Broker</w:t>
            </w:r>
            <w:proofErr w:type="spellEnd"/>
            <w:r>
              <w:rPr>
                <w:color w:val="000000"/>
                <w:sz w:val="22"/>
                <w:szCs w:val="22"/>
              </w:rPr>
              <w:t xml:space="preserve"> (Kafka)</w:t>
            </w:r>
          </w:p>
        </w:tc>
      </w:tr>
    </w:tbl>
    <w:p w14:paraId="7D255252" w14:textId="77777777" w:rsidR="008A62E6" w:rsidRDefault="008A62E6">
      <w:pPr>
        <w:spacing w:before="80" w:after="80"/>
      </w:pPr>
    </w:p>
    <w:p w14:paraId="1BD4133F" w14:textId="77777777" w:rsidR="008A62E6" w:rsidRDefault="00000000">
      <w:pPr>
        <w:pStyle w:val="Ttulo3"/>
      </w:pPr>
      <w:bookmarkStart w:id="31" w:name="_Toc231919745"/>
      <w:r>
        <w:t>Diagrama Final</w:t>
      </w:r>
      <w:bookmarkEnd w:id="31"/>
    </w:p>
    <w:p w14:paraId="31F30A51" w14:textId="77777777" w:rsidR="008A62E6" w:rsidRDefault="00000000">
      <w:pPr>
        <w:spacing w:before="160" w:after="60"/>
        <w:jc w:val="center"/>
      </w:pPr>
      <w:r>
        <w:rPr>
          <w:noProof/>
        </w:rPr>
        <w:lastRenderedPageBreak/>
        <w:drawing>
          <wp:inline distT="0" distB="0" distL="0" distR="0" wp14:anchorId="3971A5FC" wp14:editId="57F9871E">
            <wp:extent cx="5524500" cy="3009900"/>
            <wp:effectExtent l="0" t="0" r="0" b="0"/>
            <wp:docPr id="1942672016" name="Imagen 194267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524500" cy="3009900"/>
                    </a:xfrm>
                    <a:prstGeom prst="rect">
                      <a:avLst/>
                    </a:prstGeom>
                  </pic:spPr>
                </pic:pic>
              </a:graphicData>
            </a:graphic>
          </wp:inline>
        </w:drawing>
      </w:r>
    </w:p>
    <w:p w14:paraId="53DF8244" w14:textId="77777777" w:rsidR="008A62E6" w:rsidRDefault="00000000">
      <w:pPr>
        <w:spacing w:before="40" w:after="160"/>
        <w:jc w:val="center"/>
      </w:pPr>
      <w:r>
        <w:rPr>
          <w:i/>
          <w:iCs/>
          <w:color w:val="595959"/>
          <w:sz w:val="20"/>
          <w:szCs w:val="20"/>
        </w:rPr>
        <w:t xml:space="preserve">Figura 27. Diagrama de Componentes Final — Motor de Órdenes, </w:t>
      </w:r>
      <w:proofErr w:type="spellStart"/>
      <w:r>
        <w:rPr>
          <w:i/>
          <w:iCs/>
          <w:color w:val="595959"/>
          <w:sz w:val="20"/>
          <w:szCs w:val="20"/>
        </w:rPr>
        <w:t>TradeNova</w:t>
      </w:r>
      <w:proofErr w:type="spellEnd"/>
      <w:r>
        <w:rPr>
          <w:i/>
          <w:iCs/>
          <w:color w:val="595959"/>
          <w:sz w:val="20"/>
          <w:szCs w:val="20"/>
        </w:rPr>
        <w:t xml:space="preserve"> C4 (Nivel 3)</w:t>
      </w:r>
    </w:p>
    <w:p w14:paraId="4095576D" w14:textId="77777777" w:rsidR="008A62E6" w:rsidRDefault="008A62E6">
      <w:pPr>
        <w:spacing w:before="80" w:after="80"/>
      </w:pPr>
    </w:p>
    <w:p w14:paraId="3C47B994" w14:textId="77777777" w:rsidR="008A62E6" w:rsidRDefault="00000000">
      <w:pPr>
        <w:pStyle w:val="Ttulo3"/>
      </w:pPr>
      <w:bookmarkStart w:id="32" w:name="_Toc231919746"/>
      <w:r>
        <w:t xml:space="preserve">Pipeline Reactivo — Paralelismo, </w:t>
      </w:r>
      <w:proofErr w:type="spellStart"/>
      <w:r>
        <w:t>Backpressure</w:t>
      </w:r>
      <w:proofErr w:type="spellEnd"/>
      <w:r>
        <w:t xml:space="preserve"> y </w:t>
      </w:r>
      <w:proofErr w:type="spellStart"/>
      <w:r>
        <w:t>Retry</w:t>
      </w:r>
      <w:proofErr w:type="spellEnd"/>
      <w:r>
        <w:t xml:space="preserve"> </w:t>
      </w:r>
      <w:proofErr w:type="spellStart"/>
      <w:r>
        <w:t>Strategies</w:t>
      </w:r>
      <w:bookmarkEnd w:id="32"/>
      <w:proofErr w:type="spellEnd"/>
    </w:p>
    <w:p w14:paraId="26A73976" w14:textId="77777777" w:rsidR="008A62E6" w:rsidRDefault="00000000">
      <w:pPr>
        <w:spacing w:before="120" w:after="120"/>
        <w:jc w:val="both"/>
      </w:pPr>
      <w:r>
        <w:t xml:space="preserve">Un arquitecto senior no diseña el Motor de Órdenes como un pipeline puramente secuencial. En producción financiera de alta concurrencia, el pipeline debe ser reactivo y orientado a eventos para evitar cuellos de botella y garantizar la latencia objetivo bajo carga extrema. A </w:t>
      </w:r>
      <w:proofErr w:type="gramStart"/>
      <w:r>
        <w:t>continuación</w:t>
      </w:r>
      <w:proofErr w:type="gramEnd"/>
      <w:r>
        <w:t xml:space="preserve"> se describe el diseño de nivel senior para cada aspecto crítico:</w:t>
      </w:r>
    </w:p>
    <w:p w14:paraId="78541D69" w14:textId="77777777" w:rsidR="008A62E6" w:rsidRDefault="008A62E6">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4"/>
        <w:gridCol w:w="2078"/>
        <w:gridCol w:w="2771"/>
        <w:gridCol w:w="2143"/>
      </w:tblGrid>
      <w:tr w:rsidR="008A62E6" w14:paraId="25D76CD7" w14:textId="77777777">
        <w:tblPrEx>
          <w:tblCellMar>
            <w:top w:w="0" w:type="dxa"/>
            <w:bottom w:w="0" w:type="dxa"/>
          </w:tblCellMar>
        </w:tblPrEx>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DF9322A" w14:textId="77777777" w:rsidR="008A62E6" w:rsidRDefault="00000000">
            <w:r>
              <w:rPr>
                <w:b/>
                <w:bCs/>
                <w:color w:val="FFFFFF"/>
                <w:sz w:val="22"/>
                <w:szCs w:val="22"/>
              </w:rPr>
              <w:t>Aspecto</w:t>
            </w:r>
          </w:p>
        </w:tc>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C065A2F" w14:textId="77777777" w:rsidR="008A62E6" w:rsidRDefault="00000000">
            <w:r>
              <w:rPr>
                <w:b/>
                <w:bCs/>
                <w:color w:val="FFFFFF"/>
                <w:sz w:val="22"/>
                <w:szCs w:val="22"/>
              </w:rPr>
              <w:t>Problema en Pipeline Secuencial</w:t>
            </w:r>
          </w:p>
        </w:tc>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ABEB09D" w14:textId="77777777" w:rsidR="008A62E6" w:rsidRDefault="00000000">
            <w:r>
              <w:rPr>
                <w:b/>
                <w:bCs/>
                <w:color w:val="FFFFFF"/>
                <w:sz w:val="22"/>
                <w:szCs w:val="22"/>
              </w:rPr>
              <w:t>Solución Senior</w:t>
            </w:r>
          </w:p>
        </w:tc>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08A5479" w14:textId="77777777" w:rsidR="008A62E6" w:rsidRDefault="00000000">
            <w:r>
              <w:rPr>
                <w:b/>
                <w:bCs/>
                <w:color w:val="FFFFFF"/>
                <w:sz w:val="22"/>
                <w:szCs w:val="22"/>
              </w:rPr>
              <w:t>Implementación</w:t>
            </w:r>
          </w:p>
        </w:tc>
      </w:tr>
      <w:tr w:rsidR="008A62E6" w14:paraId="4351D568"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74780" w14:textId="77777777" w:rsidR="008A62E6" w:rsidRDefault="00000000">
            <w:r>
              <w:rPr>
                <w:color w:val="000000"/>
                <w:sz w:val="22"/>
                <w:szCs w:val="22"/>
              </w:rPr>
              <w:t>Paralelismo</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FED9B4" w14:textId="77777777" w:rsidR="008A62E6" w:rsidRDefault="00000000">
            <w:r>
              <w:rPr>
                <w:color w:val="000000"/>
                <w:sz w:val="22"/>
                <w:szCs w:val="22"/>
              </w:rPr>
              <w:t>Validación de fondos y reglas de riesgo ejecutadas en serie suma latencias</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2D74A" w14:textId="77777777" w:rsidR="008A62E6" w:rsidRDefault="00000000">
            <w:r>
              <w:rPr>
                <w:color w:val="000000"/>
                <w:sz w:val="22"/>
                <w:szCs w:val="22"/>
              </w:rPr>
              <w:t xml:space="preserve">Ejecución paralela con </w:t>
            </w:r>
            <w:proofErr w:type="spellStart"/>
            <w:r>
              <w:rPr>
                <w:color w:val="000000"/>
                <w:sz w:val="22"/>
                <w:szCs w:val="22"/>
              </w:rPr>
              <w:t>CompletableFuture.allOf</w:t>
            </w:r>
            <w:proofErr w:type="spellEnd"/>
            <w:r>
              <w:rPr>
                <w:color w:val="000000"/>
                <w:sz w:val="22"/>
                <w:szCs w:val="22"/>
              </w:rPr>
              <w:t>()</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39DFF7" w14:textId="77777777" w:rsidR="008A62E6" w:rsidRDefault="00000000">
            <w:proofErr w:type="spellStart"/>
            <w:r>
              <w:rPr>
                <w:color w:val="000000"/>
                <w:sz w:val="22"/>
                <w:szCs w:val="22"/>
              </w:rPr>
              <w:t>ValidadorFondos</w:t>
            </w:r>
            <w:proofErr w:type="spellEnd"/>
            <w:r>
              <w:rPr>
                <w:color w:val="000000"/>
                <w:sz w:val="22"/>
                <w:szCs w:val="22"/>
              </w:rPr>
              <w:t xml:space="preserve"> y </w:t>
            </w:r>
            <w:proofErr w:type="spellStart"/>
            <w:r>
              <w:rPr>
                <w:color w:val="000000"/>
                <w:sz w:val="22"/>
                <w:szCs w:val="22"/>
              </w:rPr>
              <w:t>ValidadorReglas</w:t>
            </w:r>
            <w:proofErr w:type="spellEnd"/>
            <w:r>
              <w:rPr>
                <w:color w:val="000000"/>
                <w:sz w:val="22"/>
                <w:szCs w:val="22"/>
              </w:rPr>
              <w:t xml:space="preserve"> corren en paralelo; </w:t>
            </w:r>
            <w:proofErr w:type="spellStart"/>
            <w:r>
              <w:rPr>
                <w:color w:val="000000"/>
                <w:sz w:val="22"/>
                <w:szCs w:val="22"/>
              </w:rPr>
              <w:t>GestorRiesgo</w:t>
            </w:r>
            <w:proofErr w:type="spellEnd"/>
            <w:r>
              <w:rPr>
                <w:color w:val="000000"/>
                <w:sz w:val="22"/>
                <w:szCs w:val="22"/>
              </w:rPr>
              <w:t xml:space="preserve"> recibe ambos resultados antes de decidir</w:t>
            </w:r>
          </w:p>
        </w:tc>
      </w:tr>
      <w:tr w:rsidR="008A62E6" w14:paraId="62CB231B"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4C5FB" w14:textId="77777777" w:rsidR="008A62E6" w:rsidRDefault="00000000">
            <w:proofErr w:type="spellStart"/>
            <w:r>
              <w:rPr>
                <w:color w:val="000000"/>
                <w:sz w:val="22"/>
                <w:szCs w:val="22"/>
              </w:rPr>
              <w:t>Backpressure</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DC07CC" w14:textId="77777777" w:rsidR="008A62E6" w:rsidRDefault="00000000">
            <w:r>
              <w:rPr>
                <w:color w:val="000000"/>
                <w:sz w:val="22"/>
                <w:szCs w:val="22"/>
              </w:rPr>
              <w:t>Picos de demanda colapsan la cola interna del Motor de Órdenes</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4003E" w14:textId="77777777" w:rsidR="008A62E6" w:rsidRPr="00805196" w:rsidRDefault="00000000">
            <w:pPr>
              <w:rPr>
                <w:lang w:val="en-US"/>
              </w:rPr>
            </w:pPr>
            <w:r w:rsidRPr="00805196">
              <w:rPr>
                <w:color w:val="000000"/>
                <w:sz w:val="22"/>
                <w:szCs w:val="22"/>
                <w:lang w:val="en-US"/>
              </w:rPr>
              <w:t>Reactive Streams con Project Reactor (Flux/Mono) y buffer con overflow strategy DROP_LATEST</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2A09EA" w14:textId="77777777" w:rsidR="008A62E6" w:rsidRDefault="00000000">
            <w:r>
              <w:rPr>
                <w:color w:val="000000"/>
                <w:sz w:val="22"/>
                <w:szCs w:val="22"/>
              </w:rPr>
              <w:t>Si el sistema está saturado, rechaza nuevas órdenes con HTTP 429 y mensaje claro al usuario</w:t>
            </w:r>
          </w:p>
        </w:tc>
      </w:tr>
      <w:tr w:rsidR="008A62E6" w14:paraId="15302EE2"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EBF7E" w14:textId="77777777" w:rsidR="008A62E6" w:rsidRDefault="00000000">
            <w:proofErr w:type="spellStart"/>
            <w:r>
              <w:rPr>
                <w:color w:val="000000"/>
                <w:sz w:val="22"/>
                <w:szCs w:val="22"/>
              </w:rPr>
              <w:t>Retry</w:t>
            </w:r>
            <w:proofErr w:type="spellEnd"/>
            <w:r>
              <w:rPr>
                <w:color w:val="000000"/>
                <w:sz w:val="22"/>
                <w:szCs w:val="22"/>
              </w:rPr>
              <w:t xml:space="preserve"> </w:t>
            </w:r>
            <w:proofErr w:type="spellStart"/>
            <w:r>
              <w:rPr>
                <w:color w:val="000000"/>
                <w:sz w:val="22"/>
                <w:szCs w:val="22"/>
              </w:rPr>
              <w:t>Strategy</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D501D8" w14:textId="77777777" w:rsidR="008A62E6" w:rsidRDefault="00000000">
            <w:r>
              <w:rPr>
                <w:color w:val="000000"/>
                <w:sz w:val="22"/>
                <w:szCs w:val="22"/>
              </w:rPr>
              <w:t xml:space="preserve">Fallos transitorios en </w:t>
            </w:r>
            <w:proofErr w:type="spellStart"/>
            <w:r>
              <w:rPr>
                <w:color w:val="000000"/>
                <w:sz w:val="22"/>
                <w:szCs w:val="22"/>
              </w:rPr>
              <w:t>EnrutadorFIX</w:t>
            </w:r>
            <w:proofErr w:type="spellEnd"/>
            <w:r>
              <w:rPr>
                <w:color w:val="000000"/>
                <w:sz w:val="22"/>
                <w:szCs w:val="22"/>
              </w:rPr>
              <w:t xml:space="preserve"> pierden órdenes definitivamente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4705E" w14:textId="77777777" w:rsidR="008A62E6" w:rsidRDefault="00000000">
            <w:proofErr w:type="spellStart"/>
            <w:r>
              <w:rPr>
                <w:color w:val="000000"/>
                <w:sz w:val="22"/>
                <w:szCs w:val="22"/>
              </w:rPr>
              <w:t>Dead</w:t>
            </w:r>
            <w:proofErr w:type="spellEnd"/>
            <w:r>
              <w:rPr>
                <w:color w:val="000000"/>
                <w:sz w:val="22"/>
                <w:szCs w:val="22"/>
              </w:rPr>
              <w:t xml:space="preserve"> </w:t>
            </w:r>
            <w:proofErr w:type="spellStart"/>
            <w:r>
              <w:rPr>
                <w:color w:val="000000"/>
                <w:sz w:val="22"/>
                <w:szCs w:val="22"/>
              </w:rPr>
              <w:t>Letter</w:t>
            </w:r>
            <w:proofErr w:type="spellEnd"/>
            <w:r>
              <w:rPr>
                <w:color w:val="000000"/>
                <w:sz w:val="22"/>
                <w:szCs w:val="22"/>
              </w:rPr>
              <w:t xml:space="preserve"> </w:t>
            </w:r>
            <w:proofErr w:type="spellStart"/>
            <w:r>
              <w:rPr>
                <w:color w:val="000000"/>
                <w:sz w:val="22"/>
                <w:szCs w:val="22"/>
              </w:rPr>
              <w:t>Queue</w:t>
            </w:r>
            <w:proofErr w:type="spellEnd"/>
            <w:r>
              <w:rPr>
                <w:color w:val="000000"/>
                <w:sz w:val="22"/>
                <w:szCs w:val="22"/>
              </w:rPr>
              <w:t xml:space="preserve"> (DLQ) en Kafka + </w:t>
            </w:r>
            <w:proofErr w:type="spellStart"/>
            <w:r>
              <w:rPr>
                <w:color w:val="000000"/>
                <w:sz w:val="22"/>
                <w:szCs w:val="22"/>
              </w:rPr>
              <w:t>retry</w:t>
            </w:r>
            <w:proofErr w:type="spellEnd"/>
            <w:r>
              <w:rPr>
                <w:color w:val="000000"/>
                <w:sz w:val="22"/>
                <w:szCs w:val="22"/>
              </w:rPr>
              <w:t xml:space="preserve"> automático con </w:t>
            </w:r>
            <w:proofErr w:type="spellStart"/>
            <w:r>
              <w:rPr>
                <w:color w:val="000000"/>
                <w:sz w:val="22"/>
                <w:szCs w:val="22"/>
              </w:rPr>
              <w:t>backoff</w:t>
            </w:r>
            <w:proofErr w:type="spellEnd"/>
            <w:r>
              <w:rPr>
                <w:color w:val="000000"/>
                <w:sz w:val="22"/>
                <w:szCs w:val="22"/>
              </w:rPr>
              <w:t xml:space="preserve"> exponencial</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47A921" w14:textId="77777777" w:rsidR="008A62E6" w:rsidRDefault="00000000">
            <w:r>
              <w:rPr>
                <w:color w:val="000000"/>
                <w:sz w:val="22"/>
                <w:szCs w:val="22"/>
              </w:rPr>
              <w:t xml:space="preserve">Órdenes fallidas van a </w:t>
            </w:r>
            <w:proofErr w:type="spellStart"/>
            <w:r>
              <w:rPr>
                <w:color w:val="000000"/>
                <w:sz w:val="22"/>
                <w:szCs w:val="22"/>
              </w:rPr>
              <w:t>topic</w:t>
            </w:r>
            <w:proofErr w:type="spellEnd"/>
            <w:r>
              <w:rPr>
                <w:color w:val="000000"/>
                <w:sz w:val="22"/>
                <w:szCs w:val="22"/>
              </w:rPr>
              <w:t xml:space="preserve"> </w:t>
            </w:r>
            <w:proofErr w:type="spellStart"/>
            <w:r>
              <w:rPr>
                <w:color w:val="000000"/>
                <w:sz w:val="22"/>
                <w:szCs w:val="22"/>
              </w:rPr>
              <w:t>kafka:orders.dlq</w:t>
            </w:r>
            <w:proofErr w:type="spellEnd"/>
            <w:r>
              <w:rPr>
                <w:color w:val="000000"/>
                <w:sz w:val="22"/>
                <w:szCs w:val="22"/>
              </w:rPr>
              <w:t xml:space="preserve">; </w:t>
            </w:r>
            <w:proofErr w:type="spellStart"/>
            <w:r>
              <w:rPr>
                <w:color w:val="000000"/>
                <w:sz w:val="22"/>
                <w:szCs w:val="22"/>
              </w:rPr>
              <w:t>worker</w:t>
            </w:r>
            <w:proofErr w:type="spellEnd"/>
            <w:r>
              <w:rPr>
                <w:color w:val="000000"/>
                <w:sz w:val="22"/>
                <w:szCs w:val="22"/>
              </w:rPr>
              <w:t xml:space="preserve"> dedicado </w:t>
            </w:r>
            <w:r>
              <w:rPr>
                <w:color w:val="000000"/>
                <w:sz w:val="22"/>
                <w:szCs w:val="22"/>
              </w:rPr>
              <w:lastRenderedPageBreak/>
              <w:t>reintenta cada 5min hasta 3 veces</w:t>
            </w:r>
          </w:p>
        </w:tc>
      </w:tr>
      <w:tr w:rsidR="008A62E6" w14:paraId="76D35776"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34A0C" w14:textId="77777777" w:rsidR="008A62E6" w:rsidRDefault="00000000">
            <w:r>
              <w:rPr>
                <w:color w:val="000000"/>
                <w:sz w:val="22"/>
                <w:szCs w:val="22"/>
              </w:rPr>
              <w:lastRenderedPageBreak/>
              <w:t>Idempotencia</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BCA62B" w14:textId="77777777" w:rsidR="008A62E6" w:rsidRDefault="00000000">
            <w:r>
              <w:rPr>
                <w:color w:val="000000"/>
                <w:sz w:val="22"/>
                <w:szCs w:val="22"/>
              </w:rPr>
              <w:t>Reintentos duplican órdenes en el mercado generando pérdidas</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FAA8B" w14:textId="77777777" w:rsidR="008A62E6" w:rsidRDefault="00000000">
            <w:proofErr w:type="spellStart"/>
            <w:r>
              <w:rPr>
                <w:color w:val="000000"/>
                <w:sz w:val="22"/>
                <w:szCs w:val="22"/>
              </w:rPr>
              <w:t>Idempotency</w:t>
            </w:r>
            <w:proofErr w:type="spellEnd"/>
            <w:r>
              <w:rPr>
                <w:color w:val="000000"/>
                <w:sz w:val="22"/>
                <w:szCs w:val="22"/>
              </w:rPr>
              <w:t xml:space="preserve"> </w:t>
            </w:r>
            <w:proofErr w:type="spellStart"/>
            <w:r>
              <w:rPr>
                <w:color w:val="000000"/>
                <w:sz w:val="22"/>
                <w:szCs w:val="22"/>
              </w:rPr>
              <w:t>key</w:t>
            </w:r>
            <w:proofErr w:type="spellEnd"/>
            <w:r>
              <w:rPr>
                <w:color w:val="000000"/>
                <w:sz w:val="22"/>
                <w:szCs w:val="22"/>
              </w:rPr>
              <w:t xml:space="preserve"> por orden (UUID v4) validado antes de procesar</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7E7822" w14:textId="77777777" w:rsidR="008A62E6" w:rsidRDefault="00000000">
            <w:r>
              <w:rPr>
                <w:color w:val="000000"/>
                <w:sz w:val="22"/>
                <w:szCs w:val="22"/>
              </w:rPr>
              <w:t xml:space="preserve">Si la orden ya existe en Redis (TTL 5min): retorna resultado previo sin </w:t>
            </w:r>
            <w:proofErr w:type="spellStart"/>
            <w:r>
              <w:rPr>
                <w:color w:val="000000"/>
                <w:sz w:val="22"/>
                <w:szCs w:val="22"/>
              </w:rPr>
              <w:t>re-ejecutar</w:t>
            </w:r>
            <w:proofErr w:type="spellEnd"/>
          </w:p>
        </w:tc>
      </w:tr>
      <w:tr w:rsidR="008A62E6" w14:paraId="23DA40EA"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F4307" w14:textId="77777777" w:rsidR="008A62E6" w:rsidRDefault="00000000">
            <w:proofErr w:type="spellStart"/>
            <w:r>
              <w:rPr>
                <w:color w:val="000000"/>
                <w:sz w:val="22"/>
                <w:szCs w:val="22"/>
              </w:rPr>
              <w:t>Event-Driven</w:t>
            </w:r>
            <w:proofErr w:type="spellEnd"/>
            <w:r>
              <w:rPr>
                <w:color w:val="000000"/>
                <w:sz w:val="22"/>
                <w:szCs w:val="22"/>
              </w:rPr>
              <w:t xml:space="preserve"> Flow</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4B3271" w14:textId="77777777" w:rsidR="008A62E6" w:rsidRDefault="00000000">
            <w:r>
              <w:rPr>
                <w:color w:val="000000"/>
                <w:sz w:val="22"/>
                <w:szCs w:val="22"/>
              </w:rPr>
              <w:t>Pipeline acoplado impide evolución independiente de componentes</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AFD27" w14:textId="77777777" w:rsidR="008A62E6" w:rsidRDefault="00000000">
            <w:r>
              <w:rPr>
                <w:color w:val="000000"/>
                <w:sz w:val="22"/>
                <w:szCs w:val="22"/>
              </w:rPr>
              <w:t>Cada componente publica/consume eventos de Kafka internamente</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2EB4C9" w14:textId="77777777" w:rsidR="008A62E6" w:rsidRDefault="00000000">
            <w:r>
              <w:rPr>
                <w:color w:val="000000"/>
                <w:sz w:val="22"/>
                <w:szCs w:val="22"/>
              </w:rPr>
              <w:t xml:space="preserve">Validador publica </w:t>
            </w:r>
            <w:proofErr w:type="spellStart"/>
            <w:r>
              <w:rPr>
                <w:color w:val="000000"/>
                <w:sz w:val="22"/>
                <w:szCs w:val="22"/>
              </w:rPr>
              <w:t>OrdenValidada</w:t>
            </w:r>
            <w:proofErr w:type="spellEnd"/>
            <w:r>
              <w:rPr>
                <w:color w:val="000000"/>
                <w:sz w:val="22"/>
                <w:szCs w:val="22"/>
              </w:rPr>
              <w:t xml:space="preserve">, </w:t>
            </w:r>
            <w:proofErr w:type="spellStart"/>
            <w:r>
              <w:rPr>
                <w:color w:val="000000"/>
                <w:sz w:val="22"/>
                <w:szCs w:val="22"/>
              </w:rPr>
              <w:t>GestorRiesgo</w:t>
            </w:r>
            <w:proofErr w:type="spellEnd"/>
            <w:r>
              <w:rPr>
                <w:color w:val="000000"/>
                <w:sz w:val="22"/>
                <w:szCs w:val="22"/>
              </w:rPr>
              <w:t xml:space="preserve"> consume y publica </w:t>
            </w:r>
            <w:proofErr w:type="spellStart"/>
            <w:r>
              <w:rPr>
                <w:color w:val="000000"/>
                <w:sz w:val="22"/>
                <w:szCs w:val="22"/>
              </w:rPr>
              <w:t>OrdenAprobada</w:t>
            </w:r>
            <w:proofErr w:type="spellEnd"/>
            <w:r>
              <w:rPr>
                <w:color w:val="000000"/>
                <w:sz w:val="22"/>
                <w:szCs w:val="22"/>
              </w:rPr>
              <w:t xml:space="preserve">, </w:t>
            </w:r>
            <w:proofErr w:type="spellStart"/>
            <w:r>
              <w:rPr>
                <w:color w:val="000000"/>
                <w:sz w:val="22"/>
                <w:szCs w:val="22"/>
              </w:rPr>
              <w:t>EnrutadorFIX</w:t>
            </w:r>
            <w:proofErr w:type="spellEnd"/>
            <w:r>
              <w:rPr>
                <w:color w:val="000000"/>
                <w:sz w:val="22"/>
                <w:szCs w:val="22"/>
              </w:rPr>
              <w:t xml:space="preserve"> consume</w:t>
            </w:r>
          </w:p>
        </w:tc>
      </w:tr>
    </w:tbl>
    <w:p w14:paraId="06F905D6" w14:textId="77777777" w:rsidR="008A62E6" w:rsidRDefault="008A62E6">
      <w:pPr>
        <w:spacing w:before="80" w:after="80"/>
      </w:pPr>
    </w:p>
    <w:p w14:paraId="1A619865" w14:textId="77777777" w:rsidR="008A62E6" w:rsidRDefault="00000000">
      <w:pPr>
        <w:pStyle w:val="Ttulo3"/>
      </w:pPr>
      <w:bookmarkStart w:id="33" w:name="_Toc231919747"/>
      <w:r>
        <w:t>Seguridad Avanzada en el Motor de Órdenes</w:t>
      </w:r>
      <w:bookmarkEnd w:id="33"/>
    </w:p>
    <w:p w14:paraId="2D201044" w14:textId="77777777" w:rsidR="008A62E6" w:rsidRDefault="00000000">
      <w:pPr>
        <w:spacing w:before="120" w:after="120"/>
        <w:jc w:val="both"/>
      </w:pPr>
      <w:r>
        <w:t>Más allá de OAuth2, el Motor de Órdenes implementa controles de seguridad específicos del dominio financiero:</w:t>
      </w:r>
    </w:p>
    <w:p w14:paraId="421CD5AC" w14:textId="77777777" w:rsidR="008A62E6" w:rsidRDefault="008A62E6">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8A62E6" w14:paraId="25D9F832" w14:textId="77777777">
        <w:tblPrEx>
          <w:tblCellMar>
            <w:top w:w="0" w:type="dxa"/>
            <w:bottom w:w="0" w:type="dxa"/>
          </w:tblCellMar>
        </w:tblPrEx>
        <w:tc>
          <w:tcPr>
            <w:tcW w:w="3008"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73E0092" w14:textId="77777777" w:rsidR="008A62E6" w:rsidRDefault="00000000">
            <w:r>
              <w:rPr>
                <w:b/>
                <w:bCs/>
                <w:color w:val="FFFFFF"/>
                <w:sz w:val="22"/>
                <w:szCs w:val="22"/>
              </w:rPr>
              <w:t>Control</w:t>
            </w:r>
          </w:p>
        </w:tc>
        <w:tc>
          <w:tcPr>
            <w:tcW w:w="3008"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0A8E01E" w14:textId="77777777" w:rsidR="008A62E6" w:rsidRDefault="00000000">
            <w:r>
              <w:rPr>
                <w:b/>
                <w:bCs/>
                <w:color w:val="FFFFFF"/>
                <w:sz w:val="22"/>
                <w:szCs w:val="22"/>
              </w:rPr>
              <w:t>Descripción</w:t>
            </w:r>
          </w:p>
        </w:tc>
        <w:tc>
          <w:tcPr>
            <w:tcW w:w="3008"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9AABB22" w14:textId="77777777" w:rsidR="008A62E6" w:rsidRDefault="00000000">
            <w:r>
              <w:rPr>
                <w:b/>
                <w:bCs/>
                <w:color w:val="FFFFFF"/>
                <w:sz w:val="22"/>
                <w:szCs w:val="22"/>
              </w:rPr>
              <w:t>Regulación Aplicable</w:t>
            </w:r>
          </w:p>
        </w:tc>
      </w:tr>
      <w:tr w:rsidR="008A62E6" w14:paraId="00EAC565"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35EEC" w14:textId="77777777" w:rsidR="008A62E6" w:rsidRDefault="00000000">
            <w:r>
              <w:rPr>
                <w:color w:val="000000"/>
                <w:sz w:val="22"/>
                <w:szCs w:val="22"/>
              </w:rPr>
              <w:t>Zero Trust interno</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2D4586" w14:textId="77777777" w:rsidR="008A62E6" w:rsidRDefault="00000000">
            <w:r>
              <w:rPr>
                <w:color w:val="000000"/>
                <w:sz w:val="22"/>
                <w:szCs w:val="22"/>
              </w:rPr>
              <w:t xml:space="preserve">Cada componente verifica el JWT del llamador incluso dentro del mismo </w:t>
            </w:r>
            <w:proofErr w:type="spellStart"/>
            <w:r>
              <w:rPr>
                <w:color w:val="000000"/>
                <w:sz w:val="22"/>
                <w:szCs w:val="22"/>
              </w:rPr>
              <w:t>pod</w:t>
            </w:r>
            <w:proofErr w:type="spellEnd"/>
            <w:r>
              <w:rPr>
                <w:color w:val="000000"/>
                <w:sz w:val="22"/>
                <w:szCs w:val="22"/>
              </w:rPr>
              <w:t>. No existe comunicación sin autenticación.</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0EB97" w14:textId="77777777" w:rsidR="008A62E6" w:rsidRDefault="00000000">
            <w:proofErr w:type="spellStart"/>
            <w:r>
              <w:rPr>
                <w:color w:val="000000"/>
                <w:sz w:val="22"/>
                <w:szCs w:val="22"/>
              </w:rPr>
              <w:t>MiFID</w:t>
            </w:r>
            <w:proofErr w:type="spellEnd"/>
            <w:r>
              <w:rPr>
                <w:color w:val="000000"/>
                <w:sz w:val="22"/>
                <w:szCs w:val="22"/>
              </w:rPr>
              <w:t xml:space="preserve"> II, SOX</w:t>
            </w:r>
          </w:p>
        </w:tc>
      </w:tr>
      <w:tr w:rsidR="008A62E6" w14:paraId="1A5A763C"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35662" w14:textId="77777777" w:rsidR="008A62E6" w:rsidRDefault="00000000">
            <w:r>
              <w:rPr>
                <w:color w:val="000000"/>
                <w:sz w:val="22"/>
                <w:szCs w:val="22"/>
              </w:rPr>
              <w:t>Encriptación en tránsito</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35CB44" w14:textId="77777777" w:rsidR="008A62E6" w:rsidRDefault="00000000">
            <w:proofErr w:type="spellStart"/>
            <w:r>
              <w:rPr>
                <w:color w:val="000000"/>
                <w:sz w:val="22"/>
                <w:szCs w:val="22"/>
              </w:rPr>
              <w:t>mTLS</w:t>
            </w:r>
            <w:proofErr w:type="spellEnd"/>
            <w:r>
              <w:rPr>
                <w:color w:val="000000"/>
                <w:sz w:val="22"/>
                <w:szCs w:val="22"/>
              </w:rPr>
              <w:t xml:space="preserve"> entre todos los componentes internos del Motor de Órdenes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3B098" w14:textId="77777777" w:rsidR="008A62E6" w:rsidRDefault="00000000">
            <w:r>
              <w:rPr>
                <w:color w:val="000000"/>
                <w:sz w:val="22"/>
                <w:szCs w:val="22"/>
              </w:rPr>
              <w:t>PCI-DSS, GDPR</w:t>
            </w:r>
          </w:p>
        </w:tc>
      </w:tr>
      <w:tr w:rsidR="008A62E6" w14:paraId="611496D7"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6AC6C" w14:textId="77777777" w:rsidR="008A62E6" w:rsidRDefault="00000000">
            <w:r>
              <w:rPr>
                <w:color w:val="000000"/>
                <w:sz w:val="22"/>
                <w:szCs w:val="22"/>
              </w:rPr>
              <w:t>Encriptación en reposo</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C16FCB" w14:textId="77777777" w:rsidR="008A62E6" w:rsidRDefault="00000000">
            <w:r>
              <w:rPr>
                <w:color w:val="000000"/>
                <w:sz w:val="22"/>
                <w:szCs w:val="22"/>
              </w:rPr>
              <w:t>AES-256 para todos los datos de órdenes en PostgreSQL y Redis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AA04E" w14:textId="77777777" w:rsidR="008A62E6" w:rsidRDefault="00000000">
            <w:r>
              <w:rPr>
                <w:color w:val="000000"/>
                <w:sz w:val="22"/>
                <w:szCs w:val="22"/>
              </w:rPr>
              <w:t>SOX, regulación financiera local</w:t>
            </w:r>
          </w:p>
        </w:tc>
      </w:tr>
      <w:tr w:rsidR="008A62E6" w14:paraId="18B52B1C"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BB362" w14:textId="77777777" w:rsidR="008A62E6" w:rsidRDefault="00000000">
            <w:r>
              <w:rPr>
                <w:color w:val="000000"/>
                <w:sz w:val="22"/>
                <w:szCs w:val="22"/>
              </w:rPr>
              <w:t>Auditoría financiera</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4DAB6B" w14:textId="77777777" w:rsidR="008A62E6" w:rsidRDefault="00000000">
            <w:r>
              <w:rPr>
                <w:color w:val="000000"/>
                <w:sz w:val="22"/>
                <w:szCs w:val="22"/>
              </w:rPr>
              <w:t xml:space="preserve">Cada decisión del </w:t>
            </w:r>
            <w:proofErr w:type="spellStart"/>
            <w:r>
              <w:rPr>
                <w:color w:val="000000"/>
                <w:sz w:val="22"/>
                <w:szCs w:val="22"/>
              </w:rPr>
              <w:t>GestorRiesgo</w:t>
            </w:r>
            <w:proofErr w:type="spellEnd"/>
            <w:r>
              <w:rPr>
                <w:color w:val="000000"/>
                <w:sz w:val="22"/>
                <w:szCs w:val="22"/>
              </w:rPr>
              <w:t xml:space="preserve"> genera un registro inmutable en </w:t>
            </w:r>
            <w:proofErr w:type="spellStart"/>
            <w:r>
              <w:rPr>
                <w:color w:val="000000"/>
                <w:sz w:val="22"/>
                <w:szCs w:val="22"/>
              </w:rPr>
              <w:t>append-only</w:t>
            </w:r>
            <w:proofErr w:type="spellEnd"/>
            <w:r>
              <w:rPr>
                <w:color w:val="000000"/>
                <w:sz w:val="22"/>
                <w:szCs w:val="22"/>
              </w:rPr>
              <w:t xml:space="preserve"> log (</w:t>
            </w:r>
            <w:proofErr w:type="spellStart"/>
            <w:r>
              <w:rPr>
                <w:color w:val="000000"/>
                <w:sz w:val="22"/>
                <w:szCs w:val="22"/>
              </w:rPr>
              <w:t>Event</w:t>
            </w:r>
            <w:proofErr w:type="spellEnd"/>
            <w:r>
              <w:rPr>
                <w:color w:val="000000"/>
                <w:sz w:val="22"/>
                <w:szCs w:val="22"/>
              </w:rPr>
              <w:t xml:space="preserve"> </w:t>
            </w:r>
            <w:proofErr w:type="spellStart"/>
            <w:r>
              <w:rPr>
                <w:color w:val="000000"/>
                <w:sz w:val="22"/>
                <w:szCs w:val="22"/>
              </w:rPr>
              <w:t>Sourcing</w:t>
            </w:r>
            <w:proofErr w:type="spellEnd"/>
            <w:r>
              <w:rPr>
                <w:color w:val="000000"/>
                <w:sz w:val="22"/>
                <w:szCs w:val="22"/>
              </w:rPr>
              <w: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5E23D" w14:textId="77777777" w:rsidR="008A62E6" w:rsidRDefault="00000000">
            <w:proofErr w:type="spellStart"/>
            <w:r>
              <w:rPr>
                <w:color w:val="000000"/>
                <w:sz w:val="22"/>
                <w:szCs w:val="22"/>
              </w:rPr>
              <w:t>MiFID</w:t>
            </w:r>
            <w:proofErr w:type="spellEnd"/>
            <w:r>
              <w:rPr>
                <w:color w:val="000000"/>
                <w:sz w:val="22"/>
                <w:szCs w:val="22"/>
              </w:rPr>
              <w:t xml:space="preserve"> II: obligación de conservar </w:t>
            </w:r>
            <w:proofErr w:type="spellStart"/>
            <w:r>
              <w:rPr>
                <w:color w:val="000000"/>
                <w:sz w:val="22"/>
                <w:szCs w:val="22"/>
              </w:rPr>
              <w:t>audit</w:t>
            </w:r>
            <w:proofErr w:type="spellEnd"/>
            <w:r>
              <w:rPr>
                <w:color w:val="000000"/>
                <w:sz w:val="22"/>
                <w:szCs w:val="22"/>
              </w:rPr>
              <w:t xml:space="preserve"> </w:t>
            </w:r>
            <w:proofErr w:type="spellStart"/>
            <w:r>
              <w:rPr>
                <w:color w:val="000000"/>
                <w:sz w:val="22"/>
                <w:szCs w:val="22"/>
              </w:rPr>
              <w:t>trail</w:t>
            </w:r>
            <w:proofErr w:type="spellEnd"/>
            <w:r>
              <w:rPr>
                <w:color w:val="000000"/>
                <w:sz w:val="22"/>
                <w:szCs w:val="22"/>
              </w:rPr>
              <w:t xml:space="preserve"> 7 años</w:t>
            </w:r>
          </w:p>
        </w:tc>
      </w:tr>
      <w:tr w:rsidR="008A62E6" w14:paraId="49A9CDF0"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388D7" w14:textId="77777777" w:rsidR="008A62E6" w:rsidRDefault="00000000">
            <w:r>
              <w:rPr>
                <w:color w:val="000000"/>
                <w:sz w:val="22"/>
                <w:szCs w:val="22"/>
              </w:rPr>
              <w:t>Prevención de manipulación</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E59EBC" w14:textId="77777777" w:rsidR="008A62E6" w:rsidRDefault="00000000">
            <w:r>
              <w:rPr>
                <w:color w:val="000000"/>
                <w:sz w:val="22"/>
                <w:szCs w:val="22"/>
              </w:rPr>
              <w:t xml:space="preserve">Firma HMAC de cada mensaje entre componentes para detectar </w:t>
            </w:r>
            <w:proofErr w:type="spellStart"/>
            <w:r>
              <w:rPr>
                <w:color w:val="000000"/>
                <w:sz w:val="22"/>
                <w:szCs w:val="22"/>
              </w:rPr>
              <w:t>tampering</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76B3D" w14:textId="77777777" w:rsidR="008A62E6" w:rsidRDefault="00000000">
            <w:r>
              <w:rPr>
                <w:color w:val="000000"/>
                <w:sz w:val="22"/>
                <w:szCs w:val="22"/>
              </w:rPr>
              <w:t xml:space="preserve">Regulación </w:t>
            </w:r>
            <w:proofErr w:type="spellStart"/>
            <w:r>
              <w:rPr>
                <w:color w:val="000000"/>
                <w:sz w:val="22"/>
                <w:szCs w:val="22"/>
              </w:rPr>
              <w:t>anti-fraude</w:t>
            </w:r>
            <w:proofErr w:type="spellEnd"/>
            <w:r>
              <w:rPr>
                <w:color w:val="000000"/>
                <w:sz w:val="22"/>
                <w:szCs w:val="22"/>
              </w:rPr>
              <w:t xml:space="preserve"> SEC</w:t>
            </w:r>
          </w:p>
        </w:tc>
      </w:tr>
    </w:tbl>
    <w:p w14:paraId="124E54AB" w14:textId="77777777" w:rsidR="008A62E6" w:rsidRDefault="00000000">
      <w:pPr>
        <w:pStyle w:val="Ttulo2"/>
      </w:pPr>
      <w:bookmarkStart w:id="34" w:name="_Toc231919748"/>
      <w:r>
        <w:t>4.4 Diagrama de Código (Nivel 4)</w:t>
      </w:r>
      <w:bookmarkEnd w:id="34"/>
    </w:p>
    <w:p w14:paraId="6212EDD9" w14:textId="77777777" w:rsidR="008A62E6" w:rsidRDefault="00000000">
      <w:pPr>
        <w:pStyle w:val="Ttulo3"/>
      </w:pPr>
      <w:bookmarkStart w:id="35" w:name="_Toc231919749"/>
      <w:r>
        <w:t>Descripción</w:t>
      </w:r>
      <w:bookmarkEnd w:id="35"/>
    </w:p>
    <w:p w14:paraId="0B3B93D9" w14:textId="77777777" w:rsidR="008A62E6" w:rsidRDefault="00000000">
      <w:pPr>
        <w:spacing w:before="120" w:after="120"/>
        <w:jc w:val="both"/>
      </w:pPr>
      <w:r>
        <w:lastRenderedPageBreak/>
        <w:t>El Diagrama de Código expone la estructura interna del componente Validador de Órdenes mostrando las clases que lo implementan. Este componente fue seleccionado por ser el punto de entrada del pipeline de procesamiento y por implementar la lógica de validación más crítica del sistema.</w:t>
      </w:r>
    </w:p>
    <w:p w14:paraId="07A3A289" w14:textId="77777777" w:rsidR="008A62E6" w:rsidRDefault="008A62E6">
      <w:pPr>
        <w:spacing w:before="80" w:after="80"/>
      </w:pPr>
    </w:p>
    <w:p w14:paraId="2B9F05D0" w14:textId="77777777" w:rsidR="008A62E6" w:rsidRDefault="00000000">
      <w:pPr>
        <w:pStyle w:val="Ttulo3"/>
      </w:pPr>
      <w:bookmarkStart w:id="36" w:name="_Toc231919750"/>
      <w:r>
        <w:t>Proceso de construcción en Archi</w:t>
      </w:r>
      <w:bookmarkEnd w:id="36"/>
    </w:p>
    <w:p w14:paraId="0EAEBE34" w14:textId="77777777" w:rsidR="008A62E6" w:rsidRDefault="00000000">
      <w:pPr>
        <w:spacing w:before="120" w:after="120"/>
        <w:jc w:val="both"/>
      </w:pPr>
      <w:r>
        <w:t xml:space="preserve">Se creó la vista '04 - Diagrama de Código' siguiendo el mismo patrón de construcción: un </w:t>
      </w:r>
      <w:proofErr w:type="spellStart"/>
      <w:r>
        <w:t>Application</w:t>
      </w:r>
      <w:proofErr w:type="spellEnd"/>
      <w:r>
        <w:t xml:space="preserve"> </w:t>
      </w:r>
      <w:proofErr w:type="spellStart"/>
      <w:r>
        <w:t>Component</w:t>
      </w:r>
      <w:proofErr w:type="spellEnd"/>
      <w:r>
        <w:t xml:space="preserve"> contenedor representando el Validador de Órdenes y 4 </w:t>
      </w:r>
      <w:proofErr w:type="spellStart"/>
      <w:r>
        <w:t>Application</w:t>
      </w:r>
      <w:proofErr w:type="spellEnd"/>
      <w:r>
        <w:t xml:space="preserve"> </w:t>
      </w:r>
      <w:proofErr w:type="spellStart"/>
      <w:r>
        <w:t>Components</w:t>
      </w:r>
      <w:proofErr w:type="spellEnd"/>
      <w:r>
        <w:t xml:space="preserve"> internos representando las clases del componente.</w:t>
      </w:r>
    </w:p>
    <w:p w14:paraId="60C388DC" w14:textId="77777777" w:rsidR="008A62E6" w:rsidRDefault="008A62E6">
      <w:pPr>
        <w:spacing w:before="80" w:after="80"/>
      </w:pPr>
    </w:p>
    <w:p w14:paraId="4866540F" w14:textId="77777777" w:rsidR="008A62E6" w:rsidRDefault="00000000">
      <w:pPr>
        <w:spacing w:before="160" w:after="60"/>
        <w:jc w:val="center"/>
      </w:pPr>
      <w:r>
        <w:rPr>
          <w:noProof/>
        </w:rPr>
        <w:drawing>
          <wp:inline distT="0" distB="0" distL="0" distR="0" wp14:anchorId="1AC16A2F" wp14:editId="09135037">
            <wp:extent cx="5524500" cy="2990850"/>
            <wp:effectExtent l="0" t="0" r="0" b="0"/>
            <wp:docPr id="514473372" name="Imagen 514473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524500" cy="2990850"/>
                    </a:xfrm>
                    <a:prstGeom prst="rect">
                      <a:avLst/>
                    </a:prstGeom>
                  </pic:spPr>
                </pic:pic>
              </a:graphicData>
            </a:graphic>
          </wp:inline>
        </w:drawing>
      </w:r>
    </w:p>
    <w:p w14:paraId="18B3B21F" w14:textId="77777777" w:rsidR="008A62E6" w:rsidRDefault="00000000">
      <w:pPr>
        <w:spacing w:before="40" w:after="160"/>
        <w:jc w:val="center"/>
      </w:pPr>
      <w:r>
        <w:rPr>
          <w:i/>
          <w:iCs/>
          <w:color w:val="595959"/>
          <w:sz w:val="20"/>
          <w:szCs w:val="20"/>
        </w:rPr>
        <w:t>Figura 28. Vista 04 - Diagrama de Código creada en Archi</w:t>
      </w:r>
    </w:p>
    <w:p w14:paraId="40C50D9A" w14:textId="77777777" w:rsidR="008A62E6" w:rsidRDefault="00000000">
      <w:pPr>
        <w:spacing w:before="160" w:after="60"/>
        <w:jc w:val="center"/>
      </w:pPr>
      <w:r>
        <w:rPr>
          <w:noProof/>
        </w:rPr>
        <w:drawing>
          <wp:inline distT="0" distB="0" distL="0" distR="0" wp14:anchorId="44F8F7DE" wp14:editId="1E49C7BB">
            <wp:extent cx="5524500" cy="3152775"/>
            <wp:effectExtent l="0" t="0" r="0" b="0"/>
            <wp:docPr id="501459552" name="Imagen 501459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524500" cy="3152775"/>
                    </a:xfrm>
                    <a:prstGeom prst="rect">
                      <a:avLst/>
                    </a:prstGeom>
                  </pic:spPr>
                </pic:pic>
              </a:graphicData>
            </a:graphic>
          </wp:inline>
        </w:drawing>
      </w:r>
    </w:p>
    <w:p w14:paraId="62A7AB94" w14:textId="77777777" w:rsidR="008A62E6" w:rsidRDefault="00000000">
      <w:pPr>
        <w:spacing w:before="40" w:after="160"/>
        <w:jc w:val="center"/>
      </w:pPr>
      <w:r>
        <w:rPr>
          <w:i/>
          <w:iCs/>
          <w:color w:val="595959"/>
          <w:sz w:val="20"/>
          <w:szCs w:val="20"/>
        </w:rPr>
        <w:t xml:space="preserve">Figura 29. Las 4 clases del Validador de Órdenes agregadas al </w:t>
      </w:r>
      <w:proofErr w:type="spellStart"/>
      <w:r>
        <w:rPr>
          <w:i/>
          <w:iCs/>
          <w:color w:val="595959"/>
          <w:sz w:val="20"/>
          <w:szCs w:val="20"/>
        </w:rPr>
        <w:t>canvas</w:t>
      </w:r>
      <w:proofErr w:type="spellEnd"/>
    </w:p>
    <w:p w14:paraId="556E366A" w14:textId="77777777" w:rsidR="008A62E6" w:rsidRDefault="00000000">
      <w:pPr>
        <w:spacing w:before="160" w:after="60"/>
        <w:jc w:val="center"/>
      </w:pPr>
      <w:r>
        <w:rPr>
          <w:noProof/>
        </w:rPr>
        <w:lastRenderedPageBreak/>
        <w:drawing>
          <wp:inline distT="0" distB="0" distL="0" distR="0" wp14:anchorId="0F8020BC" wp14:editId="417490EE">
            <wp:extent cx="5524500" cy="3162300"/>
            <wp:effectExtent l="0" t="0" r="0" b="0"/>
            <wp:docPr id="1381066977" name="Imagen 1381066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524500" cy="3162300"/>
                    </a:xfrm>
                    <a:prstGeom prst="rect">
                      <a:avLst/>
                    </a:prstGeom>
                  </pic:spPr>
                </pic:pic>
              </a:graphicData>
            </a:graphic>
          </wp:inline>
        </w:drawing>
      </w:r>
    </w:p>
    <w:p w14:paraId="002A5EB2" w14:textId="77777777" w:rsidR="008A62E6" w:rsidRDefault="00000000">
      <w:pPr>
        <w:spacing w:before="40" w:after="160"/>
        <w:jc w:val="center"/>
      </w:pPr>
      <w:r>
        <w:rPr>
          <w:i/>
          <w:iCs/>
          <w:color w:val="595959"/>
          <w:sz w:val="20"/>
          <w:szCs w:val="20"/>
        </w:rPr>
        <w:t>Figura 30. Diagrama de Código con las relaciones entre clases establecidas</w:t>
      </w:r>
    </w:p>
    <w:p w14:paraId="747F9280" w14:textId="77777777" w:rsidR="008A62E6" w:rsidRDefault="008A62E6">
      <w:pPr>
        <w:spacing w:before="80" w:after="80"/>
      </w:pPr>
    </w:p>
    <w:p w14:paraId="5D242F69" w14:textId="77777777" w:rsidR="008A62E6" w:rsidRDefault="00000000">
      <w:pPr>
        <w:pStyle w:val="Ttulo3"/>
      </w:pPr>
      <w:bookmarkStart w:id="37" w:name="_Toc231919751"/>
      <w:r>
        <w:t>Elementos del Diagrama</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8A62E6" w14:paraId="54D72B07" w14:textId="77777777">
        <w:tblPrEx>
          <w:tblCellMar>
            <w:top w:w="0" w:type="dxa"/>
            <w:bottom w:w="0" w:type="dxa"/>
          </w:tblCellMar>
        </w:tblPrEx>
        <w:tc>
          <w:tcPr>
            <w:tcW w:w="3008"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03BC18F" w14:textId="77777777" w:rsidR="008A62E6" w:rsidRDefault="00000000">
            <w:r>
              <w:rPr>
                <w:b/>
                <w:bCs/>
                <w:color w:val="FFFFFF"/>
                <w:sz w:val="22"/>
                <w:szCs w:val="22"/>
              </w:rPr>
              <w:t>Clase</w:t>
            </w:r>
          </w:p>
        </w:tc>
        <w:tc>
          <w:tcPr>
            <w:tcW w:w="3008"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F7D72CD" w14:textId="77777777" w:rsidR="008A62E6" w:rsidRDefault="00000000">
            <w:r>
              <w:rPr>
                <w:b/>
                <w:bCs/>
                <w:color w:val="FFFFFF"/>
                <w:sz w:val="22"/>
                <w:szCs w:val="22"/>
              </w:rPr>
              <w:t>Tipo</w:t>
            </w:r>
          </w:p>
        </w:tc>
        <w:tc>
          <w:tcPr>
            <w:tcW w:w="3008"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AA9F2DF" w14:textId="77777777" w:rsidR="008A62E6" w:rsidRDefault="00000000">
            <w:r>
              <w:rPr>
                <w:b/>
                <w:bCs/>
                <w:color w:val="FFFFFF"/>
                <w:sz w:val="22"/>
                <w:szCs w:val="22"/>
              </w:rPr>
              <w:t>Responsabilidad</w:t>
            </w:r>
          </w:p>
        </w:tc>
      </w:tr>
      <w:tr w:rsidR="008A62E6" w14:paraId="5E105CDB"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A9976" w14:textId="77777777" w:rsidR="008A62E6" w:rsidRDefault="00000000">
            <w:proofErr w:type="spellStart"/>
            <w:r>
              <w:rPr>
                <w:color w:val="000000"/>
                <w:sz w:val="22"/>
                <w:szCs w:val="22"/>
              </w:rPr>
              <w:t>OrdenRequest</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FE2F9E" w14:textId="77777777" w:rsidR="008A62E6" w:rsidRDefault="00000000">
            <w:r>
              <w:rPr>
                <w:color w:val="000000"/>
                <w:sz w:val="22"/>
                <w:szCs w:val="22"/>
              </w:rPr>
              <w:t>DTO entrada</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57B84" w14:textId="77777777" w:rsidR="008A62E6" w:rsidRDefault="00000000">
            <w:r>
              <w:rPr>
                <w:color w:val="000000"/>
                <w:sz w:val="22"/>
                <w:szCs w:val="22"/>
              </w:rPr>
              <w:t>Encapsula los datos de la orden entrante</w:t>
            </w:r>
          </w:p>
        </w:tc>
      </w:tr>
      <w:tr w:rsidR="008A62E6" w14:paraId="2E2F63D7"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71899" w14:textId="77777777" w:rsidR="008A62E6" w:rsidRDefault="00000000">
            <w:proofErr w:type="spellStart"/>
            <w:r>
              <w:rPr>
                <w:color w:val="000000"/>
                <w:sz w:val="22"/>
                <w:szCs w:val="22"/>
              </w:rPr>
              <w:t>ValidadorFondos</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0773A8" w14:textId="77777777" w:rsidR="008A62E6" w:rsidRDefault="00000000">
            <w:r>
              <w:rPr>
                <w:color w:val="000000"/>
                <w:sz w:val="22"/>
                <w:szCs w:val="22"/>
              </w:rPr>
              <w:t xml:space="preserve">Service </w:t>
            </w:r>
            <w:proofErr w:type="spellStart"/>
            <w:r>
              <w:rPr>
                <w:color w:val="000000"/>
                <w:sz w:val="22"/>
                <w:szCs w:val="22"/>
              </w:rPr>
              <w:t>Component</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CD837" w14:textId="77777777" w:rsidR="008A62E6" w:rsidRDefault="00000000">
            <w:r>
              <w:rPr>
                <w:color w:val="000000"/>
                <w:sz w:val="22"/>
                <w:szCs w:val="22"/>
              </w:rPr>
              <w:t>Verifica saldo y bloquea monto requerido</w:t>
            </w:r>
          </w:p>
        </w:tc>
      </w:tr>
      <w:tr w:rsidR="008A62E6" w14:paraId="587E2148"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5E8DF" w14:textId="77777777" w:rsidR="008A62E6" w:rsidRDefault="00000000">
            <w:proofErr w:type="spellStart"/>
            <w:r>
              <w:rPr>
                <w:color w:val="000000"/>
                <w:sz w:val="22"/>
                <w:szCs w:val="22"/>
              </w:rPr>
              <w:t>ValidadorReglas</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93B4F0" w14:textId="77777777" w:rsidR="008A62E6" w:rsidRDefault="00000000">
            <w:r>
              <w:rPr>
                <w:color w:val="000000"/>
                <w:sz w:val="22"/>
                <w:szCs w:val="22"/>
              </w:rPr>
              <w:t xml:space="preserve">Service </w:t>
            </w:r>
            <w:proofErr w:type="spellStart"/>
            <w:r>
              <w:rPr>
                <w:color w:val="000000"/>
                <w:sz w:val="22"/>
                <w:szCs w:val="22"/>
              </w:rPr>
              <w:t>Component</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133D4" w14:textId="77777777" w:rsidR="008A62E6" w:rsidRDefault="00000000">
            <w:r>
              <w:rPr>
                <w:color w:val="000000"/>
                <w:sz w:val="22"/>
                <w:szCs w:val="22"/>
              </w:rPr>
              <w:t>Aplica reglas de negocio y detecta anomalías</w:t>
            </w:r>
          </w:p>
        </w:tc>
      </w:tr>
      <w:tr w:rsidR="008A62E6" w14:paraId="3D1901FC"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FBC1E" w14:textId="77777777" w:rsidR="008A62E6" w:rsidRDefault="00000000">
            <w:proofErr w:type="spellStart"/>
            <w:r>
              <w:rPr>
                <w:color w:val="000000"/>
                <w:sz w:val="22"/>
                <w:szCs w:val="22"/>
              </w:rPr>
              <w:t>OrdenResponse</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70B97E" w14:textId="77777777" w:rsidR="008A62E6" w:rsidRDefault="00000000">
            <w:r>
              <w:rPr>
                <w:color w:val="000000"/>
                <w:sz w:val="22"/>
                <w:szCs w:val="22"/>
              </w:rPr>
              <w:t>DTO salida</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8F482" w14:textId="77777777" w:rsidR="008A62E6" w:rsidRDefault="00000000">
            <w:r>
              <w:rPr>
                <w:color w:val="000000"/>
                <w:sz w:val="22"/>
                <w:szCs w:val="22"/>
              </w:rPr>
              <w:t>Encapsula el resultado de la validación</w:t>
            </w:r>
          </w:p>
        </w:tc>
      </w:tr>
    </w:tbl>
    <w:p w14:paraId="036DE376" w14:textId="77777777" w:rsidR="008A62E6" w:rsidRDefault="008A62E6">
      <w:pPr>
        <w:spacing w:before="80" w:after="80"/>
      </w:pPr>
    </w:p>
    <w:p w14:paraId="29BBE136" w14:textId="77777777" w:rsidR="008A62E6" w:rsidRDefault="00000000">
      <w:pPr>
        <w:pStyle w:val="Ttulo3"/>
      </w:pPr>
      <w:bookmarkStart w:id="38" w:name="_Toc231919752"/>
      <w:r>
        <w:t>Diagrama Final</w:t>
      </w:r>
      <w:bookmarkEnd w:id="38"/>
    </w:p>
    <w:p w14:paraId="27BBA910" w14:textId="77777777" w:rsidR="008A62E6" w:rsidRDefault="00000000">
      <w:pPr>
        <w:spacing w:before="160" w:after="60"/>
        <w:jc w:val="center"/>
      </w:pPr>
      <w:r>
        <w:rPr>
          <w:noProof/>
        </w:rPr>
        <w:lastRenderedPageBreak/>
        <w:drawing>
          <wp:inline distT="0" distB="0" distL="0" distR="0" wp14:anchorId="2FE8E2FD" wp14:editId="1458C64D">
            <wp:extent cx="5524500" cy="3114675"/>
            <wp:effectExtent l="0" t="0" r="0" b="0"/>
            <wp:docPr id="710782262" name="Imagen 710782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524500" cy="3114675"/>
                    </a:xfrm>
                    <a:prstGeom prst="rect">
                      <a:avLst/>
                    </a:prstGeom>
                  </pic:spPr>
                </pic:pic>
              </a:graphicData>
            </a:graphic>
          </wp:inline>
        </w:drawing>
      </w:r>
    </w:p>
    <w:p w14:paraId="6551997C" w14:textId="77777777" w:rsidR="008A62E6" w:rsidRDefault="00000000">
      <w:pPr>
        <w:spacing w:before="40" w:after="160"/>
        <w:jc w:val="center"/>
      </w:pPr>
      <w:r>
        <w:rPr>
          <w:i/>
          <w:iCs/>
          <w:color w:val="595959"/>
          <w:sz w:val="20"/>
          <w:szCs w:val="20"/>
        </w:rPr>
        <w:t xml:space="preserve">Figura 31. Diagrama de Código Final — Validador de Órdenes, </w:t>
      </w:r>
      <w:proofErr w:type="spellStart"/>
      <w:r>
        <w:rPr>
          <w:i/>
          <w:iCs/>
          <w:color w:val="595959"/>
          <w:sz w:val="20"/>
          <w:szCs w:val="20"/>
        </w:rPr>
        <w:t>TradeNova</w:t>
      </w:r>
      <w:proofErr w:type="spellEnd"/>
      <w:r>
        <w:rPr>
          <w:i/>
          <w:iCs/>
          <w:color w:val="595959"/>
          <w:sz w:val="20"/>
          <w:szCs w:val="20"/>
        </w:rPr>
        <w:t xml:space="preserve"> C4 (Nivel 4)</w:t>
      </w:r>
    </w:p>
    <w:p w14:paraId="067A1F9D" w14:textId="77777777" w:rsidR="008A62E6" w:rsidRDefault="008A62E6">
      <w:pPr>
        <w:spacing w:before="80" w:after="80"/>
      </w:pPr>
    </w:p>
    <w:p w14:paraId="161B7D4A" w14:textId="77777777" w:rsidR="008A62E6" w:rsidRDefault="00000000">
      <w:pPr>
        <w:pStyle w:val="Ttulo3"/>
      </w:pPr>
      <w:bookmarkStart w:id="39" w:name="_Toc231919753"/>
      <w:r>
        <w:t>Patrones de Diseño Aplicados</w:t>
      </w:r>
      <w:bookmarkEnd w:id="39"/>
    </w:p>
    <w:p w14:paraId="37A23CA7" w14:textId="77777777" w:rsidR="008A62E6" w:rsidRDefault="00000000">
      <w:pPr>
        <w:spacing w:before="120" w:after="120"/>
        <w:jc w:val="both"/>
      </w:pPr>
      <w:r>
        <w:t xml:space="preserve">Un Validador de Órdenes de nivel senior no es simplemente un conjunto de </w:t>
      </w:r>
      <w:proofErr w:type="spellStart"/>
      <w:r>
        <w:t>if</w:t>
      </w:r>
      <w:proofErr w:type="spellEnd"/>
      <w:r>
        <w:t>/</w:t>
      </w:r>
      <w:proofErr w:type="spellStart"/>
      <w:r>
        <w:t>else</w:t>
      </w:r>
      <w:proofErr w:type="spellEnd"/>
      <w:r>
        <w:t xml:space="preserve">. Aplica patrones de diseño que garantizan extensibilidad, </w:t>
      </w:r>
      <w:proofErr w:type="spellStart"/>
      <w:r>
        <w:t>testabilidad</w:t>
      </w:r>
      <w:proofErr w:type="spellEnd"/>
      <w:r>
        <w:t xml:space="preserve"> y cumplimiento del principio Open/</w:t>
      </w:r>
      <w:proofErr w:type="spellStart"/>
      <w:r>
        <w:t>Closed</w:t>
      </w:r>
      <w:proofErr w:type="spellEnd"/>
      <w:r>
        <w:t xml:space="preserve"> (abierto para extensión, cerrado para modificación):</w:t>
      </w:r>
    </w:p>
    <w:p w14:paraId="65FD920E" w14:textId="77777777" w:rsidR="008A62E6" w:rsidRDefault="008A62E6">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8A62E6" w14:paraId="524D7993" w14:textId="77777777">
        <w:tblPrEx>
          <w:tblCellMar>
            <w:top w:w="0" w:type="dxa"/>
            <w:bottom w:w="0" w:type="dxa"/>
          </w:tblCellMar>
        </w:tblPrEx>
        <w:tc>
          <w:tcPr>
            <w:tcW w:w="3008"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BD9168D" w14:textId="77777777" w:rsidR="008A62E6" w:rsidRDefault="00000000">
            <w:r>
              <w:rPr>
                <w:b/>
                <w:bCs/>
                <w:color w:val="FFFFFF"/>
                <w:sz w:val="22"/>
                <w:szCs w:val="22"/>
              </w:rPr>
              <w:t>Patrón</w:t>
            </w:r>
          </w:p>
        </w:tc>
        <w:tc>
          <w:tcPr>
            <w:tcW w:w="3008"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242F58A" w14:textId="77777777" w:rsidR="008A62E6" w:rsidRDefault="00000000">
            <w:r>
              <w:rPr>
                <w:b/>
                <w:bCs/>
                <w:color w:val="FFFFFF"/>
                <w:sz w:val="22"/>
                <w:szCs w:val="22"/>
              </w:rPr>
              <w:t>Aplicación en el Validador</w:t>
            </w:r>
          </w:p>
        </w:tc>
        <w:tc>
          <w:tcPr>
            <w:tcW w:w="3008"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DD29290" w14:textId="77777777" w:rsidR="008A62E6" w:rsidRDefault="00000000">
            <w:r>
              <w:rPr>
                <w:b/>
                <w:bCs/>
                <w:color w:val="FFFFFF"/>
                <w:sz w:val="22"/>
                <w:szCs w:val="22"/>
              </w:rPr>
              <w:t>Beneficio</w:t>
            </w:r>
          </w:p>
        </w:tc>
      </w:tr>
      <w:tr w:rsidR="008A62E6" w14:paraId="3B3B1F03"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DDF63" w14:textId="77777777" w:rsidR="008A62E6" w:rsidRDefault="00000000">
            <w:proofErr w:type="spellStart"/>
            <w:r>
              <w:rPr>
                <w:color w:val="000000"/>
                <w:sz w:val="22"/>
                <w:szCs w:val="22"/>
              </w:rPr>
              <w:t>Strategy</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AF8A6B" w14:textId="77777777" w:rsidR="008A62E6" w:rsidRDefault="00000000">
            <w:r>
              <w:rPr>
                <w:color w:val="000000"/>
                <w:sz w:val="22"/>
                <w:szCs w:val="22"/>
              </w:rPr>
              <w:t xml:space="preserve">Cada regla de validación (fondos, límites, </w:t>
            </w:r>
            <w:proofErr w:type="spellStart"/>
            <w:r>
              <w:rPr>
                <w:color w:val="000000"/>
                <w:sz w:val="22"/>
                <w:szCs w:val="22"/>
              </w:rPr>
              <w:t>Fat</w:t>
            </w:r>
            <w:proofErr w:type="spellEnd"/>
            <w:r>
              <w:rPr>
                <w:color w:val="000000"/>
                <w:sz w:val="22"/>
                <w:szCs w:val="22"/>
              </w:rPr>
              <w:t xml:space="preserve"> </w:t>
            </w:r>
            <w:proofErr w:type="spellStart"/>
            <w:r>
              <w:rPr>
                <w:color w:val="000000"/>
                <w:sz w:val="22"/>
                <w:szCs w:val="22"/>
              </w:rPr>
              <w:t>Finger</w:t>
            </w:r>
            <w:proofErr w:type="spellEnd"/>
            <w:r>
              <w:rPr>
                <w:color w:val="000000"/>
                <w:sz w:val="22"/>
                <w:szCs w:val="22"/>
              </w:rPr>
              <w:t xml:space="preserve">, regulatorio) es una implementación de la interfaz </w:t>
            </w:r>
            <w:proofErr w:type="spellStart"/>
            <w:r>
              <w:rPr>
                <w:color w:val="000000"/>
                <w:sz w:val="22"/>
                <w:szCs w:val="22"/>
              </w:rPr>
              <w:t>IValidationStrategy</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E0038" w14:textId="77777777" w:rsidR="008A62E6" w:rsidRDefault="00000000">
            <w:r>
              <w:rPr>
                <w:color w:val="000000"/>
                <w:sz w:val="22"/>
                <w:szCs w:val="22"/>
              </w:rPr>
              <w:t xml:space="preserve">Agregar nuevas reglas no modifica código existente — solo se registra una nueva </w:t>
            </w:r>
            <w:proofErr w:type="spellStart"/>
            <w:r>
              <w:rPr>
                <w:color w:val="000000"/>
                <w:sz w:val="22"/>
                <w:szCs w:val="22"/>
              </w:rPr>
              <w:t>Strategy</w:t>
            </w:r>
            <w:proofErr w:type="spellEnd"/>
            <w:r>
              <w:rPr>
                <w:color w:val="000000"/>
                <w:sz w:val="22"/>
                <w:szCs w:val="22"/>
              </w:rPr>
              <w:t xml:space="preserve"> en el contexto</w:t>
            </w:r>
          </w:p>
        </w:tc>
      </w:tr>
      <w:tr w:rsidR="008A62E6" w14:paraId="51B90291"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1988B" w14:textId="77777777" w:rsidR="008A62E6" w:rsidRDefault="00000000">
            <w:proofErr w:type="spellStart"/>
            <w:r>
              <w:rPr>
                <w:color w:val="000000"/>
                <w:sz w:val="22"/>
                <w:szCs w:val="22"/>
              </w:rPr>
              <w:t>Chain</w:t>
            </w:r>
            <w:proofErr w:type="spellEnd"/>
            <w:r>
              <w:rPr>
                <w:color w:val="000000"/>
                <w:sz w:val="22"/>
                <w:szCs w:val="22"/>
              </w:rPr>
              <w:t xml:space="preserve"> of </w:t>
            </w:r>
            <w:proofErr w:type="spellStart"/>
            <w:r>
              <w:rPr>
                <w:color w:val="000000"/>
                <w:sz w:val="22"/>
                <w:szCs w:val="22"/>
              </w:rPr>
              <w:t>Responsibility</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E60043" w14:textId="77777777" w:rsidR="008A62E6" w:rsidRDefault="00000000">
            <w:r>
              <w:rPr>
                <w:color w:val="000000"/>
                <w:sz w:val="22"/>
                <w:szCs w:val="22"/>
              </w:rPr>
              <w:t>Las validaciones se encadenan: cada nodo decide si pasa o detiene el flujo y enriquece el contexto con su resultado</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4D62A" w14:textId="77777777" w:rsidR="008A62E6" w:rsidRDefault="00000000">
            <w:r>
              <w:rPr>
                <w:color w:val="000000"/>
                <w:sz w:val="22"/>
                <w:szCs w:val="22"/>
              </w:rPr>
              <w:t>El orden de validación es configurable en tiempo de ejecución sin recompilar</w:t>
            </w:r>
          </w:p>
        </w:tc>
      </w:tr>
      <w:tr w:rsidR="008A62E6" w14:paraId="63261C16"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45170" w14:textId="77777777" w:rsidR="008A62E6" w:rsidRDefault="00000000">
            <w:proofErr w:type="spellStart"/>
            <w:r>
              <w:rPr>
                <w:color w:val="000000"/>
                <w:sz w:val="22"/>
                <w:szCs w:val="22"/>
              </w:rPr>
              <w:t>Builder</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D50A95" w14:textId="77777777" w:rsidR="008A62E6" w:rsidRDefault="00000000">
            <w:proofErr w:type="spellStart"/>
            <w:r>
              <w:rPr>
                <w:color w:val="000000"/>
                <w:sz w:val="22"/>
                <w:szCs w:val="22"/>
              </w:rPr>
              <w:t>OrdenRequest</w:t>
            </w:r>
            <w:proofErr w:type="spellEnd"/>
            <w:r>
              <w:rPr>
                <w:color w:val="000000"/>
                <w:sz w:val="22"/>
                <w:szCs w:val="22"/>
              </w:rPr>
              <w:t xml:space="preserve"> se construye con un </w:t>
            </w:r>
            <w:proofErr w:type="spellStart"/>
            <w:r>
              <w:rPr>
                <w:color w:val="000000"/>
                <w:sz w:val="22"/>
                <w:szCs w:val="22"/>
              </w:rPr>
              <w:t>Builder</w:t>
            </w:r>
            <w:proofErr w:type="spellEnd"/>
            <w:r>
              <w:rPr>
                <w:color w:val="000000"/>
                <w:sz w:val="22"/>
                <w:szCs w:val="22"/>
              </w:rPr>
              <w:t xml:space="preserve"> que valida campos obligatorios en construcción</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3C841" w14:textId="77777777" w:rsidR="008A62E6" w:rsidRDefault="00000000">
            <w:r>
              <w:rPr>
                <w:color w:val="000000"/>
                <w:sz w:val="22"/>
                <w:szCs w:val="22"/>
              </w:rPr>
              <w:t xml:space="preserve">Imposible crear una </w:t>
            </w:r>
            <w:proofErr w:type="spellStart"/>
            <w:r>
              <w:rPr>
                <w:color w:val="000000"/>
                <w:sz w:val="22"/>
                <w:szCs w:val="22"/>
              </w:rPr>
              <w:t>OrdenRequest</w:t>
            </w:r>
            <w:proofErr w:type="spellEnd"/>
            <w:r>
              <w:rPr>
                <w:color w:val="000000"/>
                <w:sz w:val="22"/>
                <w:szCs w:val="22"/>
              </w:rPr>
              <w:t xml:space="preserve"> inválida — la validación de estructura ocurre antes del pipeline</w:t>
            </w:r>
          </w:p>
        </w:tc>
      </w:tr>
      <w:tr w:rsidR="008A62E6" w14:paraId="4608B23C"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053DB" w14:textId="77777777" w:rsidR="008A62E6" w:rsidRDefault="00000000">
            <w:proofErr w:type="spellStart"/>
            <w:r>
              <w:rPr>
                <w:color w:val="000000"/>
                <w:sz w:val="22"/>
                <w:szCs w:val="22"/>
              </w:rPr>
              <w:t>Decorator</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6DC68F" w14:textId="77777777" w:rsidR="008A62E6" w:rsidRDefault="00000000">
            <w:proofErr w:type="spellStart"/>
            <w:r>
              <w:rPr>
                <w:color w:val="000000"/>
                <w:sz w:val="22"/>
                <w:szCs w:val="22"/>
              </w:rPr>
              <w:t>ValidadorFondos</w:t>
            </w:r>
            <w:proofErr w:type="spellEnd"/>
            <w:r>
              <w:rPr>
                <w:color w:val="000000"/>
                <w:sz w:val="22"/>
                <w:szCs w:val="22"/>
              </w:rPr>
              <w:t xml:space="preserve"> puede ser decorado con caché (Redis) para reutilizar consultas de saldo en ventana de 100ms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73929" w14:textId="77777777" w:rsidR="008A62E6" w:rsidRDefault="00000000">
            <w:r>
              <w:rPr>
                <w:color w:val="000000"/>
                <w:sz w:val="22"/>
                <w:szCs w:val="22"/>
              </w:rPr>
              <w:t>Reduce latencia y carga en base de datos durante picos de demanda</w:t>
            </w:r>
          </w:p>
        </w:tc>
      </w:tr>
      <w:tr w:rsidR="008A62E6" w14:paraId="3EAEDBCD"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A878E" w14:textId="77777777" w:rsidR="008A62E6" w:rsidRDefault="00000000">
            <w:proofErr w:type="spellStart"/>
            <w:r>
              <w:rPr>
                <w:color w:val="000000"/>
                <w:sz w:val="22"/>
                <w:szCs w:val="22"/>
              </w:rPr>
              <w:t>Null</w:t>
            </w:r>
            <w:proofErr w:type="spellEnd"/>
            <w:r>
              <w:rPr>
                <w:color w:val="000000"/>
                <w:sz w:val="22"/>
                <w:szCs w:val="22"/>
              </w:rPr>
              <w:t xml:space="preserve"> </w:t>
            </w:r>
            <w:proofErr w:type="spellStart"/>
            <w:r>
              <w:rPr>
                <w:color w:val="000000"/>
                <w:sz w:val="22"/>
                <w:szCs w:val="22"/>
              </w:rPr>
              <w:t>Object</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1F31AB" w14:textId="77777777" w:rsidR="008A62E6" w:rsidRDefault="00000000">
            <w:proofErr w:type="spellStart"/>
            <w:r>
              <w:rPr>
                <w:color w:val="000000"/>
                <w:sz w:val="22"/>
                <w:szCs w:val="22"/>
              </w:rPr>
              <w:t>OrdenResponse</w:t>
            </w:r>
            <w:proofErr w:type="spellEnd"/>
            <w:r>
              <w:rPr>
                <w:color w:val="000000"/>
                <w:sz w:val="22"/>
                <w:szCs w:val="22"/>
              </w:rPr>
              <w:t xml:space="preserve"> implementa un </w:t>
            </w:r>
            <w:proofErr w:type="spellStart"/>
            <w:r>
              <w:rPr>
                <w:color w:val="000000"/>
                <w:sz w:val="22"/>
                <w:szCs w:val="22"/>
              </w:rPr>
              <w:lastRenderedPageBreak/>
              <w:t>NullOrdenResponse</w:t>
            </w:r>
            <w:proofErr w:type="spellEnd"/>
            <w:r>
              <w:rPr>
                <w:color w:val="000000"/>
                <w:sz w:val="22"/>
                <w:szCs w:val="22"/>
              </w:rPr>
              <w:t xml:space="preserve"> para respuestas de rechazo estructuradas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15A38" w14:textId="77777777" w:rsidR="008A62E6" w:rsidRDefault="00000000">
            <w:r>
              <w:rPr>
                <w:color w:val="000000"/>
                <w:sz w:val="22"/>
                <w:szCs w:val="22"/>
              </w:rPr>
              <w:lastRenderedPageBreak/>
              <w:t xml:space="preserve">Elimina </w:t>
            </w:r>
            <w:proofErr w:type="spellStart"/>
            <w:r>
              <w:rPr>
                <w:color w:val="000000"/>
                <w:sz w:val="22"/>
                <w:szCs w:val="22"/>
              </w:rPr>
              <w:t>null</w:t>
            </w:r>
            <w:proofErr w:type="spellEnd"/>
            <w:r>
              <w:rPr>
                <w:color w:val="000000"/>
                <w:sz w:val="22"/>
                <w:szCs w:val="22"/>
              </w:rPr>
              <w:t xml:space="preserve"> </w:t>
            </w:r>
            <w:proofErr w:type="spellStart"/>
            <w:r>
              <w:rPr>
                <w:color w:val="000000"/>
                <w:sz w:val="22"/>
                <w:szCs w:val="22"/>
              </w:rPr>
              <w:t>checks</w:t>
            </w:r>
            <w:proofErr w:type="spellEnd"/>
            <w:r>
              <w:rPr>
                <w:color w:val="000000"/>
                <w:sz w:val="22"/>
                <w:szCs w:val="22"/>
              </w:rPr>
              <w:t xml:space="preserve"> en capas superiores — </w:t>
            </w:r>
            <w:r>
              <w:rPr>
                <w:color w:val="000000"/>
                <w:sz w:val="22"/>
                <w:szCs w:val="22"/>
              </w:rPr>
              <w:lastRenderedPageBreak/>
              <w:t>siempre hay una respuesta válida</w:t>
            </w:r>
          </w:p>
        </w:tc>
      </w:tr>
    </w:tbl>
    <w:p w14:paraId="55332FEC" w14:textId="77777777" w:rsidR="008A62E6" w:rsidRDefault="008A62E6">
      <w:pPr>
        <w:spacing w:before="80" w:after="80"/>
      </w:pPr>
    </w:p>
    <w:p w14:paraId="27C25285" w14:textId="77777777" w:rsidR="008A62E6" w:rsidRDefault="00000000">
      <w:pPr>
        <w:pStyle w:val="Ttulo3"/>
      </w:pPr>
      <w:bookmarkStart w:id="40" w:name="_Toc231919754"/>
      <w:r>
        <w:t>Manejo de Errores Estructurado</w:t>
      </w:r>
      <w:bookmarkEnd w:id="40"/>
    </w:p>
    <w:p w14:paraId="64E46D5D" w14:textId="77777777" w:rsidR="008A62E6" w:rsidRDefault="00000000">
      <w:pPr>
        <w:spacing w:before="120" w:after="120"/>
        <w:jc w:val="both"/>
      </w:pPr>
      <w:r>
        <w:t xml:space="preserve">El manejo de errores en un sistema financiero no puede ser ad-hoc. </w:t>
      </w:r>
      <w:proofErr w:type="spellStart"/>
      <w:r>
        <w:t>TradeNova</w:t>
      </w:r>
      <w:proofErr w:type="spellEnd"/>
      <w:r>
        <w:t xml:space="preserve"> implementa una jerarquía de excepciones de dominio y una estrategia de respuesta consistente en todos los componentes del Validador:</w:t>
      </w:r>
    </w:p>
    <w:p w14:paraId="2A4479B4" w14:textId="77777777" w:rsidR="008A62E6" w:rsidRDefault="008A62E6">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1"/>
        <w:gridCol w:w="3114"/>
        <w:gridCol w:w="1857"/>
        <w:gridCol w:w="2154"/>
      </w:tblGrid>
      <w:tr w:rsidR="008A62E6" w14:paraId="7AE1424F" w14:textId="77777777">
        <w:tblPrEx>
          <w:tblCellMar>
            <w:top w:w="0" w:type="dxa"/>
            <w:bottom w:w="0" w:type="dxa"/>
          </w:tblCellMar>
        </w:tblPrEx>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FFDBDF7" w14:textId="77777777" w:rsidR="008A62E6" w:rsidRDefault="00000000">
            <w:r>
              <w:rPr>
                <w:b/>
                <w:bCs/>
                <w:color w:val="FFFFFF"/>
                <w:sz w:val="22"/>
                <w:szCs w:val="22"/>
              </w:rPr>
              <w:t>Tipo de Error</w:t>
            </w:r>
          </w:p>
        </w:tc>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46D82D2" w14:textId="77777777" w:rsidR="008A62E6" w:rsidRDefault="00000000">
            <w:r>
              <w:rPr>
                <w:b/>
                <w:bCs/>
                <w:color w:val="FFFFFF"/>
                <w:sz w:val="22"/>
                <w:szCs w:val="22"/>
              </w:rPr>
              <w:t>Excepción de Dominio</w:t>
            </w:r>
          </w:p>
        </w:tc>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840A72D" w14:textId="77777777" w:rsidR="008A62E6" w:rsidRDefault="00000000">
            <w:r>
              <w:rPr>
                <w:b/>
                <w:bCs/>
                <w:color w:val="FFFFFF"/>
                <w:sz w:val="22"/>
                <w:szCs w:val="22"/>
              </w:rPr>
              <w:t>Acción</w:t>
            </w:r>
          </w:p>
        </w:tc>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35A50F9" w14:textId="77777777" w:rsidR="008A62E6" w:rsidRDefault="00000000">
            <w:r>
              <w:rPr>
                <w:b/>
                <w:bCs/>
                <w:color w:val="FFFFFF"/>
                <w:sz w:val="22"/>
                <w:szCs w:val="22"/>
              </w:rPr>
              <w:t>Respuesta al Usuario</w:t>
            </w:r>
          </w:p>
        </w:tc>
      </w:tr>
      <w:tr w:rsidR="008A62E6" w14:paraId="3861048F"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9D972" w14:textId="77777777" w:rsidR="008A62E6" w:rsidRDefault="00000000">
            <w:r>
              <w:rPr>
                <w:color w:val="000000"/>
                <w:sz w:val="22"/>
                <w:szCs w:val="22"/>
              </w:rPr>
              <w:t>Fondos insuficientes</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D7B0EC" w14:textId="77777777" w:rsidR="008A62E6" w:rsidRDefault="00000000">
            <w:proofErr w:type="spellStart"/>
            <w:r>
              <w:rPr>
                <w:color w:val="000000"/>
                <w:sz w:val="22"/>
                <w:szCs w:val="22"/>
              </w:rPr>
              <w:t>InsufficientFundsException</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B24A7" w14:textId="77777777" w:rsidR="008A62E6" w:rsidRDefault="00000000">
            <w:r>
              <w:rPr>
                <w:color w:val="000000"/>
                <w:sz w:val="22"/>
                <w:szCs w:val="22"/>
              </w:rPr>
              <w:t xml:space="preserve">Registra en </w:t>
            </w:r>
            <w:proofErr w:type="spellStart"/>
            <w:r>
              <w:rPr>
                <w:color w:val="000000"/>
                <w:sz w:val="22"/>
                <w:szCs w:val="22"/>
              </w:rPr>
              <w:t>audit</w:t>
            </w:r>
            <w:proofErr w:type="spellEnd"/>
            <w:r>
              <w:rPr>
                <w:color w:val="000000"/>
                <w:sz w:val="22"/>
                <w:szCs w:val="22"/>
              </w:rPr>
              <w:t xml:space="preserve"> log, libera bloqueo preventivo</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A9E91E" w14:textId="77777777" w:rsidR="008A62E6" w:rsidRDefault="00000000">
            <w:r>
              <w:rPr>
                <w:color w:val="000000"/>
                <w:sz w:val="22"/>
                <w:szCs w:val="22"/>
              </w:rPr>
              <w:t>HTTP 422 con código TN-4001 y monto faltante</w:t>
            </w:r>
          </w:p>
        </w:tc>
      </w:tr>
      <w:tr w:rsidR="008A62E6" w14:paraId="794D7176"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8A18F" w14:textId="77777777" w:rsidR="008A62E6" w:rsidRDefault="00000000">
            <w:proofErr w:type="spellStart"/>
            <w:r>
              <w:rPr>
                <w:color w:val="000000"/>
                <w:sz w:val="22"/>
                <w:szCs w:val="22"/>
              </w:rPr>
              <w:t>Fat</w:t>
            </w:r>
            <w:proofErr w:type="spellEnd"/>
            <w:r>
              <w:rPr>
                <w:color w:val="000000"/>
                <w:sz w:val="22"/>
                <w:szCs w:val="22"/>
              </w:rPr>
              <w:t xml:space="preserve"> </w:t>
            </w:r>
            <w:proofErr w:type="spellStart"/>
            <w:r>
              <w:rPr>
                <w:color w:val="000000"/>
                <w:sz w:val="22"/>
                <w:szCs w:val="22"/>
              </w:rPr>
              <w:t>Finger</w:t>
            </w:r>
            <w:proofErr w:type="spellEnd"/>
            <w:r>
              <w:rPr>
                <w:color w:val="000000"/>
                <w:sz w:val="22"/>
                <w:szCs w:val="22"/>
              </w:rPr>
              <w:t xml:space="preserve"> detectado</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5AF351" w14:textId="77777777" w:rsidR="008A62E6" w:rsidRDefault="00000000">
            <w:proofErr w:type="spellStart"/>
            <w:r>
              <w:rPr>
                <w:color w:val="000000"/>
                <w:sz w:val="22"/>
                <w:szCs w:val="22"/>
              </w:rPr>
              <w:t>AnomalousOrderException</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55ABE" w14:textId="77777777" w:rsidR="008A62E6" w:rsidRDefault="00000000">
            <w:r>
              <w:rPr>
                <w:color w:val="000000"/>
                <w:sz w:val="22"/>
                <w:szCs w:val="22"/>
              </w:rPr>
              <w:t>Alerta al equipo de riesgo, suspende orden 60s para revisión manual</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E70F93" w14:textId="77777777" w:rsidR="008A62E6" w:rsidRDefault="00000000">
            <w:r>
              <w:rPr>
                <w:color w:val="000000"/>
                <w:sz w:val="22"/>
                <w:szCs w:val="22"/>
              </w:rPr>
              <w:t>HTTP 422 con código TN-4002 y solicitud de confirmación explícita</w:t>
            </w:r>
          </w:p>
        </w:tc>
      </w:tr>
      <w:tr w:rsidR="008A62E6" w14:paraId="3FBE67FD"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6ADC3" w14:textId="77777777" w:rsidR="008A62E6" w:rsidRDefault="00000000">
            <w:r>
              <w:rPr>
                <w:color w:val="000000"/>
                <w:sz w:val="22"/>
                <w:szCs w:val="22"/>
              </w:rPr>
              <w:t>Violación regulatoria</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44C8EA" w14:textId="77777777" w:rsidR="008A62E6" w:rsidRDefault="00000000">
            <w:proofErr w:type="spellStart"/>
            <w:r>
              <w:rPr>
                <w:color w:val="000000"/>
                <w:sz w:val="22"/>
                <w:szCs w:val="22"/>
              </w:rPr>
              <w:t>RegulatoryViolationException</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C7FE3" w14:textId="77777777" w:rsidR="008A62E6" w:rsidRDefault="00000000">
            <w:r>
              <w:rPr>
                <w:color w:val="000000"/>
                <w:sz w:val="22"/>
                <w:szCs w:val="22"/>
              </w:rPr>
              <w:t xml:space="preserve">Bloqueo inmediato, notificación al </w:t>
            </w:r>
            <w:proofErr w:type="spellStart"/>
            <w:r>
              <w:rPr>
                <w:color w:val="000000"/>
                <w:sz w:val="22"/>
                <w:szCs w:val="22"/>
              </w:rPr>
              <w:t>compliance</w:t>
            </w:r>
            <w:proofErr w:type="spellEnd"/>
            <w:r>
              <w:rPr>
                <w:color w:val="000000"/>
                <w:sz w:val="22"/>
                <w:szCs w:val="22"/>
              </w:rPr>
              <w:t xml:space="preserve"> </w:t>
            </w:r>
            <w:proofErr w:type="spellStart"/>
            <w:r>
              <w:rPr>
                <w:color w:val="000000"/>
                <w:sz w:val="22"/>
                <w:szCs w:val="22"/>
              </w:rPr>
              <w:t>officer</w:t>
            </w:r>
            <w:proofErr w:type="spellEnd"/>
            <w:r>
              <w:rPr>
                <w:color w:val="000000"/>
                <w:sz w:val="22"/>
                <w:szCs w:val="22"/>
              </w:rPr>
              <w:t xml:space="preserve">, registro en </w:t>
            </w:r>
            <w:proofErr w:type="spellStart"/>
            <w:r>
              <w:rPr>
                <w:color w:val="000000"/>
                <w:sz w:val="22"/>
                <w:szCs w:val="22"/>
              </w:rPr>
              <w:t>audit</w:t>
            </w:r>
            <w:proofErr w:type="spellEnd"/>
            <w:r>
              <w:rPr>
                <w:color w:val="000000"/>
                <w:sz w:val="22"/>
                <w:szCs w:val="22"/>
              </w:rPr>
              <w:t xml:space="preserve"> </w:t>
            </w:r>
            <w:proofErr w:type="spellStart"/>
            <w:r>
              <w:rPr>
                <w:color w:val="000000"/>
                <w:sz w:val="22"/>
                <w:szCs w:val="22"/>
              </w:rPr>
              <w:t>trail</w:t>
            </w:r>
            <w:proofErr w:type="spellEnd"/>
            <w:r>
              <w:rPr>
                <w:color w:val="000000"/>
                <w:sz w:val="22"/>
                <w:szCs w:val="22"/>
              </w:rPr>
              <w:t xml:space="preserve"> regulatorio</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232139" w14:textId="77777777" w:rsidR="008A62E6" w:rsidRDefault="00000000">
            <w:r>
              <w:rPr>
                <w:color w:val="000000"/>
                <w:sz w:val="22"/>
                <w:szCs w:val="22"/>
              </w:rPr>
              <w:t>HTTP 403 con código TN-4003 — operación permanentemente bloqueada</w:t>
            </w:r>
          </w:p>
        </w:tc>
      </w:tr>
      <w:tr w:rsidR="008A62E6" w14:paraId="5BC74D4F"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83E6A" w14:textId="77777777" w:rsidR="008A62E6" w:rsidRDefault="00000000">
            <w:proofErr w:type="spellStart"/>
            <w:r>
              <w:rPr>
                <w:color w:val="000000"/>
                <w:sz w:val="22"/>
                <w:szCs w:val="22"/>
              </w:rPr>
              <w:t>Timeout</w:t>
            </w:r>
            <w:proofErr w:type="spellEnd"/>
            <w:r>
              <w:rPr>
                <w:color w:val="000000"/>
                <w:sz w:val="22"/>
                <w:szCs w:val="22"/>
              </w:rPr>
              <w:t xml:space="preserve"> de validación</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6F1264" w14:textId="77777777" w:rsidR="008A62E6" w:rsidRDefault="00000000">
            <w:proofErr w:type="spellStart"/>
            <w:r>
              <w:rPr>
                <w:color w:val="000000"/>
                <w:sz w:val="22"/>
                <w:szCs w:val="22"/>
              </w:rPr>
              <w:t>ValidationTimeoutException</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174C5" w14:textId="77777777" w:rsidR="008A62E6" w:rsidRDefault="00000000">
            <w:proofErr w:type="spellStart"/>
            <w:r>
              <w:rPr>
                <w:color w:val="000000"/>
                <w:sz w:val="22"/>
                <w:szCs w:val="22"/>
              </w:rPr>
              <w:t>Circuit</w:t>
            </w:r>
            <w:proofErr w:type="spellEnd"/>
            <w:r>
              <w:rPr>
                <w:color w:val="000000"/>
                <w:sz w:val="22"/>
                <w:szCs w:val="22"/>
              </w:rPr>
              <w:t xml:space="preserve"> breaker se activa, orden rechazada de forma segura</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899FE2" w14:textId="77777777" w:rsidR="008A62E6" w:rsidRDefault="00000000">
            <w:r>
              <w:rPr>
                <w:color w:val="000000"/>
                <w:sz w:val="22"/>
                <w:szCs w:val="22"/>
              </w:rPr>
              <w:t>HTTP 503 con código TN-5001 y tiempo estimado de recuperación</w:t>
            </w:r>
          </w:p>
        </w:tc>
      </w:tr>
      <w:tr w:rsidR="008A62E6" w14:paraId="58DA9818"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DAFFC" w14:textId="77777777" w:rsidR="008A62E6" w:rsidRDefault="00000000">
            <w:r>
              <w:rPr>
                <w:color w:val="000000"/>
                <w:sz w:val="22"/>
                <w:szCs w:val="22"/>
              </w:rPr>
              <w:t>Error de sistema</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8519AF" w14:textId="77777777" w:rsidR="008A62E6" w:rsidRDefault="00000000">
            <w:proofErr w:type="spellStart"/>
            <w:r>
              <w:rPr>
                <w:color w:val="000000"/>
                <w:sz w:val="22"/>
                <w:szCs w:val="22"/>
              </w:rPr>
              <w:t>SystemException</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71ED3" w14:textId="77777777" w:rsidR="008A62E6" w:rsidRDefault="00000000">
            <w:proofErr w:type="spellStart"/>
            <w:r>
              <w:rPr>
                <w:color w:val="000000"/>
                <w:sz w:val="22"/>
                <w:szCs w:val="22"/>
              </w:rPr>
              <w:t>Dead</w:t>
            </w:r>
            <w:proofErr w:type="spellEnd"/>
            <w:r>
              <w:rPr>
                <w:color w:val="000000"/>
                <w:sz w:val="22"/>
                <w:szCs w:val="22"/>
              </w:rPr>
              <w:t xml:space="preserve"> </w:t>
            </w:r>
            <w:proofErr w:type="spellStart"/>
            <w:r>
              <w:rPr>
                <w:color w:val="000000"/>
                <w:sz w:val="22"/>
                <w:szCs w:val="22"/>
              </w:rPr>
              <w:t>letter</w:t>
            </w:r>
            <w:proofErr w:type="spellEnd"/>
            <w:r>
              <w:rPr>
                <w:color w:val="000000"/>
                <w:sz w:val="22"/>
                <w:szCs w:val="22"/>
              </w:rPr>
              <w:t xml:space="preserve"> </w:t>
            </w:r>
            <w:proofErr w:type="spellStart"/>
            <w:r>
              <w:rPr>
                <w:color w:val="000000"/>
                <w:sz w:val="22"/>
                <w:szCs w:val="22"/>
              </w:rPr>
              <w:t>queue</w:t>
            </w:r>
            <w:proofErr w:type="spellEnd"/>
            <w:r>
              <w:rPr>
                <w:color w:val="000000"/>
                <w:sz w:val="22"/>
                <w:szCs w:val="22"/>
              </w:rPr>
              <w:t xml:space="preserve">, alerta P1, </w:t>
            </w:r>
            <w:proofErr w:type="spellStart"/>
            <w:r>
              <w:rPr>
                <w:color w:val="000000"/>
                <w:sz w:val="22"/>
                <w:szCs w:val="22"/>
              </w:rPr>
              <w:t>rollback</w:t>
            </w:r>
            <w:proofErr w:type="spellEnd"/>
            <w:r>
              <w:rPr>
                <w:color w:val="000000"/>
                <w:sz w:val="22"/>
                <w:szCs w:val="22"/>
              </w:rPr>
              <w:t xml:space="preserve"> de bloqueo de fondos</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A64CBB" w14:textId="77777777" w:rsidR="008A62E6" w:rsidRDefault="00000000">
            <w:r>
              <w:rPr>
                <w:color w:val="000000"/>
                <w:sz w:val="22"/>
                <w:szCs w:val="22"/>
              </w:rPr>
              <w:t xml:space="preserve">HTTP 500 con </w:t>
            </w:r>
            <w:proofErr w:type="spellStart"/>
            <w:r>
              <w:rPr>
                <w:color w:val="000000"/>
                <w:sz w:val="22"/>
                <w:szCs w:val="22"/>
              </w:rPr>
              <w:t>correlationId</w:t>
            </w:r>
            <w:proofErr w:type="spellEnd"/>
            <w:r>
              <w:rPr>
                <w:color w:val="000000"/>
                <w:sz w:val="22"/>
                <w:szCs w:val="22"/>
              </w:rPr>
              <w:t xml:space="preserve"> para rastreo en logs</w:t>
            </w:r>
          </w:p>
        </w:tc>
      </w:tr>
    </w:tbl>
    <w:p w14:paraId="5509BBCA" w14:textId="77777777" w:rsidR="008A62E6" w:rsidRDefault="008A62E6">
      <w:pPr>
        <w:spacing w:before="80" w:after="80"/>
      </w:pPr>
    </w:p>
    <w:p w14:paraId="717623E0" w14:textId="77777777" w:rsidR="008A62E6" w:rsidRDefault="00000000">
      <w:pPr>
        <w:pStyle w:val="Ttulo3"/>
      </w:pPr>
      <w:bookmarkStart w:id="41" w:name="_Toc231919755"/>
      <w:r>
        <w:t xml:space="preserve">Consistencia de Datos — ACID vs. Eventual </w:t>
      </w:r>
      <w:proofErr w:type="spellStart"/>
      <w:r>
        <w:t>Consistency</w:t>
      </w:r>
      <w:bookmarkEnd w:id="41"/>
      <w:proofErr w:type="spellEnd"/>
    </w:p>
    <w:p w14:paraId="5C4B2D01" w14:textId="77777777" w:rsidR="008A62E6" w:rsidRDefault="00000000">
      <w:pPr>
        <w:spacing w:before="120" w:after="120"/>
        <w:jc w:val="both"/>
      </w:pPr>
      <w:r>
        <w:t xml:space="preserve">Una de las decisiones más críticas en la arquitectura de </w:t>
      </w:r>
      <w:proofErr w:type="spellStart"/>
      <w:r>
        <w:t>TradeNova</w:t>
      </w:r>
      <w:proofErr w:type="spellEnd"/>
      <w:r>
        <w:t xml:space="preserve"> es la estrategia de consistencia de datos. No todos los datos requieren el mismo nivel de garantía, y una aplicación uniforme de ACID penalizaría la latencia. La estrategia adoptada es selectiva:</w:t>
      </w:r>
    </w:p>
    <w:p w14:paraId="4B0A571B" w14:textId="77777777" w:rsidR="008A62E6" w:rsidRDefault="008A62E6">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8A62E6" w14:paraId="74937FD1" w14:textId="77777777">
        <w:tblPrEx>
          <w:tblCellMar>
            <w:top w:w="0" w:type="dxa"/>
            <w:bottom w:w="0" w:type="dxa"/>
          </w:tblCellMar>
        </w:tblPrEx>
        <w:tc>
          <w:tcPr>
            <w:tcW w:w="3008"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6BC752E" w14:textId="77777777" w:rsidR="008A62E6" w:rsidRDefault="00000000">
            <w:r>
              <w:rPr>
                <w:b/>
                <w:bCs/>
                <w:color w:val="FFFFFF"/>
                <w:sz w:val="22"/>
                <w:szCs w:val="22"/>
              </w:rPr>
              <w:t>Operación</w:t>
            </w:r>
          </w:p>
        </w:tc>
        <w:tc>
          <w:tcPr>
            <w:tcW w:w="3008"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6E865C3" w14:textId="77777777" w:rsidR="008A62E6" w:rsidRDefault="00000000">
            <w:r>
              <w:rPr>
                <w:b/>
                <w:bCs/>
                <w:color w:val="FFFFFF"/>
                <w:sz w:val="22"/>
                <w:szCs w:val="22"/>
              </w:rPr>
              <w:t>Estrategia</w:t>
            </w:r>
          </w:p>
        </w:tc>
        <w:tc>
          <w:tcPr>
            <w:tcW w:w="3008"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C94D3EF" w14:textId="77777777" w:rsidR="008A62E6" w:rsidRDefault="00000000">
            <w:r>
              <w:rPr>
                <w:b/>
                <w:bCs/>
                <w:color w:val="FFFFFF"/>
                <w:sz w:val="22"/>
                <w:szCs w:val="22"/>
              </w:rPr>
              <w:t>Justificación</w:t>
            </w:r>
          </w:p>
        </w:tc>
      </w:tr>
      <w:tr w:rsidR="008A62E6" w14:paraId="714E55E1"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B68D7" w14:textId="77777777" w:rsidR="008A62E6" w:rsidRDefault="00000000">
            <w:r>
              <w:rPr>
                <w:color w:val="000000"/>
                <w:sz w:val="22"/>
                <w:szCs w:val="22"/>
              </w:rPr>
              <w:lastRenderedPageBreak/>
              <w:t>Ejecución de órdenes</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11D9F2" w14:textId="77777777" w:rsidR="008A62E6" w:rsidRDefault="00000000">
            <w:r>
              <w:rPr>
                <w:color w:val="000000"/>
                <w:sz w:val="22"/>
                <w:szCs w:val="22"/>
              </w:rPr>
              <w:t xml:space="preserve">ACID estricto (PostgreSQL transacciones </w:t>
            </w:r>
            <w:proofErr w:type="spellStart"/>
            <w:r>
              <w:rPr>
                <w:color w:val="000000"/>
                <w:sz w:val="22"/>
                <w:szCs w:val="22"/>
              </w:rPr>
              <w:t>serializables</w:t>
            </w:r>
            <w:proofErr w:type="spellEnd"/>
            <w:r>
              <w:rPr>
                <w:color w:val="000000"/>
                <w:sz w:val="22"/>
                <w:szCs w:val="22"/>
              </w:rPr>
              <w: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2EA96" w14:textId="77777777" w:rsidR="008A62E6" w:rsidRDefault="00000000">
            <w:r>
              <w:rPr>
                <w:color w:val="000000"/>
                <w:sz w:val="22"/>
                <w:szCs w:val="22"/>
              </w:rPr>
              <w:t>Una orden ejecutada dos veces o a precio incorrecto genera pérdida financiera directa. No se acepta ningún grado de inconsistencia.</w:t>
            </w:r>
          </w:p>
        </w:tc>
      </w:tr>
      <w:tr w:rsidR="008A62E6" w14:paraId="6B5FF0E0"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18D53" w14:textId="77777777" w:rsidR="008A62E6" w:rsidRDefault="00000000">
            <w:r>
              <w:rPr>
                <w:color w:val="000000"/>
                <w:sz w:val="22"/>
                <w:szCs w:val="22"/>
              </w:rPr>
              <w:t>Bloqueo de fondos</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D79B45" w14:textId="77777777" w:rsidR="008A62E6" w:rsidRDefault="00000000">
            <w:r>
              <w:rPr>
                <w:color w:val="000000"/>
                <w:sz w:val="22"/>
                <w:szCs w:val="22"/>
              </w:rPr>
              <w:t xml:space="preserve">ACID con </w:t>
            </w:r>
            <w:proofErr w:type="spellStart"/>
            <w:r>
              <w:rPr>
                <w:color w:val="000000"/>
                <w:sz w:val="22"/>
                <w:szCs w:val="22"/>
              </w:rPr>
              <w:t>optimistic</w:t>
            </w:r>
            <w:proofErr w:type="spellEnd"/>
            <w:r>
              <w:rPr>
                <w:color w:val="000000"/>
                <w:sz w:val="22"/>
                <w:szCs w:val="22"/>
              </w:rPr>
              <w:t xml:space="preserve"> </w:t>
            </w:r>
            <w:proofErr w:type="spellStart"/>
            <w:r>
              <w:rPr>
                <w:color w:val="000000"/>
                <w:sz w:val="22"/>
                <w:szCs w:val="22"/>
              </w:rPr>
              <w:t>locking</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C720B" w14:textId="77777777" w:rsidR="008A62E6" w:rsidRDefault="00000000">
            <w:r>
              <w:rPr>
                <w:color w:val="000000"/>
                <w:sz w:val="22"/>
                <w:szCs w:val="22"/>
              </w:rPr>
              <w:t xml:space="preserve">El bloqueo debe ser atómico para evitar </w:t>
            </w:r>
            <w:proofErr w:type="spellStart"/>
            <w:r>
              <w:rPr>
                <w:color w:val="000000"/>
                <w:sz w:val="22"/>
                <w:szCs w:val="22"/>
              </w:rPr>
              <w:t>race</w:t>
            </w:r>
            <w:proofErr w:type="spellEnd"/>
            <w:r>
              <w:rPr>
                <w:color w:val="000000"/>
                <w:sz w:val="22"/>
                <w:szCs w:val="22"/>
              </w:rPr>
              <w:t xml:space="preserve"> </w:t>
            </w:r>
            <w:proofErr w:type="spellStart"/>
            <w:r>
              <w:rPr>
                <w:color w:val="000000"/>
                <w:sz w:val="22"/>
                <w:szCs w:val="22"/>
              </w:rPr>
              <w:t>conditions</w:t>
            </w:r>
            <w:proofErr w:type="spellEnd"/>
            <w:r>
              <w:rPr>
                <w:color w:val="000000"/>
                <w:sz w:val="22"/>
                <w:szCs w:val="22"/>
              </w:rPr>
              <w:t xml:space="preserve"> en órdenes concurrentes del mismo usuario.</w:t>
            </w:r>
          </w:p>
        </w:tc>
      </w:tr>
      <w:tr w:rsidR="008A62E6" w14:paraId="05866519"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8BC42" w14:textId="77777777" w:rsidR="008A62E6" w:rsidRDefault="00000000">
            <w:r>
              <w:rPr>
                <w:color w:val="000000"/>
                <w:sz w:val="22"/>
                <w:szCs w:val="22"/>
              </w:rPr>
              <w:t>Eventos a Kafka</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4B059F" w14:textId="77777777" w:rsidR="008A62E6" w:rsidRDefault="00000000">
            <w:proofErr w:type="spellStart"/>
            <w:r>
              <w:rPr>
                <w:color w:val="000000"/>
                <w:sz w:val="22"/>
                <w:szCs w:val="22"/>
              </w:rPr>
              <w:t>Exactly</w:t>
            </w:r>
            <w:proofErr w:type="spellEnd"/>
            <w:r>
              <w:rPr>
                <w:color w:val="000000"/>
                <w:sz w:val="22"/>
                <w:szCs w:val="22"/>
              </w:rPr>
              <w:t xml:space="preserve">-once </w:t>
            </w:r>
            <w:proofErr w:type="spellStart"/>
            <w:r>
              <w:rPr>
                <w:color w:val="000000"/>
                <w:sz w:val="22"/>
                <w:szCs w:val="22"/>
              </w:rPr>
              <w:t>semantics</w:t>
            </w:r>
            <w:proofErr w:type="spellEnd"/>
            <w:r>
              <w:rPr>
                <w:color w:val="000000"/>
                <w:sz w:val="22"/>
                <w:szCs w:val="22"/>
              </w:rPr>
              <w:t xml:space="preserve"> (EOS) con transacciones Kafka</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36FD7" w14:textId="77777777" w:rsidR="008A62E6" w:rsidRDefault="00000000">
            <w:proofErr w:type="spellStart"/>
            <w:r>
              <w:rPr>
                <w:color w:val="000000"/>
                <w:sz w:val="22"/>
                <w:szCs w:val="22"/>
              </w:rPr>
              <w:t>Exactly</w:t>
            </w:r>
            <w:proofErr w:type="spellEnd"/>
            <w:r>
              <w:rPr>
                <w:color w:val="000000"/>
                <w:sz w:val="22"/>
                <w:szCs w:val="22"/>
              </w:rPr>
              <w:t xml:space="preserve">-once garantiza que cada evento de orden se procesa exactamente una vez en todos los consumidores. Se configura con </w:t>
            </w:r>
            <w:proofErr w:type="spellStart"/>
            <w:r>
              <w:rPr>
                <w:color w:val="000000"/>
                <w:sz w:val="22"/>
                <w:szCs w:val="22"/>
              </w:rPr>
              <w:t>enable.idempotence</w:t>
            </w:r>
            <w:proofErr w:type="spellEnd"/>
            <w:r>
              <w:rPr>
                <w:color w:val="000000"/>
                <w:sz w:val="22"/>
                <w:szCs w:val="22"/>
              </w:rPr>
              <w:t xml:space="preserve">=true y </w:t>
            </w:r>
            <w:proofErr w:type="spellStart"/>
            <w:r>
              <w:rPr>
                <w:color w:val="000000"/>
                <w:sz w:val="22"/>
                <w:szCs w:val="22"/>
              </w:rPr>
              <w:t>transactional.id</w:t>
            </w:r>
            <w:proofErr w:type="spellEnd"/>
            <w:r>
              <w:rPr>
                <w:color w:val="000000"/>
                <w:sz w:val="22"/>
                <w:szCs w:val="22"/>
              </w:rPr>
              <w:t>.</w:t>
            </w:r>
          </w:p>
        </w:tc>
      </w:tr>
      <w:tr w:rsidR="008A62E6" w14:paraId="0A2BC502"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12955" w14:textId="77777777" w:rsidR="008A62E6" w:rsidRDefault="00000000">
            <w:r>
              <w:rPr>
                <w:color w:val="000000"/>
                <w:sz w:val="22"/>
                <w:szCs w:val="22"/>
              </w:rPr>
              <w:t>Datos de mercado (precios)</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FB4CAA" w14:textId="77777777" w:rsidR="008A62E6" w:rsidRDefault="00000000">
            <w:r>
              <w:rPr>
                <w:color w:val="000000"/>
                <w:sz w:val="22"/>
                <w:szCs w:val="22"/>
              </w:rPr>
              <w:t xml:space="preserve">Eventual </w:t>
            </w:r>
            <w:proofErr w:type="spellStart"/>
            <w:r>
              <w:rPr>
                <w:color w:val="000000"/>
                <w:sz w:val="22"/>
                <w:szCs w:val="22"/>
              </w:rPr>
              <w:t>consistency</w:t>
            </w:r>
            <w:proofErr w:type="spellEnd"/>
            <w:r>
              <w:rPr>
                <w:color w:val="000000"/>
                <w:sz w:val="22"/>
                <w:szCs w:val="22"/>
              </w:rPr>
              <w:t xml:space="preserve"> aceptada</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8E4BC" w14:textId="77777777" w:rsidR="008A62E6" w:rsidRDefault="00000000">
            <w:r>
              <w:rPr>
                <w:color w:val="000000"/>
                <w:sz w:val="22"/>
                <w:szCs w:val="22"/>
              </w:rPr>
              <w:t xml:space="preserve">Un precio con 50ms de </w:t>
            </w:r>
            <w:proofErr w:type="spellStart"/>
            <w:r>
              <w:rPr>
                <w:color w:val="000000"/>
                <w:sz w:val="22"/>
                <w:szCs w:val="22"/>
              </w:rPr>
              <w:t>delay</w:t>
            </w:r>
            <w:proofErr w:type="spellEnd"/>
            <w:r>
              <w:rPr>
                <w:color w:val="000000"/>
                <w:sz w:val="22"/>
                <w:szCs w:val="22"/>
              </w:rPr>
              <w:t xml:space="preserve"> es aceptable para visualización. La ejecución siempre usa el precio del momento de la orden.</w:t>
            </w:r>
          </w:p>
        </w:tc>
      </w:tr>
      <w:tr w:rsidR="008A62E6" w14:paraId="143F5777"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1A6DC" w14:textId="77777777" w:rsidR="008A62E6" w:rsidRDefault="00000000">
            <w:r>
              <w:rPr>
                <w:color w:val="000000"/>
                <w:sz w:val="22"/>
                <w:szCs w:val="22"/>
              </w:rPr>
              <w:t>Historial de órdenes</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B1B2F" w14:textId="77777777" w:rsidR="008A62E6" w:rsidRPr="00805196" w:rsidRDefault="00000000">
            <w:pPr>
              <w:rPr>
                <w:lang w:val="en-US"/>
              </w:rPr>
            </w:pPr>
            <w:r w:rsidRPr="00805196">
              <w:rPr>
                <w:color w:val="000000"/>
                <w:sz w:val="22"/>
                <w:szCs w:val="22"/>
                <w:lang w:val="en-US"/>
              </w:rPr>
              <w:t>Eventual consistency con Event Sourcing</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E9964" w14:textId="77777777" w:rsidR="008A62E6" w:rsidRDefault="00000000">
            <w:r>
              <w:rPr>
                <w:color w:val="000000"/>
                <w:sz w:val="22"/>
                <w:szCs w:val="22"/>
              </w:rPr>
              <w:t xml:space="preserve">El estado final se reconstruye desde los eventos. Puede haber </w:t>
            </w:r>
            <w:proofErr w:type="spellStart"/>
            <w:r>
              <w:rPr>
                <w:color w:val="000000"/>
                <w:sz w:val="22"/>
                <w:szCs w:val="22"/>
              </w:rPr>
              <w:t>delay</w:t>
            </w:r>
            <w:proofErr w:type="spellEnd"/>
            <w:r>
              <w:rPr>
                <w:color w:val="000000"/>
                <w:sz w:val="22"/>
                <w:szCs w:val="22"/>
              </w:rPr>
              <w:t xml:space="preserve"> de segundos en reportes, pero el </w:t>
            </w:r>
            <w:proofErr w:type="spellStart"/>
            <w:r>
              <w:rPr>
                <w:color w:val="000000"/>
                <w:sz w:val="22"/>
                <w:szCs w:val="22"/>
              </w:rPr>
              <w:t>audit</w:t>
            </w:r>
            <w:proofErr w:type="spellEnd"/>
            <w:r>
              <w:rPr>
                <w:color w:val="000000"/>
                <w:sz w:val="22"/>
                <w:szCs w:val="22"/>
              </w:rPr>
              <w:t xml:space="preserve"> </w:t>
            </w:r>
            <w:proofErr w:type="spellStart"/>
            <w:r>
              <w:rPr>
                <w:color w:val="000000"/>
                <w:sz w:val="22"/>
                <w:szCs w:val="22"/>
              </w:rPr>
              <w:t>trail</w:t>
            </w:r>
            <w:proofErr w:type="spellEnd"/>
            <w:r>
              <w:rPr>
                <w:color w:val="000000"/>
                <w:sz w:val="22"/>
                <w:szCs w:val="22"/>
              </w:rPr>
              <w:t xml:space="preserve"> es inmutable.</w:t>
            </w:r>
          </w:p>
        </w:tc>
      </w:tr>
    </w:tbl>
    <w:p w14:paraId="5D0B244E" w14:textId="77777777" w:rsidR="008A62E6" w:rsidRDefault="00000000">
      <w:pPr>
        <w:pStyle w:val="Ttulo1"/>
      </w:pPr>
      <w:bookmarkStart w:id="42" w:name="_Toc231919756"/>
      <w:r>
        <w:t>6. Consideraciones de Arquitectura Global</w:t>
      </w:r>
      <w:bookmarkEnd w:id="42"/>
    </w:p>
    <w:p w14:paraId="0F7CA765" w14:textId="77777777" w:rsidR="008A62E6" w:rsidRDefault="00000000">
      <w:pPr>
        <w:spacing w:before="120" w:after="120"/>
        <w:jc w:val="both"/>
      </w:pPr>
      <w:r>
        <w:t xml:space="preserve">Una arquitectura de nivel senior no solo diseña los cuatro niveles C4 — también define las preocupaciones transversales que determinan si el sistema puede operar de manera segura, sostenible y evolutiva en un entorno financiero de producción real. Esta sección consolida las decisiones arquitectónicas globales de </w:t>
      </w:r>
      <w:proofErr w:type="spellStart"/>
      <w:r>
        <w:t>TradeNova</w:t>
      </w:r>
      <w:proofErr w:type="spellEnd"/>
      <w:r>
        <w:t xml:space="preserve"> que trascienden cualquier nivel individual del Modelo C4.</w:t>
      </w:r>
    </w:p>
    <w:p w14:paraId="3C2E861D" w14:textId="77777777" w:rsidR="008A62E6" w:rsidRDefault="008A62E6">
      <w:pPr>
        <w:spacing w:before="80" w:after="80"/>
      </w:pPr>
    </w:p>
    <w:p w14:paraId="5FDBD7C1" w14:textId="77777777" w:rsidR="008A62E6" w:rsidRDefault="00000000">
      <w:pPr>
        <w:pStyle w:val="Ttulo2"/>
      </w:pPr>
      <w:bookmarkStart w:id="43" w:name="_Toc231919757"/>
      <w:r>
        <w:t xml:space="preserve">6.1 Seguridad — Zero Trust </w:t>
      </w:r>
      <w:proofErr w:type="spellStart"/>
      <w:r>
        <w:t>Architecture</w:t>
      </w:r>
      <w:bookmarkEnd w:id="43"/>
      <w:proofErr w:type="spellEnd"/>
    </w:p>
    <w:p w14:paraId="0FF1036C" w14:textId="77777777" w:rsidR="008A62E6" w:rsidRDefault="00000000">
      <w:pPr>
        <w:spacing w:before="120" w:after="120"/>
        <w:jc w:val="both"/>
      </w:pPr>
      <w:proofErr w:type="spellStart"/>
      <w:r>
        <w:t>TradeNova</w:t>
      </w:r>
      <w:proofErr w:type="spellEnd"/>
      <w:r>
        <w:t xml:space="preserve"> adopta el modelo Zero Trust: ningún componente, usuario o red es confiable por defecto, independientemente de si está dentro o fuera del perímetro del sistema. Cada solicitud debe ser autenticada, autorizada y cifrada en todo momento.</w:t>
      </w:r>
    </w:p>
    <w:p w14:paraId="2C1D06D3" w14:textId="77777777" w:rsidR="008A62E6" w:rsidRDefault="008A62E6">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8A62E6" w14:paraId="76279FDB" w14:textId="77777777">
        <w:tblPrEx>
          <w:tblCellMar>
            <w:top w:w="0" w:type="dxa"/>
            <w:bottom w:w="0" w:type="dxa"/>
          </w:tblCellMar>
        </w:tblPrEx>
        <w:tc>
          <w:tcPr>
            <w:tcW w:w="3008"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09B9628" w14:textId="77777777" w:rsidR="008A62E6" w:rsidRDefault="00000000">
            <w:r>
              <w:rPr>
                <w:b/>
                <w:bCs/>
                <w:color w:val="FFFFFF"/>
                <w:sz w:val="22"/>
                <w:szCs w:val="22"/>
              </w:rPr>
              <w:t>Principio Zero Trust</w:t>
            </w:r>
          </w:p>
        </w:tc>
        <w:tc>
          <w:tcPr>
            <w:tcW w:w="3008"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BDC5DA4" w14:textId="77777777" w:rsidR="008A62E6" w:rsidRDefault="00000000">
            <w:r>
              <w:rPr>
                <w:b/>
                <w:bCs/>
                <w:color w:val="FFFFFF"/>
                <w:sz w:val="22"/>
                <w:szCs w:val="22"/>
              </w:rPr>
              <w:t xml:space="preserve">Implementación en </w:t>
            </w:r>
            <w:proofErr w:type="spellStart"/>
            <w:r>
              <w:rPr>
                <w:b/>
                <w:bCs/>
                <w:color w:val="FFFFFF"/>
                <w:sz w:val="22"/>
                <w:szCs w:val="22"/>
              </w:rPr>
              <w:t>TradeNova</w:t>
            </w:r>
            <w:proofErr w:type="spellEnd"/>
          </w:p>
        </w:tc>
        <w:tc>
          <w:tcPr>
            <w:tcW w:w="3008"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0011FA3" w14:textId="77777777" w:rsidR="008A62E6" w:rsidRDefault="00000000">
            <w:r>
              <w:rPr>
                <w:b/>
                <w:bCs/>
                <w:color w:val="FFFFFF"/>
                <w:sz w:val="22"/>
                <w:szCs w:val="22"/>
              </w:rPr>
              <w:t>Herramienta</w:t>
            </w:r>
          </w:p>
        </w:tc>
      </w:tr>
      <w:tr w:rsidR="008A62E6" w14:paraId="159B80F4"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C8746" w14:textId="77777777" w:rsidR="008A62E6" w:rsidRDefault="00000000">
            <w:r>
              <w:rPr>
                <w:color w:val="000000"/>
                <w:sz w:val="22"/>
                <w:szCs w:val="22"/>
              </w:rPr>
              <w:lastRenderedPageBreak/>
              <w:t>Verificar explícitamente</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4E65DD" w14:textId="77777777" w:rsidR="008A62E6" w:rsidRDefault="00000000">
            <w:r>
              <w:rPr>
                <w:color w:val="000000"/>
                <w:sz w:val="22"/>
                <w:szCs w:val="22"/>
              </w:rPr>
              <w:t xml:space="preserve">Cada microservicio verifica el JWT en cada </w:t>
            </w:r>
            <w:proofErr w:type="spellStart"/>
            <w:r>
              <w:rPr>
                <w:color w:val="000000"/>
                <w:sz w:val="22"/>
                <w:szCs w:val="22"/>
              </w:rPr>
              <w:t>request</w:t>
            </w:r>
            <w:proofErr w:type="spellEnd"/>
            <w:r>
              <w:rPr>
                <w:color w:val="000000"/>
                <w:sz w:val="22"/>
                <w:szCs w:val="22"/>
              </w:rPr>
              <w:t xml:space="preserve">, incluso en comunicación interna entre </w:t>
            </w:r>
            <w:proofErr w:type="spellStart"/>
            <w:r>
              <w:rPr>
                <w:color w:val="000000"/>
                <w:sz w:val="22"/>
                <w:szCs w:val="22"/>
              </w:rPr>
              <w:t>pods</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6BC89" w14:textId="77777777" w:rsidR="008A62E6" w:rsidRDefault="00000000">
            <w:proofErr w:type="spellStart"/>
            <w:r>
              <w:rPr>
                <w:color w:val="000000"/>
                <w:sz w:val="22"/>
                <w:szCs w:val="22"/>
              </w:rPr>
              <w:t>Keycloak</w:t>
            </w:r>
            <w:proofErr w:type="spellEnd"/>
            <w:r>
              <w:rPr>
                <w:color w:val="000000"/>
                <w:sz w:val="22"/>
                <w:szCs w:val="22"/>
              </w:rPr>
              <w:t xml:space="preserve"> + Spring Security</w:t>
            </w:r>
          </w:p>
        </w:tc>
      </w:tr>
      <w:tr w:rsidR="008A62E6" w14:paraId="1A516723"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ED86D" w14:textId="77777777" w:rsidR="008A62E6" w:rsidRDefault="00000000">
            <w:r>
              <w:rPr>
                <w:color w:val="000000"/>
                <w:sz w:val="22"/>
                <w:szCs w:val="22"/>
              </w:rPr>
              <w:t>Mínimo privilegio</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B18187" w14:textId="77777777" w:rsidR="008A62E6" w:rsidRDefault="00000000">
            <w:r>
              <w:rPr>
                <w:color w:val="000000"/>
                <w:sz w:val="22"/>
                <w:szCs w:val="22"/>
              </w:rPr>
              <w:t xml:space="preserve">Cada microservicio tiene una </w:t>
            </w:r>
            <w:proofErr w:type="spellStart"/>
            <w:r>
              <w:rPr>
                <w:color w:val="000000"/>
                <w:sz w:val="22"/>
                <w:szCs w:val="22"/>
              </w:rPr>
              <w:t>service</w:t>
            </w:r>
            <w:proofErr w:type="spellEnd"/>
            <w:r>
              <w:rPr>
                <w:color w:val="000000"/>
                <w:sz w:val="22"/>
                <w:szCs w:val="22"/>
              </w:rPr>
              <w:t xml:space="preserve"> </w:t>
            </w:r>
            <w:proofErr w:type="spellStart"/>
            <w:r>
              <w:rPr>
                <w:color w:val="000000"/>
                <w:sz w:val="22"/>
                <w:szCs w:val="22"/>
              </w:rPr>
              <w:t>account</w:t>
            </w:r>
            <w:proofErr w:type="spellEnd"/>
            <w:r>
              <w:rPr>
                <w:color w:val="000000"/>
                <w:sz w:val="22"/>
                <w:szCs w:val="22"/>
              </w:rPr>
              <w:t xml:space="preserve"> con permisos mínimos necesarios (RBAC estricto)</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2C6CD" w14:textId="77777777" w:rsidR="008A62E6" w:rsidRDefault="00000000">
            <w:proofErr w:type="spellStart"/>
            <w:r>
              <w:rPr>
                <w:color w:val="000000"/>
                <w:sz w:val="22"/>
                <w:szCs w:val="22"/>
              </w:rPr>
              <w:t>Kubernetes</w:t>
            </w:r>
            <w:proofErr w:type="spellEnd"/>
            <w:r>
              <w:rPr>
                <w:color w:val="000000"/>
                <w:sz w:val="22"/>
                <w:szCs w:val="22"/>
              </w:rPr>
              <w:t xml:space="preserve"> RBAC + AWS IAM Roles</w:t>
            </w:r>
          </w:p>
        </w:tc>
      </w:tr>
      <w:tr w:rsidR="008A62E6" w:rsidRPr="00805196" w14:paraId="66639407"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E7A30" w14:textId="77777777" w:rsidR="008A62E6" w:rsidRDefault="00000000">
            <w:r>
              <w:rPr>
                <w:color w:val="000000"/>
                <w:sz w:val="22"/>
                <w:szCs w:val="22"/>
              </w:rPr>
              <w:t xml:space="preserve">Asumir </w:t>
            </w:r>
            <w:proofErr w:type="spellStart"/>
            <w:r>
              <w:rPr>
                <w:color w:val="000000"/>
                <w:sz w:val="22"/>
                <w:szCs w:val="22"/>
              </w:rPr>
              <w:t>breach</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D2606D" w14:textId="77777777" w:rsidR="008A62E6" w:rsidRDefault="00000000">
            <w:r>
              <w:rPr>
                <w:color w:val="000000"/>
                <w:sz w:val="22"/>
                <w:szCs w:val="22"/>
              </w:rPr>
              <w:t xml:space="preserve">Segmentación de red con Network </w:t>
            </w:r>
            <w:proofErr w:type="spellStart"/>
            <w:r>
              <w:rPr>
                <w:color w:val="000000"/>
                <w:sz w:val="22"/>
                <w:szCs w:val="22"/>
              </w:rPr>
              <w:t>Policies</w:t>
            </w:r>
            <w:proofErr w:type="spellEnd"/>
            <w:r>
              <w:rPr>
                <w:color w:val="000000"/>
                <w:sz w:val="22"/>
                <w:szCs w:val="22"/>
              </w:rPr>
              <w:t xml:space="preserve"> en K8s. El Motor de Órdenes solo acepta tráfico del API Gateway.</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9F909" w14:textId="77777777" w:rsidR="008A62E6" w:rsidRPr="00805196" w:rsidRDefault="00000000">
            <w:pPr>
              <w:rPr>
                <w:lang w:val="en-US"/>
              </w:rPr>
            </w:pPr>
            <w:r w:rsidRPr="00805196">
              <w:rPr>
                <w:color w:val="000000"/>
                <w:sz w:val="22"/>
                <w:szCs w:val="22"/>
                <w:lang w:val="en-US"/>
              </w:rPr>
              <w:t>Kubernetes Network Policies + AWS Security Groups</w:t>
            </w:r>
          </w:p>
        </w:tc>
      </w:tr>
      <w:tr w:rsidR="008A62E6" w:rsidRPr="00805196" w14:paraId="11725AAB"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2AE82" w14:textId="77777777" w:rsidR="008A62E6" w:rsidRDefault="00000000">
            <w:proofErr w:type="spellStart"/>
            <w:r>
              <w:rPr>
                <w:color w:val="000000"/>
                <w:sz w:val="22"/>
                <w:szCs w:val="22"/>
              </w:rPr>
              <w:t>mTLS</w:t>
            </w:r>
            <w:proofErr w:type="spellEnd"/>
            <w:r>
              <w:rPr>
                <w:color w:val="000000"/>
                <w:sz w:val="22"/>
                <w:szCs w:val="22"/>
              </w:rPr>
              <w:t xml:space="preserve"> </w:t>
            </w:r>
            <w:proofErr w:type="spellStart"/>
            <w:r>
              <w:rPr>
                <w:color w:val="000000"/>
                <w:sz w:val="22"/>
                <w:szCs w:val="22"/>
              </w:rPr>
              <w:t>everywhere</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5D5C29" w14:textId="77777777" w:rsidR="008A62E6" w:rsidRDefault="00000000">
            <w:r>
              <w:rPr>
                <w:color w:val="000000"/>
                <w:sz w:val="22"/>
                <w:szCs w:val="22"/>
              </w:rPr>
              <w:t>Comunicación cifrada con TLS mutuo entre todos los microservicios. Certificados rotados automáticamente.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56DCF" w14:textId="77777777" w:rsidR="008A62E6" w:rsidRPr="00805196" w:rsidRDefault="00000000">
            <w:pPr>
              <w:rPr>
                <w:lang w:val="en-US"/>
              </w:rPr>
            </w:pPr>
            <w:r w:rsidRPr="00805196">
              <w:rPr>
                <w:color w:val="000000"/>
                <w:sz w:val="22"/>
                <w:szCs w:val="22"/>
                <w:lang w:val="en-US"/>
              </w:rPr>
              <w:t>Istio Service Mesh + cert-manager</w:t>
            </w:r>
          </w:p>
        </w:tc>
      </w:tr>
      <w:tr w:rsidR="008A62E6" w14:paraId="3D0D6C29"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D1C00" w14:textId="77777777" w:rsidR="008A62E6" w:rsidRDefault="00000000">
            <w:r>
              <w:rPr>
                <w:color w:val="000000"/>
                <w:sz w:val="22"/>
                <w:szCs w:val="22"/>
              </w:rPr>
              <w:t xml:space="preserve">Encriptación </w:t>
            </w:r>
            <w:proofErr w:type="spellStart"/>
            <w:r>
              <w:rPr>
                <w:color w:val="000000"/>
                <w:sz w:val="22"/>
                <w:szCs w:val="22"/>
              </w:rPr>
              <w:t>end-to-end</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F80995" w14:textId="77777777" w:rsidR="008A62E6" w:rsidRDefault="00000000">
            <w:r>
              <w:rPr>
                <w:color w:val="000000"/>
                <w:sz w:val="22"/>
                <w:szCs w:val="22"/>
              </w:rPr>
              <w:t>Datos cifrados en tránsito (TLS 1.3) y en reposo (AES-256). Claves gestionadas en AWS KMS.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49462" w14:textId="77777777" w:rsidR="008A62E6" w:rsidRDefault="00000000">
            <w:r>
              <w:rPr>
                <w:color w:val="000000"/>
                <w:sz w:val="22"/>
                <w:szCs w:val="22"/>
              </w:rPr>
              <w:t>AWS KMS + TLS 1.3</w:t>
            </w:r>
          </w:p>
        </w:tc>
      </w:tr>
      <w:tr w:rsidR="008A62E6" w14:paraId="71DE3C71"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B44C6" w14:textId="77777777" w:rsidR="008A62E6" w:rsidRDefault="00000000">
            <w:r>
              <w:rPr>
                <w:color w:val="000000"/>
                <w:sz w:val="22"/>
                <w:szCs w:val="22"/>
              </w:rPr>
              <w:t>Auditoría continua</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8A3EA4" w14:textId="77777777" w:rsidR="008A62E6" w:rsidRDefault="00000000">
            <w:r>
              <w:rPr>
                <w:color w:val="000000"/>
                <w:sz w:val="22"/>
                <w:szCs w:val="22"/>
              </w:rPr>
              <w:t xml:space="preserve">Cada acción de usuario y sistema genera un registro inmutable en </w:t>
            </w:r>
            <w:proofErr w:type="spellStart"/>
            <w:r>
              <w:rPr>
                <w:color w:val="000000"/>
                <w:sz w:val="22"/>
                <w:szCs w:val="22"/>
              </w:rPr>
              <w:t>audit</w:t>
            </w:r>
            <w:proofErr w:type="spellEnd"/>
            <w:r>
              <w:rPr>
                <w:color w:val="000000"/>
                <w:sz w:val="22"/>
                <w:szCs w:val="22"/>
              </w:rPr>
              <w:t xml:space="preserve"> </w:t>
            </w:r>
            <w:proofErr w:type="spellStart"/>
            <w:r>
              <w:rPr>
                <w:color w:val="000000"/>
                <w:sz w:val="22"/>
                <w:szCs w:val="22"/>
              </w:rPr>
              <w:t>trail</w:t>
            </w:r>
            <w:proofErr w:type="spellEnd"/>
            <w:r>
              <w:rPr>
                <w:color w:val="000000"/>
                <w:sz w:val="22"/>
                <w:szCs w:val="22"/>
              </w:rPr>
              <w:t xml:space="preserve"> centralizado</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1E3D5" w14:textId="77777777" w:rsidR="008A62E6" w:rsidRDefault="00000000">
            <w:proofErr w:type="spellStart"/>
            <w:r>
              <w:rPr>
                <w:color w:val="000000"/>
                <w:sz w:val="22"/>
                <w:szCs w:val="22"/>
              </w:rPr>
              <w:t>CloudTrail</w:t>
            </w:r>
            <w:proofErr w:type="spellEnd"/>
            <w:r>
              <w:rPr>
                <w:color w:val="000000"/>
                <w:sz w:val="22"/>
                <w:szCs w:val="22"/>
              </w:rPr>
              <w:t xml:space="preserve"> + ELK Stack</w:t>
            </w:r>
          </w:p>
        </w:tc>
      </w:tr>
    </w:tbl>
    <w:p w14:paraId="75C1A1A0" w14:textId="77777777" w:rsidR="008A62E6" w:rsidRDefault="008A62E6">
      <w:pPr>
        <w:spacing w:before="80" w:after="80"/>
      </w:pPr>
    </w:p>
    <w:p w14:paraId="20626A97" w14:textId="77777777" w:rsidR="008A62E6" w:rsidRPr="00805196" w:rsidRDefault="00000000">
      <w:pPr>
        <w:pStyle w:val="Ttulo2"/>
        <w:rPr>
          <w:lang w:val="pt-BR"/>
        </w:rPr>
      </w:pPr>
      <w:bookmarkStart w:id="44" w:name="_Toc231919758"/>
      <w:r w:rsidRPr="00805196">
        <w:rPr>
          <w:lang w:val="pt-BR"/>
        </w:rPr>
        <w:t xml:space="preserve">6.2 </w:t>
      </w:r>
      <w:proofErr w:type="spellStart"/>
      <w:r w:rsidRPr="00805196">
        <w:rPr>
          <w:lang w:val="pt-BR"/>
        </w:rPr>
        <w:t>DevOps</w:t>
      </w:r>
      <w:proofErr w:type="spellEnd"/>
      <w:r w:rsidRPr="00805196">
        <w:rPr>
          <w:lang w:val="pt-BR"/>
        </w:rPr>
        <w:t xml:space="preserve"> — CI/CD e </w:t>
      </w:r>
      <w:proofErr w:type="spellStart"/>
      <w:r w:rsidRPr="00805196">
        <w:rPr>
          <w:lang w:val="pt-BR"/>
        </w:rPr>
        <w:t>Infraestructura</w:t>
      </w:r>
      <w:proofErr w:type="spellEnd"/>
      <w:r w:rsidRPr="00805196">
        <w:rPr>
          <w:lang w:val="pt-BR"/>
        </w:rPr>
        <w:t xml:space="preserve"> como Código</w:t>
      </w:r>
      <w:bookmarkEnd w:id="44"/>
    </w:p>
    <w:p w14:paraId="7A9FF93F" w14:textId="77777777" w:rsidR="008A62E6" w:rsidRDefault="00000000">
      <w:pPr>
        <w:spacing w:before="120" w:after="120"/>
        <w:jc w:val="both"/>
      </w:pPr>
      <w:r>
        <w:t xml:space="preserve">En un sistema financiero en producción, los despliegues manuales son inaceptables. </w:t>
      </w:r>
      <w:proofErr w:type="spellStart"/>
      <w:r>
        <w:t>TradeNova</w:t>
      </w:r>
      <w:proofErr w:type="spellEnd"/>
      <w:r>
        <w:t xml:space="preserve"> implementa </w:t>
      </w:r>
      <w:proofErr w:type="gramStart"/>
      <w:r>
        <w:t>una pipeline</w:t>
      </w:r>
      <w:proofErr w:type="gramEnd"/>
      <w:r>
        <w:t xml:space="preserve"> de CI/CD completamente automatizada con gates de calidad obligatorios antes de cualquier despliegue a producción:</w:t>
      </w:r>
    </w:p>
    <w:p w14:paraId="6629D048" w14:textId="77777777" w:rsidR="008A62E6" w:rsidRDefault="008A62E6">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8A62E6" w14:paraId="020FA24F" w14:textId="77777777">
        <w:tblPrEx>
          <w:tblCellMar>
            <w:top w:w="0" w:type="dxa"/>
            <w:bottom w:w="0" w:type="dxa"/>
          </w:tblCellMar>
        </w:tblPrEx>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D2857A9" w14:textId="77777777" w:rsidR="008A62E6" w:rsidRDefault="00000000">
            <w:r>
              <w:rPr>
                <w:b/>
                <w:bCs/>
                <w:color w:val="FFFFFF"/>
                <w:sz w:val="22"/>
                <w:szCs w:val="22"/>
              </w:rPr>
              <w:t>Etapa CI/CD</w:t>
            </w:r>
          </w:p>
        </w:tc>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FB7D1C0" w14:textId="77777777" w:rsidR="008A62E6" w:rsidRDefault="00000000">
            <w:r>
              <w:rPr>
                <w:b/>
                <w:bCs/>
                <w:color w:val="FFFFFF"/>
                <w:sz w:val="22"/>
                <w:szCs w:val="22"/>
              </w:rPr>
              <w:t>Herramienta</w:t>
            </w:r>
          </w:p>
        </w:tc>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9F68733" w14:textId="77777777" w:rsidR="008A62E6" w:rsidRDefault="00000000">
            <w:r>
              <w:rPr>
                <w:b/>
                <w:bCs/>
                <w:color w:val="FFFFFF"/>
                <w:sz w:val="22"/>
                <w:szCs w:val="22"/>
              </w:rPr>
              <w:t>Criterio de Paso</w:t>
            </w:r>
          </w:p>
        </w:tc>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1AD57D7" w14:textId="77777777" w:rsidR="008A62E6" w:rsidRDefault="00000000">
            <w:r>
              <w:rPr>
                <w:b/>
                <w:bCs/>
                <w:color w:val="FFFFFF"/>
                <w:sz w:val="22"/>
                <w:szCs w:val="22"/>
              </w:rPr>
              <w:t>Tiempo Máximo</w:t>
            </w:r>
          </w:p>
        </w:tc>
      </w:tr>
      <w:tr w:rsidR="008A62E6" w14:paraId="5D14A8C3"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263F4" w14:textId="77777777" w:rsidR="008A62E6" w:rsidRDefault="00000000">
            <w:r>
              <w:rPr>
                <w:color w:val="000000"/>
                <w:sz w:val="22"/>
                <w:szCs w:val="22"/>
              </w:rPr>
              <w:t>Source Control</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51446A" w14:textId="77777777" w:rsidR="008A62E6" w:rsidRPr="00805196" w:rsidRDefault="00000000">
            <w:pPr>
              <w:rPr>
                <w:lang w:val="en-US"/>
              </w:rPr>
            </w:pPr>
            <w:r w:rsidRPr="00805196">
              <w:rPr>
                <w:color w:val="000000"/>
                <w:sz w:val="22"/>
                <w:szCs w:val="22"/>
                <w:lang w:val="en-US"/>
              </w:rPr>
              <w:t>GitHub con branch protection rules</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A468A" w14:textId="77777777" w:rsidR="008A62E6" w:rsidRDefault="00000000">
            <w:r>
              <w:rPr>
                <w:color w:val="000000"/>
                <w:sz w:val="22"/>
                <w:szCs w:val="22"/>
              </w:rPr>
              <w:t xml:space="preserve">PR obligatorio con 2 aprobaciones + passing </w:t>
            </w:r>
            <w:proofErr w:type="spellStart"/>
            <w:r>
              <w:rPr>
                <w:color w:val="000000"/>
                <w:sz w:val="22"/>
                <w:szCs w:val="22"/>
              </w:rPr>
              <w:t>checks</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30E02B" w14:textId="77777777" w:rsidR="008A62E6" w:rsidRDefault="00000000">
            <w:r>
              <w:rPr>
                <w:color w:val="000000"/>
                <w:sz w:val="22"/>
                <w:szCs w:val="22"/>
              </w:rPr>
              <w:t>N/A</w:t>
            </w:r>
          </w:p>
        </w:tc>
      </w:tr>
      <w:tr w:rsidR="008A62E6" w14:paraId="77825A81"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B2431" w14:textId="77777777" w:rsidR="008A62E6" w:rsidRDefault="00000000">
            <w:proofErr w:type="spellStart"/>
            <w:r>
              <w:rPr>
                <w:color w:val="000000"/>
                <w:sz w:val="22"/>
                <w:szCs w:val="22"/>
              </w:rPr>
              <w:t>Build</w:t>
            </w:r>
            <w:proofErr w:type="spellEnd"/>
            <w:r>
              <w:rPr>
                <w:color w:val="000000"/>
                <w:sz w:val="22"/>
                <w:szCs w:val="22"/>
              </w:rPr>
              <w:t xml:space="preserve"> &amp; </w:t>
            </w:r>
            <w:proofErr w:type="spellStart"/>
            <w:r>
              <w:rPr>
                <w:color w:val="000000"/>
                <w:sz w:val="22"/>
                <w:szCs w:val="22"/>
              </w:rPr>
              <w:t>Unit</w:t>
            </w:r>
            <w:proofErr w:type="spellEnd"/>
            <w:r>
              <w:rPr>
                <w:color w:val="000000"/>
                <w:sz w:val="22"/>
                <w:szCs w:val="22"/>
              </w:rPr>
              <w:t xml:space="preserve"> </w:t>
            </w:r>
            <w:proofErr w:type="spellStart"/>
            <w:r>
              <w:rPr>
                <w:color w:val="000000"/>
                <w:sz w:val="22"/>
                <w:szCs w:val="22"/>
              </w:rPr>
              <w:t>Tests</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C86675" w14:textId="77777777" w:rsidR="008A62E6" w:rsidRDefault="00000000">
            <w:r>
              <w:rPr>
                <w:color w:val="000000"/>
                <w:sz w:val="22"/>
                <w:szCs w:val="22"/>
              </w:rPr>
              <w:t xml:space="preserve">GitHub </w:t>
            </w:r>
            <w:proofErr w:type="spellStart"/>
            <w:r>
              <w:rPr>
                <w:color w:val="000000"/>
                <w:sz w:val="22"/>
                <w:szCs w:val="22"/>
              </w:rPr>
              <w:t>Actions</w:t>
            </w:r>
            <w:proofErr w:type="spellEnd"/>
            <w:r>
              <w:rPr>
                <w:color w:val="000000"/>
                <w:sz w:val="22"/>
                <w:szCs w:val="22"/>
              </w:rPr>
              <w:t xml:space="preserve"> + Maven/</w:t>
            </w:r>
            <w:proofErr w:type="spellStart"/>
            <w:r>
              <w:rPr>
                <w:color w:val="000000"/>
                <w:sz w:val="22"/>
                <w:szCs w:val="22"/>
              </w:rPr>
              <w:t>Gradle</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F7DAE" w14:textId="77777777" w:rsidR="008A62E6" w:rsidRDefault="00000000">
            <w:r>
              <w:rPr>
                <w:color w:val="000000"/>
                <w:sz w:val="22"/>
                <w:szCs w:val="22"/>
              </w:rPr>
              <w:t xml:space="preserve">Cobertura de </w:t>
            </w:r>
            <w:proofErr w:type="spellStart"/>
            <w:r>
              <w:rPr>
                <w:color w:val="000000"/>
                <w:sz w:val="22"/>
                <w:szCs w:val="22"/>
              </w:rPr>
              <w:t>tests</w:t>
            </w:r>
            <w:proofErr w:type="spellEnd"/>
            <w:r>
              <w:rPr>
                <w:color w:val="000000"/>
                <w:sz w:val="22"/>
                <w:szCs w:val="22"/>
              </w:rPr>
              <w:t xml:space="preserve"> &gt; 80%, 0 </w:t>
            </w:r>
            <w:proofErr w:type="spellStart"/>
            <w:r>
              <w:rPr>
                <w:color w:val="000000"/>
                <w:sz w:val="22"/>
                <w:szCs w:val="22"/>
              </w:rPr>
              <w:t>tests</w:t>
            </w:r>
            <w:proofErr w:type="spellEnd"/>
            <w:r>
              <w:rPr>
                <w:color w:val="000000"/>
                <w:sz w:val="22"/>
                <w:szCs w:val="22"/>
              </w:rPr>
              <w:t xml:space="preserve"> fallidos</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555A9F" w14:textId="77777777" w:rsidR="008A62E6" w:rsidRDefault="00000000">
            <w:r>
              <w:rPr>
                <w:color w:val="000000"/>
                <w:sz w:val="22"/>
                <w:szCs w:val="22"/>
              </w:rPr>
              <w:t>5 minutos</w:t>
            </w:r>
          </w:p>
        </w:tc>
      </w:tr>
      <w:tr w:rsidR="008A62E6" w14:paraId="1F642916"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6F169" w14:textId="77777777" w:rsidR="008A62E6" w:rsidRDefault="00000000">
            <w:proofErr w:type="spellStart"/>
            <w:r>
              <w:rPr>
                <w:color w:val="000000"/>
                <w:sz w:val="22"/>
                <w:szCs w:val="22"/>
              </w:rPr>
              <w:t>Static</w:t>
            </w:r>
            <w:proofErr w:type="spellEnd"/>
            <w:r>
              <w:rPr>
                <w:color w:val="000000"/>
                <w:sz w:val="22"/>
                <w:szCs w:val="22"/>
              </w:rPr>
              <w:t xml:space="preserve"> </w:t>
            </w:r>
            <w:proofErr w:type="spellStart"/>
            <w:r>
              <w:rPr>
                <w:color w:val="000000"/>
                <w:sz w:val="22"/>
                <w:szCs w:val="22"/>
              </w:rPr>
              <w:t>Analysis</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F82E5F" w14:textId="77777777" w:rsidR="008A62E6" w:rsidRDefault="00000000">
            <w:r>
              <w:rPr>
                <w:color w:val="000000"/>
                <w:sz w:val="22"/>
                <w:szCs w:val="22"/>
              </w:rPr>
              <w:t xml:space="preserve">SonarQube + </w:t>
            </w:r>
            <w:proofErr w:type="spellStart"/>
            <w:r>
              <w:rPr>
                <w:color w:val="000000"/>
                <w:sz w:val="22"/>
                <w:szCs w:val="22"/>
              </w:rPr>
              <w:t>Checkmarx</w:t>
            </w:r>
            <w:proofErr w:type="spellEnd"/>
            <w:r>
              <w:rPr>
                <w:color w:val="000000"/>
                <w:sz w:val="22"/>
                <w:szCs w:val="22"/>
              </w:rPr>
              <w:t xml:space="preserve"> (SAST)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7DB90" w14:textId="77777777" w:rsidR="008A62E6" w:rsidRDefault="00000000">
            <w:r>
              <w:rPr>
                <w:color w:val="000000"/>
                <w:sz w:val="22"/>
                <w:szCs w:val="22"/>
              </w:rPr>
              <w:t xml:space="preserve">0 vulnerabilidades críticas, 0 </w:t>
            </w:r>
            <w:proofErr w:type="spellStart"/>
            <w:r>
              <w:rPr>
                <w:color w:val="000000"/>
                <w:sz w:val="22"/>
                <w:szCs w:val="22"/>
              </w:rPr>
              <w:t>code</w:t>
            </w:r>
            <w:proofErr w:type="spellEnd"/>
            <w:r>
              <w:rPr>
                <w:color w:val="000000"/>
                <w:sz w:val="22"/>
                <w:szCs w:val="22"/>
              </w:rPr>
              <w:t xml:space="preserve"> </w:t>
            </w:r>
            <w:proofErr w:type="spellStart"/>
            <w:r>
              <w:rPr>
                <w:color w:val="000000"/>
                <w:sz w:val="22"/>
                <w:szCs w:val="22"/>
              </w:rPr>
              <w:t>smells</w:t>
            </w:r>
            <w:proofErr w:type="spellEnd"/>
            <w:r>
              <w:rPr>
                <w:color w:val="000000"/>
                <w:sz w:val="22"/>
                <w:szCs w:val="22"/>
              </w:rPr>
              <w:t xml:space="preserve"> bloqueantes</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4EF043" w14:textId="77777777" w:rsidR="008A62E6" w:rsidRDefault="00000000">
            <w:r>
              <w:rPr>
                <w:color w:val="000000"/>
                <w:sz w:val="22"/>
                <w:szCs w:val="22"/>
              </w:rPr>
              <w:t>8 minutos</w:t>
            </w:r>
          </w:p>
        </w:tc>
      </w:tr>
      <w:tr w:rsidR="008A62E6" w14:paraId="45CD10B1"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8F673" w14:textId="77777777" w:rsidR="008A62E6" w:rsidRDefault="00000000">
            <w:r>
              <w:rPr>
                <w:color w:val="000000"/>
                <w:sz w:val="22"/>
                <w:szCs w:val="22"/>
              </w:rPr>
              <w:t xml:space="preserve">Container Security </w:t>
            </w:r>
            <w:proofErr w:type="spellStart"/>
            <w:r>
              <w:rPr>
                <w:color w:val="000000"/>
                <w:sz w:val="22"/>
                <w:szCs w:val="22"/>
              </w:rPr>
              <w:t>Scan</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63823B" w14:textId="77777777" w:rsidR="008A62E6" w:rsidRDefault="00000000">
            <w:proofErr w:type="spellStart"/>
            <w:r>
              <w:rPr>
                <w:color w:val="000000"/>
                <w:sz w:val="22"/>
                <w:szCs w:val="22"/>
              </w:rPr>
              <w:t>Trivy</w:t>
            </w:r>
            <w:proofErr w:type="spellEnd"/>
            <w:r>
              <w:rPr>
                <w:color w:val="000000"/>
                <w:sz w:val="22"/>
                <w:szCs w:val="22"/>
              </w:rPr>
              <w:t xml:space="preserve"> + AWS ECR </w:t>
            </w:r>
            <w:proofErr w:type="spellStart"/>
            <w:r>
              <w:rPr>
                <w:color w:val="000000"/>
                <w:sz w:val="22"/>
                <w:szCs w:val="22"/>
              </w:rPr>
              <w:t>scanning</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7CCDA" w14:textId="77777777" w:rsidR="008A62E6" w:rsidRDefault="00000000">
            <w:r>
              <w:rPr>
                <w:color w:val="000000"/>
                <w:sz w:val="22"/>
                <w:szCs w:val="22"/>
              </w:rPr>
              <w:t>0 vulnerabilidades CRITICAL en imagen Docker</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CAA29C" w14:textId="77777777" w:rsidR="008A62E6" w:rsidRDefault="00000000">
            <w:r>
              <w:rPr>
                <w:color w:val="000000"/>
                <w:sz w:val="22"/>
                <w:szCs w:val="22"/>
              </w:rPr>
              <w:t>3 minutos</w:t>
            </w:r>
          </w:p>
        </w:tc>
      </w:tr>
      <w:tr w:rsidR="008A62E6" w14:paraId="5EF5B1EC"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61DDB" w14:textId="77777777" w:rsidR="008A62E6" w:rsidRDefault="00000000">
            <w:proofErr w:type="spellStart"/>
            <w:r>
              <w:rPr>
                <w:color w:val="000000"/>
                <w:sz w:val="22"/>
                <w:szCs w:val="22"/>
              </w:rPr>
              <w:lastRenderedPageBreak/>
              <w:t>Integration</w:t>
            </w:r>
            <w:proofErr w:type="spellEnd"/>
            <w:r>
              <w:rPr>
                <w:color w:val="000000"/>
                <w:sz w:val="22"/>
                <w:szCs w:val="22"/>
              </w:rPr>
              <w:t xml:space="preserve"> </w:t>
            </w:r>
            <w:proofErr w:type="spellStart"/>
            <w:r>
              <w:rPr>
                <w:color w:val="000000"/>
                <w:sz w:val="22"/>
                <w:szCs w:val="22"/>
              </w:rPr>
              <w:t>Tests</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B4464E" w14:textId="77777777" w:rsidR="008A62E6" w:rsidRDefault="00000000">
            <w:proofErr w:type="spellStart"/>
            <w:r>
              <w:rPr>
                <w:color w:val="000000"/>
                <w:sz w:val="22"/>
                <w:szCs w:val="22"/>
              </w:rPr>
              <w:t>Testcontainers</w:t>
            </w:r>
            <w:proofErr w:type="spellEnd"/>
            <w:r>
              <w:rPr>
                <w:color w:val="000000"/>
                <w:sz w:val="22"/>
                <w:szCs w:val="22"/>
              </w:rPr>
              <w:t xml:space="preserve"> + Docker </w:t>
            </w:r>
            <w:proofErr w:type="spellStart"/>
            <w:r>
              <w:rPr>
                <w:color w:val="000000"/>
                <w:sz w:val="22"/>
                <w:szCs w:val="22"/>
              </w:rPr>
              <w:t>Compose</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9FFD1" w14:textId="77777777" w:rsidR="008A62E6" w:rsidRDefault="00000000">
            <w:r>
              <w:rPr>
                <w:color w:val="000000"/>
                <w:sz w:val="22"/>
                <w:szCs w:val="22"/>
              </w:rPr>
              <w:t xml:space="preserve">100% </w:t>
            </w:r>
            <w:proofErr w:type="spellStart"/>
            <w:r>
              <w:rPr>
                <w:color w:val="000000"/>
                <w:sz w:val="22"/>
                <w:szCs w:val="22"/>
              </w:rPr>
              <w:t>tests</w:t>
            </w:r>
            <w:proofErr w:type="spellEnd"/>
            <w:r>
              <w:rPr>
                <w:color w:val="000000"/>
                <w:sz w:val="22"/>
                <w:szCs w:val="22"/>
              </w:rPr>
              <w:t xml:space="preserve"> de integración passing</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D7DAE7" w14:textId="77777777" w:rsidR="008A62E6" w:rsidRDefault="00000000">
            <w:r>
              <w:rPr>
                <w:color w:val="000000"/>
                <w:sz w:val="22"/>
                <w:szCs w:val="22"/>
              </w:rPr>
              <w:t>10 minutos</w:t>
            </w:r>
          </w:p>
        </w:tc>
      </w:tr>
      <w:tr w:rsidR="008A62E6" w14:paraId="26DB1269"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79B0E" w14:textId="77777777" w:rsidR="008A62E6" w:rsidRDefault="00000000">
            <w:r>
              <w:rPr>
                <w:color w:val="000000"/>
                <w:sz w:val="22"/>
                <w:szCs w:val="22"/>
              </w:rPr>
              <w:t xml:space="preserve">Performance </w:t>
            </w:r>
            <w:proofErr w:type="spellStart"/>
            <w:r>
              <w:rPr>
                <w:color w:val="000000"/>
                <w:sz w:val="22"/>
                <w:szCs w:val="22"/>
              </w:rPr>
              <w:t>Tests</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C42647" w14:textId="77777777" w:rsidR="008A62E6" w:rsidRDefault="00000000">
            <w:r>
              <w:rPr>
                <w:color w:val="000000"/>
                <w:sz w:val="22"/>
                <w:szCs w:val="22"/>
              </w:rPr>
              <w:t>k6 con SLA gates</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D427F" w14:textId="77777777" w:rsidR="008A62E6" w:rsidRPr="00805196" w:rsidRDefault="00000000">
            <w:pPr>
              <w:rPr>
                <w:lang w:val="en-US"/>
              </w:rPr>
            </w:pPr>
            <w:r w:rsidRPr="00805196">
              <w:rPr>
                <w:color w:val="000000"/>
                <w:sz w:val="22"/>
                <w:szCs w:val="22"/>
                <w:lang w:val="en-US"/>
              </w:rPr>
              <w:t xml:space="preserve">P99 &lt; 10ms, throughput &gt; 10.000 </w:t>
            </w:r>
            <w:proofErr w:type="spellStart"/>
            <w:r w:rsidRPr="00805196">
              <w:rPr>
                <w:color w:val="000000"/>
                <w:sz w:val="22"/>
                <w:szCs w:val="22"/>
                <w:lang w:val="en-US"/>
              </w:rPr>
              <w:t>órdenes</w:t>
            </w:r>
            <w:proofErr w:type="spellEnd"/>
            <w:r w:rsidRPr="00805196">
              <w:rPr>
                <w:color w:val="000000"/>
                <w:sz w:val="22"/>
                <w:szCs w:val="22"/>
                <w:lang w:val="en-US"/>
              </w:rPr>
              <w:t>/seg</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ECA74E" w14:textId="77777777" w:rsidR="008A62E6" w:rsidRDefault="00000000">
            <w:r>
              <w:rPr>
                <w:color w:val="000000"/>
                <w:sz w:val="22"/>
                <w:szCs w:val="22"/>
              </w:rPr>
              <w:t>15 minutos</w:t>
            </w:r>
          </w:p>
        </w:tc>
      </w:tr>
      <w:tr w:rsidR="008A62E6" w14:paraId="2995F714"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E0D07" w14:textId="77777777" w:rsidR="008A62E6" w:rsidRDefault="00000000">
            <w:proofErr w:type="spellStart"/>
            <w:r>
              <w:rPr>
                <w:color w:val="000000"/>
                <w:sz w:val="22"/>
                <w:szCs w:val="22"/>
              </w:rPr>
              <w:t>Deploy</w:t>
            </w:r>
            <w:proofErr w:type="spellEnd"/>
            <w:r>
              <w:rPr>
                <w:color w:val="000000"/>
                <w:sz w:val="22"/>
                <w:szCs w:val="22"/>
              </w:rPr>
              <w:t xml:space="preserve"> </w:t>
            </w:r>
            <w:proofErr w:type="spellStart"/>
            <w:r>
              <w:rPr>
                <w:color w:val="000000"/>
                <w:sz w:val="22"/>
                <w:szCs w:val="22"/>
              </w:rPr>
              <w:t>Staging</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2698F0" w14:textId="77777777" w:rsidR="008A62E6" w:rsidRPr="00805196" w:rsidRDefault="00000000">
            <w:pPr>
              <w:rPr>
                <w:lang w:val="en-US"/>
              </w:rPr>
            </w:pPr>
            <w:proofErr w:type="spellStart"/>
            <w:r w:rsidRPr="00805196">
              <w:rPr>
                <w:color w:val="000000"/>
                <w:sz w:val="22"/>
                <w:szCs w:val="22"/>
                <w:lang w:val="en-US"/>
              </w:rPr>
              <w:t>ArgoCD</w:t>
            </w:r>
            <w:proofErr w:type="spellEnd"/>
            <w:r w:rsidRPr="00805196">
              <w:rPr>
                <w:color w:val="000000"/>
                <w:sz w:val="22"/>
                <w:szCs w:val="22"/>
                <w:lang w:val="en-US"/>
              </w:rPr>
              <w:t xml:space="preserve"> (</w:t>
            </w:r>
            <w:proofErr w:type="spellStart"/>
            <w:r w:rsidRPr="00805196">
              <w:rPr>
                <w:color w:val="000000"/>
                <w:sz w:val="22"/>
                <w:szCs w:val="22"/>
                <w:lang w:val="en-US"/>
              </w:rPr>
              <w:t>GitOps</w:t>
            </w:r>
            <w:proofErr w:type="spellEnd"/>
            <w:r w:rsidRPr="00805196">
              <w:rPr>
                <w:color w:val="000000"/>
                <w:sz w:val="22"/>
                <w:szCs w:val="22"/>
                <w:lang w:val="en-US"/>
              </w:rPr>
              <w:t xml:space="preserve">) </w:t>
            </w:r>
            <w:proofErr w:type="spellStart"/>
            <w:r w:rsidRPr="00805196">
              <w:rPr>
                <w:color w:val="000000"/>
                <w:sz w:val="22"/>
                <w:szCs w:val="22"/>
                <w:lang w:val="en-US"/>
              </w:rPr>
              <w:t>en</w:t>
            </w:r>
            <w:proofErr w:type="spellEnd"/>
            <w:r w:rsidRPr="00805196">
              <w:rPr>
                <w:color w:val="000000"/>
                <w:sz w:val="22"/>
                <w:szCs w:val="22"/>
                <w:lang w:val="en-US"/>
              </w:rPr>
              <w:t xml:space="preserve"> EKS staging</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60F65" w14:textId="77777777" w:rsidR="008A62E6" w:rsidRDefault="00000000">
            <w:proofErr w:type="spellStart"/>
            <w:r>
              <w:rPr>
                <w:color w:val="000000"/>
                <w:sz w:val="22"/>
                <w:szCs w:val="22"/>
              </w:rPr>
              <w:t>Smoke</w:t>
            </w:r>
            <w:proofErr w:type="spellEnd"/>
            <w:r>
              <w:rPr>
                <w:color w:val="000000"/>
                <w:sz w:val="22"/>
                <w:szCs w:val="22"/>
              </w:rPr>
              <w:t xml:space="preserve"> </w:t>
            </w:r>
            <w:proofErr w:type="spellStart"/>
            <w:r>
              <w:rPr>
                <w:color w:val="000000"/>
                <w:sz w:val="22"/>
                <w:szCs w:val="22"/>
              </w:rPr>
              <w:t>tests</w:t>
            </w:r>
            <w:proofErr w:type="spellEnd"/>
            <w:r>
              <w:rPr>
                <w:color w:val="000000"/>
                <w:sz w:val="22"/>
                <w:szCs w:val="22"/>
              </w:rPr>
              <w:t xml:space="preserve"> automáticos passing</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497838" w14:textId="77777777" w:rsidR="008A62E6" w:rsidRDefault="00000000">
            <w:r>
              <w:rPr>
                <w:color w:val="000000"/>
                <w:sz w:val="22"/>
                <w:szCs w:val="22"/>
              </w:rPr>
              <w:t>5 minutos</w:t>
            </w:r>
          </w:p>
        </w:tc>
      </w:tr>
      <w:tr w:rsidR="008A62E6" w14:paraId="7A7DE0E8"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4821E" w14:textId="77777777" w:rsidR="008A62E6" w:rsidRDefault="00000000">
            <w:proofErr w:type="spellStart"/>
            <w:r>
              <w:rPr>
                <w:color w:val="000000"/>
                <w:sz w:val="22"/>
                <w:szCs w:val="22"/>
              </w:rPr>
              <w:t>Deploy</w:t>
            </w:r>
            <w:proofErr w:type="spellEnd"/>
            <w:r>
              <w:rPr>
                <w:color w:val="000000"/>
                <w:sz w:val="22"/>
                <w:szCs w:val="22"/>
              </w:rPr>
              <w:t xml:space="preserve"> </w:t>
            </w:r>
            <w:proofErr w:type="spellStart"/>
            <w:r>
              <w:rPr>
                <w:color w:val="000000"/>
                <w:sz w:val="22"/>
                <w:szCs w:val="22"/>
              </w:rPr>
              <w:t>Production</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70C084" w14:textId="77777777" w:rsidR="008A62E6" w:rsidRDefault="00000000">
            <w:proofErr w:type="spellStart"/>
            <w:r>
              <w:rPr>
                <w:color w:val="000000"/>
                <w:sz w:val="22"/>
                <w:szCs w:val="22"/>
              </w:rPr>
              <w:t>ArgoCD</w:t>
            </w:r>
            <w:proofErr w:type="spellEnd"/>
            <w:r>
              <w:rPr>
                <w:color w:val="000000"/>
                <w:sz w:val="22"/>
                <w:szCs w:val="22"/>
              </w:rPr>
              <w:t xml:space="preserve"> con </w:t>
            </w:r>
            <w:proofErr w:type="spellStart"/>
            <w:r>
              <w:rPr>
                <w:color w:val="000000"/>
                <w:sz w:val="22"/>
                <w:szCs w:val="22"/>
              </w:rPr>
              <w:t>canary</w:t>
            </w:r>
            <w:proofErr w:type="spellEnd"/>
            <w:r>
              <w:rPr>
                <w:color w:val="000000"/>
                <w:sz w:val="22"/>
                <w:szCs w:val="22"/>
              </w:rPr>
              <w:t xml:space="preserve"> </w:t>
            </w:r>
            <w:proofErr w:type="spellStart"/>
            <w:r>
              <w:rPr>
                <w:color w:val="000000"/>
                <w:sz w:val="22"/>
                <w:szCs w:val="22"/>
              </w:rPr>
              <w:t>deployment</w:t>
            </w:r>
            <w:proofErr w:type="spellEnd"/>
            <w:r>
              <w:rPr>
                <w:color w:val="000000"/>
                <w:sz w:val="22"/>
                <w:szCs w:val="22"/>
              </w:rPr>
              <w:t xml:space="preserve"> (5% → 25% → 100%)</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67F76" w14:textId="77777777" w:rsidR="008A62E6" w:rsidRDefault="00000000">
            <w:r>
              <w:rPr>
                <w:color w:val="000000"/>
                <w:sz w:val="22"/>
                <w:szCs w:val="22"/>
              </w:rPr>
              <w:t xml:space="preserve">Error </w:t>
            </w:r>
            <w:proofErr w:type="spellStart"/>
            <w:r>
              <w:rPr>
                <w:color w:val="000000"/>
                <w:sz w:val="22"/>
                <w:szCs w:val="22"/>
              </w:rPr>
              <w:t>rate</w:t>
            </w:r>
            <w:proofErr w:type="spellEnd"/>
            <w:r>
              <w:rPr>
                <w:color w:val="000000"/>
                <w:sz w:val="22"/>
                <w:szCs w:val="22"/>
              </w:rPr>
              <w:t xml:space="preserve"> &lt; 0.01% en cada fase antes de avanzar</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A4C749" w14:textId="77777777" w:rsidR="008A62E6" w:rsidRDefault="00000000">
            <w:r>
              <w:rPr>
                <w:color w:val="000000"/>
                <w:sz w:val="22"/>
                <w:szCs w:val="22"/>
              </w:rPr>
              <w:t>30 minutos</w:t>
            </w:r>
          </w:p>
        </w:tc>
      </w:tr>
    </w:tbl>
    <w:p w14:paraId="4A2A169F" w14:textId="77777777" w:rsidR="008A62E6" w:rsidRDefault="008A62E6">
      <w:pPr>
        <w:spacing w:before="80" w:after="80"/>
      </w:pPr>
    </w:p>
    <w:p w14:paraId="4BB2B2CB" w14:textId="77777777" w:rsidR="008A62E6" w:rsidRDefault="00000000">
      <w:pPr>
        <w:spacing w:before="120" w:after="120"/>
        <w:jc w:val="both"/>
      </w:pPr>
      <w:r>
        <w:t xml:space="preserve">La infraestructura completa de </w:t>
      </w:r>
      <w:proofErr w:type="spellStart"/>
      <w:r>
        <w:t>TradeNova</w:t>
      </w:r>
      <w:proofErr w:type="spellEnd"/>
      <w:r>
        <w:t xml:space="preserve"> está definida como código (IaC) usando </w:t>
      </w:r>
      <w:proofErr w:type="spellStart"/>
      <w:r>
        <w:t>Terraform</w:t>
      </w:r>
      <w:proofErr w:type="spellEnd"/>
      <w:r>
        <w:t xml:space="preserve"> para recursos AWS y Helm Charts para configuración de </w:t>
      </w:r>
      <w:proofErr w:type="spellStart"/>
      <w:r>
        <w:t>Kubernetes</w:t>
      </w:r>
      <w:proofErr w:type="spellEnd"/>
      <w:r>
        <w:t>. Esto garantiza que cualquier entorno (</w:t>
      </w:r>
      <w:proofErr w:type="spellStart"/>
      <w:r>
        <w:t>dev</w:t>
      </w:r>
      <w:proofErr w:type="spellEnd"/>
      <w:r>
        <w:t xml:space="preserve">, </w:t>
      </w:r>
      <w:proofErr w:type="spellStart"/>
      <w:r>
        <w:t>staging</w:t>
      </w:r>
      <w:proofErr w:type="spellEnd"/>
      <w:r>
        <w:t>, producción) pueda ser recreado en minutos de forma determinista, eliminando la deuda de configuración manual.</w:t>
      </w:r>
    </w:p>
    <w:p w14:paraId="2181F834" w14:textId="77777777" w:rsidR="008A62E6" w:rsidRDefault="008A62E6">
      <w:pPr>
        <w:spacing w:before="80" w:after="80"/>
      </w:pPr>
    </w:p>
    <w:p w14:paraId="121BB04B" w14:textId="77777777" w:rsidR="008A62E6" w:rsidRDefault="00000000">
      <w:pPr>
        <w:pStyle w:val="Ttulo2"/>
      </w:pPr>
      <w:bookmarkStart w:id="45" w:name="_Toc231919759"/>
      <w:r>
        <w:t>6.3 Consistencia y Gestión de Eventos en Kafka</w:t>
      </w:r>
      <w:bookmarkEnd w:id="45"/>
    </w:p>
    <w:p w14:paraId="4B46F913" w14:textId="77777777" w:rsidR="008A62E6" w:rsidRDefault="00000000">
      <w:pPr>
        <w:spacing w:before="120" w:after="120"/>
        <w:jc w:val="both"/>
      </w:pPr>
      <w:r>
        <w:t xml:space="preserve">La configuración de Apache Kafka en </w:t>
      </w:r>
      <w:proofErr w:type="spellStart"/>
      <w:r>
        <w:t>TradeNova</w:t>
      </w:r>
      <w:proofErr w:type="spellEnd"/>
      <w:r>
        <w:t xml:space="preserve"> sigue principios de producción financiera con </w:t>
      </w:r>
      <w:proofErr w:type="spellStart"/>
      <w:r>
        <w:t>exactly</w:t>
      </w:r>
      <w:proofErr w:type="spellEnd"/>
      <w:r>
        <w:t xml:space="preserve">-once </w:t>
      </w:r>
      <w:proofErr w:type="spellStart"/>
      <w:r>
        <w:t>semantics</w:t>
      </w:r>
      <w:proofErr w:type="spellEnd"/>
      <w:r>
        <w:t xml:space="preserve"> para garantizar que ninguna orden se procese más de una vez ni se pierda ante fallos:</w:t>
      </w:r>
    </w:p>
    <w:p w14:paraId="7CCE20D8" w14:textId="77777777" w:rsidR="008A62E6" w:rsidRDefault="008A62E6">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8A62E6" w14:paraId="181FA0A7" w14:textId="77777777">
        <w:tblPrEx>
          <w:tblCellMar>
            <w:top w:w="0" w:type="dxa"/>
            <w:bottom w:w="0" w:type="dxa"/>
          </w:tblCellMar>
        </w:tblPrEx>
        <w:tc>
          <w:tcPr>
            <w:tcW w:w="3008"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ACF0199" w14:textId="77777777" w:rsidR="008A62E6" w:rsidRDefault="00000000">
            <w:r>
              <w:rPr>
                <w:b/>
                <w:bCs/>
                <w:color w:val="FFFFFF"/>
                <w:sz w:val="22"/>
                <w:szCs w:val="22"/>
              </w:rPr>
              <w:t>Configuración Kafka</w:t>
            </w:r>
          </w:p>
        </w:tc>
        <w:tc>
          <w:tcPr>
            <w:tcW w:w="3008"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27CF943" w14:textId="77777777" w:rsidR="008A62E6" w:rsidRDefault="00000000">
            <w:r>
              <w:rPr>
                <w:b/>
                <w:bCs/>
                <w:color w:val="FFFFFF"/>
                <w:sz w:val="22"/>
                <w:szCs w:val="22"/>
              </w:rPr>
              <w:t>Valor</w:t>
            </w:r>
          </w:p>
        </w:tc>
        <w:tc>
          <w:tcPr>
            <w:tcW w:w="3008"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F735F66" w14:textId="77777777" w:rsidR="008A62E6" w:rsidRDefault="00000000">
            <w:r>
              <w:rPr>
                <w:b/>
                <w:bCs/>
                <w:color w:val="FFFFFF"/>
                <w:sz w:val="22"/>
                <w:szCs w:val="22"/>
              </w:rPr>
              <w:t>Justificación</w:t>
            </w:r>
          </w:p>
        </w:tc>
      </w:tr>
      <w:tr w:rsidR="008A62E6" w14:paraId="650EFDD3"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2DCEB" w14:textId="77777777" w:rsidR="008A62E6" w:rsidRDefault="00000000">
            <w:proofErr w:type="spellStart"/>
            <w:r>
              <w:rPr>
                <w:color w:val="000000"/>
                <w:sz w:val="22"/>
                <w:szCs w:val="22"/>
              </w:rPr>
              <w:t>enable.idempotence</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C1EA54" w14:textId="77777777" w:rsidR="008A62E6" w:rsidRDefault="00000000">
            <w:r>
              <w:rPr>
                <w:color w:val="000000"/>
                <w:sz w:val="22"/>
                <w:szCs w:val="22"/>
              </w:rPr>
              <w:t>true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772E2" w14:textId="77777777" w:rsidR="008A62E6" w:rsidRDefault="00000000">
            <w:r>
              <w:rPr>
                <w:color w:val="000000"/>
                <w:sz w:val="22"/>
                <w:szCs w:val="22"/>
              </w:rPr>
              <w:t xml:space="preserve">El productor asigna un </w:t>
            </w:r>
            <w:proofErr w:type="spellStart"/>
            <w:r>
              <w:rPr>
                <w:color w:val="000000"/>
                <w:sz w:val="22"/>
                <w:szCs w:val="22"/>
              </w:rPr>
              <w:t>sequence</w:t>
            </w:r>
            <w:proofErr w:type="spellEnd"/>
            <w:r>
              <w:rPr>
                <w:color w:val="000000"/>
                <w:sz w:val="22"/>
                <w:szCs w:val="22"/>
              </w:rPr>
              <w:t xml:space="preserve"> number a cada mensaje. El </w:t>
            </w:r>
            <w:proofErr w:type="spellStart"/>
            <w:r>
              <w:rPr>
                <w:color w:val="000000"/>
                <w:sz w:val="22"/>
                <w:szCs w:val="22"/>
              </w:rPr>
              <w:t>broker</w:t>
            </w:r>
            <w:proofErr w:type="spellEnd"/>
            <w:r>
              <w:rPr>
                <w:color w:val="000000"/>
                <w:sz w:val="22"/>
                <w:szCs w:val="22"/>
              </w:rPr>
              <w:t xml:space="preserve"> rechaza duplicados automáticamente.</w:t>
            </w:r>
          </w:p>
        </w:tc>
      </w:tr>
      <w:tr w:rsidR="008A62E6" w14:paraId="0C217B99"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C6A90" w14:textId="77777777" w:rsidR="008A62E6" w:rsidRDefault="00000000">
            <w:proofErr w:type="spellStart"/>
            <w:r>
              <w:rPr>
                <w:color w:val="000000"/>
                <w:sz w:val="22"/>
                <w:szCs w:val="22"/>
              </w:rPr>
              <w:t>acks</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00C0CC" w14:textId="77777777" w:rsidR="008A62E6" w:rsidRDefault="00000000">
            <w:proofErr w:type="spellStart"/>
            <w:r>
              <w:rPr>
                <w:color w:val="000000"/>
                <w:sz w:val="22"/>
                <w:szCs w:val="22"/>
              </w:rPr>
              <w:t>all</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12B93" w14:textId="77777777" w:rsidR="008A62E6" w:rsidRDefault="00000000">
            <w:r>
              <w:rPr>
                <w:color w:val="000000"/>
                <w:sz w:val="22"/>
                <w:szCs w:val="22"/>
              </w:rPr>
              <w:t>El líder espera confirmación de todas las réplicas antes de confirmar escritura. Sin pérdida de datos ante fallo del líder.</w:t>
            </w:r>
          </w:p>
        </w:tc>
      </w:tr>
      <w:tr w:rsidR="008A62E6" w14:paraId="5E15AA4E"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F6436" w14:textId="77777777" w:rsidR="008A62E6" w:rsidRDefault="00000000">
            <w:proofErr w:type="spellStart"/>
            <w:r>
              <w:rPr>
                <w:color w:val="000000"/>
                <w:sz w:val="22"/>
                <w:szCs w:val="22"/>
              </w:rPr>
              <w:t>transactional.id</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045E55" w14:textId="77777777" w:rsidR="008A62E6" w:rsidRDefault="00000000">
            <w:proofErr w:type="spellStart"/>
            <w:r>
              <w:rPr>
                <w:color w:val="000000"/>
                <w:sz w:val="22"/>
                <w:szCs w:val="22"/>
              </w:rPr>
              <w:t>order-engine</w:t>
            </w:r>
            <w:proofErr w:type="spellEnd"/>
            <w:r>
              <w:rPr>
                <w:color w:val="000000"/>
                <w:sz w:val="22"/>
                <w:szCs w:val="22"/>
              </w:rPr>
              <w:t>-{</w:t>
            </w:r>
            <w:proofErr w:type="spellStart"/>
            <w:r>
              <w:rPr>
                <w:color w:val="000000"/>
                <w:sz w:val="22"/>
                <w:szCs w:val="22"/>
              </w:rPr>
              <w:t>instanceId</w:t>
            </w:r>
            <w:proofErr w:type="spellEnd"/>
            <w:r>
              <w:rPr>
                <w:color w:val="000000"/>
                <w:sz w:val="22"/>
                <w:szCs w:val="22"/>
              </w:rPr>
              <w: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3C051" w14:textId="77777777" w:rsidR="008A62E6" w:rsidRDefault="00000000">
            <w:r>
              <w:rPr>
                <w:color w:val="000000"/>
                <w:sz w:val="22"/>
                <w:szCs w:val="22"/>
              </w:rPr>
              <w:t xml:space="preserve">Permite transacciones atómicas: publicar a múltiples </w:t>
            </w:r>
            <w:proofErr w:type="spellStart"/>
            <w:r>
              <w:rPr>
                <w:color w:val="000000"/>
                <w:sz w:val="22"/>
                <w:szCs w:val="22"/>
              </w:rPr>
              <w:t>topics</w:t>
            </w:r>
            <w:proofErr w:type="spellEnd"/>
            <w:r>
              <w:rPr>
                <w:color w:val="000000"/>
                <w:sz w:val="22"/>
                <w:szCs w:val="22"/>
              </w:rPr>
              <w:t xml:space="preserve"> o no publicar nada (atomicidad distribuida).</w:t>
            </w:r>
          </w:p>
        </w:tc>
      </w:tr>
      <w:tr w:rsidR="008A62E6" w14:paraId="4CC5653E"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36C19" w14:textId="77777777" w:rsidR="008A62E6" w:rsidRDefault="00000000">
            <w:proofErr w:type="spellStart"/>
            <w:r>
              <w:rPr>
                <w:color w:val="000000"/>
                <w:sz w:val="22"/>
                <w:szCs w:val="22"/>
              </w:rPr>
              <w:t>min.insync.replicas</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C6B4ED" w14:textId="77777777" w:rsidR="008A62E6" w:rsidRDefault="00000000">
            <w:r>
              <w:rPr>
                <w:color w:val="000000"/>
                <w:sz w:val="22"/>
                <w:szCs w:val="22"/>
              </w:rPr>
              <w:t>2</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7CAA2" w14:textId="77777777" w:rsidR="008A62E6" w:rsidRDefault="00000000">
            <w:r>
              <w:rPr>
                <w:color w:val="000000"/>
                <w:sz w:val="22"/>
                <w:szCs w:val="22"/>
              </w:rPr>
              <w:t xml:space="preserve">Mínimo 2 réplicas en </w:t>
            </w:r>
            <w:proofErr w:type="spellStart"/>
            <w:r>
              <w:rPr>
                <w:color w:val="000000"/>
                <w:sz w:val="22"/>
                <w:szCs w:val="22"/>
              </w:rPr>
              <w:t>sync</w:t>
            </w:r>
            <w:proofErr w:type="spellEnd"/>
            <w:r>
              <w:rPr>
                <w:color w:val="000000"/>
                <w:sz w:val="22"/>
                <w:szCs w:val="22"/>
              </w:rPr>
              <w:t xml:space="preserve"> antes de aceptar escritura. Factor de replicación = 3.</w:t>
            </w:r>
          </w:p>
        </w:tc>
      </w:tr>
      <w:tr w:rsidR="008A62E6" w14:paraId="5EDE982F"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9E4CC" w14:textId="77777777" w:rsidR="008A62E6" w:rsidRDefault="00000000">
            <w:proofErr w:type="spellStart"/>
            <w:r>
              <w:rPr>
                <w:color w:val="000000"/>
                <w:sz w:val="22"/>
                <w:szCs w:val="22"/>
              </w:rPr>
              <w:t>isolation.level</w:t>
            </w:r>
            <w:proofErr w:type="spellEnd"/>
            <w:r>
              <w:rPr>
                <w:color w:val="000000"/>
                <w:sz w:val="22"/>
                <w:szCs w:val="22"/>
              </w:rPr>
              <w:t xml:space="preserve"> (consumidor)</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5B47D2" w14:textId="77777777" w:rsidR="008A62E6" w:rsidRDefault="00000000">
            <w:proofErr w:type="spellStart"/>
            <w:r>
              <w:rPr>
                <w:color w:val="000000"/>
                <w:sz w:val="22"/>
                <w:szCs w:val="22"/>
              </w:rPr>
              <w:t>read_committed</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EF15F" w14:textId="77777777" w:rsidR="008A62E6" w:rsidRDefault="00000000">
            <w:r>
              <w:rPr>
                <w:color w:val="000000"/>
                <w:sz w:val="22"/>
                <w:szCs w:val="22"/>
              </w:rPr>
              <w:t xml:space="preserve">El consumidor solo lee mensajes de transacciones </w:t>
            </w:r>
            <w:r>
              <w:rPr>
                <w:color w:val="000000"/>
                <w:sz w:val="22"/>
                <w:szCs w:val="22"/>
              </w:rPr>
              <w:lastRenderedPageBreak/>
              <w:t>completadas. Elimina lecturas sucias.</w:t>
            </w:r>
          </w:p>
        </w:tc>
      </w:tr>
      <w:tr w:rsidR="008A62E6" w14:paraId="54738731"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138A4" w14:textId="77777777" w:rsidR="008A62E6" w:rsidRDefault="00000000">
            <w:r>
              <w:rPr>
                <w:color w:val="000000"/>
                <w:sz w:val="22"/>
                <w:szCs w:val="22"/>
              </w:rPr>
              <w:lastRenderedPageBreak/>
              <w:t>retention.ms</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669ED5" w14:textId="77777777" w:rsidR="008A62E6" w:rsidRDefault="00000000">
            <w:r>
              <w:rPr>
                <w:color w:val="000000"/>
                <w:sz w:val="22"/>
                <w:szCs w:val="22"/>
              </w:rPr>
              <w:t>604800000 (7 días)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80E26" w14:textId="77777777" w:rsidR="008A62E6" w:rsidRDefault="00000000">
            <w:r>
              <w:rPr>
                <w:color w:val="000000"/>
                <w:sz w:val="22"/>
                <w:szCs w:val="22"/>
              </w:rPr>
              <w:t>Mensajes retenidos 7 días para replay ante incidentes o auditorías regulatorias.</w:t>
            </w:r>
          </w:p>
        </w:tc>
      </w:tr>
    </w:tbl>
    <w:p w14:paraId="6F165643" w14:textId="77777777" w:rsidR="008A62E6" w:rsidRDefault="008A62E6">
      <w:pPr>
        <w:spacing w:before="80" w:after="80"/>
      </w:pPr>
    </w:p>
    <w:p w14:paraId="46F84505" w14:textId="77777777" w:rsidR="008A62E6" w:rsidRDefault="00000000">
      <w:pPr>
        <w:pStyle w:val="Ttulo2"/>
      </w:pPr>
      <w:bookmarkStart w:id="46" w:name="_Toc231919760"/>
      <w:r>
        <w:t>6.4 Estrategia de Recuperación ante Desastres</w:t>
      </w:r>
      <w:bookmarkEnd w:id="46"/>
    </w:p>
    <w:p w14:paraId="3D7CB43F" w14:textId="77777777" w:rsidR="008A62E6" w:rsidRDefault="00000000">
      <w:pPr>
        <w:spacing w:before="120" w:after="120"/>
        <w:jc w:val="both"/>
      </w:pPr>
      <w:proofErr w:type="spellStart"/>
      <w:r>
        <w:t>TradeNova</w:t>
      </w:r>
      <w:proofErr w:type="spellEnd"/>
      <w:r>
        <w:t xml:space="preserve"> define objetivos de recuperación específicos y los mecanismos arquitectónicos que los garantizan:</w:t>
      </w:r>
    </w:p>
    <w:p w14:paraId="741BB026" w14:textId="77777777" w:rsidR="008A62E6" w:rsidRDefault="008A62E6">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8A62E6" w14:paraId="0E9C96A1" w14:textId="77777777">
        <w:tblPrEx>
          <w:tblCellMar>
            <w:top w:w="0" w:type="dxa"/>
            <w:bottom w:w="0" w:type="dxa"/>
          </w:tblCellMar>
        </w:tblPrEx>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54184C8" w14:textId="77777777" w:rsidR="008A62E6" w:rsidRDefault="00000000">
            <w:r>
              <w:rPr>
                <w:b/>
                <w:bCs/>
                <w:color w:val="FFFFFF"/>
                <w:sz w:val="22"/>
                <w:szCs w:val="22"/>
              </w:rPr>
              <w:t>Métrica</w:t>
            </w:r>
          </w:p>
        </w:tc>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D8FEAEA" w14:textId="77777777" w:rsidR="008A62E6" w:rsidRDefault="00000000">
            <w:r>
              <w:rPr>
                <w:b/>
                <w:bCs/>
                <w:color w:val="FFFFFF"/>
                <w:sz w:val="22"/>
                <w:szCs w:val="22"/>
              </w:rPr>
              <w:t>Objetivo</w:t>
            </w:r>
          </w:p>
        </w:tc>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533C8F5" w14:textId="77777777" w:rsidR="008A62E6" w:rsidRDefault="00000000">
            <w:r>
              <w:rPr>
                <w:b/>
                <w:bCs/>
                <w:color w:val="FFFFFF"/>
                <w:sz w:val="22"/>
                <w:szCs w:val="22"/>
              </w:rPr>
              <w:t>Mecanismo</w:t>
            </w:r>
          </w:p>
        </w:tc>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EB13074" w14:textId="77777777" w:rsidR="008A62E6" w:rsidRDefault="00000000">
            <w:r>
              <w:rPr>
                <w:b/>
                <w:bCs/>
                <w:color w:val="FFFFFF"/>
                <w:sz w:val="22"/>
                <w:szCs w:val="22"/>
              </w:rPr>
              <w:t>Validación</w:t>
            </w:r>
          </w:p>
        </w:tc>
      </w:tr>
      <w:tr w:rsidR="008A62E6" w14:paraId="7877E3E8"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B52B7" w14:textId="77777777" w:rsidR="008A62E6" w:rsidRDefault="00000000">
            <w:r>
              <w:rPr>
                <w:color w:val="000000"/>
                <w:sz w:val="22"/>
                <w:szCs w:val="22"/>
              </w:rPr>
              <w:t>RPO (</w:t>
            </w:r>
            <w:proofErr w:type="spellStart"/>
            <w:r>
              <w:rPr>
                <w:color w:val="000000"/>
                <w:sz w:val="22"/>
                <w:szCs w:val="22"/>
              </w:rPr>
              <w:t>Recovery</w:t>
            </w:r>
            <w:proofErr w:type="spellEnd"/>
            <w:r>
              <w:rPr>
                <w:color w:val="000000"/>
                <w:sz w:val="22"/>
                <w:szCs w:val="22"/>
              </w:rPr>
              <w:t xml:space="preserve"> Point </w:t>
            </w:r>
            <w:proofErr w:type="spellStart"/>
            <w:r>
              <w:rPr>
                <w:color w:val="000000"/>
                <w:sz w:val="22"/>
                <w:szCs w:val="22"/>
              </w:rPr>
              <w:t>Objective</w:t>
            </w:r>
            <w:proofErr w:type="spellEnd"/>
            <w:r>
              <w:rPr>
                <w:color w:val="000000"/>
                <w:sz w:val="22"/>
                <w:szCs w:val="22"/>
              </w:rPr>
              <w:t>)</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B1011B" w14:textId="77777777" w:rsidR="008A62E6" w:rsidRDefault="00000000">
            <w:r>
              <w:rPr>
                <w:color w:val="000000"/>
                <w:sz w:val="22"/>
                <w:szCs w:val="22"/>
              </w:rPr>
              <w:t>&lt; 1 minuto de datos perdidos ante desastre regional</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465B6" w14:textId="77777777" w:rsidR="008A62E6" w:rsidRDefault="00000000">
            <w:r>
              <w:rPr>
                <w:color w:val="000000"/>
                <w:sz w:val="22"/>
                <w:szCs w:val="22"/>
              </w:rPr>
              <w:t xml:space="preserve">Replicación continua de Aurora PostgreSQL </w:t>
            </w:r>
            <w:proofErr w:type="spellStart"/>
            <w:r>
              <w:rPr>
                <w:color w:val="000000"/>
                <w:sz w:val="22"/>
                <w:szCs w:val="22"/>
              </w:rPr>
              <w:t>cross-region</w:t>
            </w:r>
            <w:proofErr w:type="spellEnd"/>
            <w:r>
              <w:rPr>
                <w:color w:val="000000"/>
                <w:sz w:val="22"/>
                <w:szCs w:val="22"/>
              </w:rPr>
              <w:t xml:space="preserve"> + Kafka </w:t>
            </w:r>
            <w:proofErr w:type="spellStart"/>
            <w:r>
              <w:rPr>
                <w:color w:val="000000"/>
                <w:sz w:val="22"/>
                <w:szCs w:val="22"/>
              </w:rPr>
              <w:t>MirrorMaker</w:t>
            </w:r>
            <w:proofErr w:type="spellEnd"/>
            <w:r>
              <w:rPr>
                <w:color w:val="000000"/>
                <w:sz w:val="22"/>
                <w:szCs w:val="22"/>
              </w:rPr>
              <w:t xml:space="preserve"> 2 </w:t>
            </w:r>
            <w:proofErr w:type="spellStart"/>
            <w:r>
              <w:rPr>
                <w:color w:val="000000"/>
                <w:sz w:val="22"/>
                <w:szCs w:val="22"/>
              </w:rPr>
              <w:t>cross-region</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3EEF87" w14:textId="77777777" w:rsidR="008A62E6" w:rsidRDefault="00000000">
            <w:r>
              <w:rPr>
                <w:color w:val="000000"/>
                <w:sz w:val="22"/>
                <w:szCs w:val="22"/>
              </w:rPr>
              <w:t xml:space="preserve">Simulacro trimestral de </w:t>
            </w:r>
            <w:proofErr w:type="spellStart"/>
            <w:r>
              <w:rPr>
                <w:color w:val="000000"/>
                <w:sz w:val="22"/>
                <w:szCs w:val="22"/>
              </w:rPr>
              <w:t>failover</w:t>
            </w:r>
            <w:proofErr w:type="spellEnd"/>
          </w:p>
        </w:tc>
      </w:tr>
      <w:tr w:rsidR="008A62E6" w14:paraId="76640F64"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F41A1" w14:textId="77777777" w:rsidR="008A62E6" w:rsidRDefault="00000000">
            <w:r>
              <w:rPr>
                <w:color w:val="000000"/>
                <w:sz w:val="22"/>
                <w:szCs w:val="22"/>
              </w:rPr>
              <w:t>RTO (</w:t>
            </w:r>
            <w:proofErr w:type="spellStart"/>
            <w:r>
              <w:rPr>
                <w:color w:val="000000"/>
                <w:sz w:val="22"/>
                <w:szCs w:val="22"/>
              </w:rPr>
              <w:t>Recovery</w:t>
            </w:r>
            <w:proofErr w:type="spellEnd"/>
            <w:r>
              <w:rPr>
                <w:color w:val="000000"/>
                <w:sz w:val="22"/>
                <w:szCs w:val="22"/>
              </w:rPr>
              <w:t xml:space="preserve"> Time </w:t>
            </w:r>
            <w:proofErr w:type="spellStart"/>
            <w:r>
              <w:rPr>
                <w:color w:val="000000"/>
                <w:sz w:val="22"/>
                <w:szCs w:val="22"/>
              </w:rPr>
              <w:t>Objective</w:t>
            </w:r>
            <w:proofErr w:type="spellEnd"/>
            <w:r>
              <w:rPr>
                <w:color w:val="000000"/>
                <w:sz w:val="22"/>
                <w:szCs w:val="22"/>
              </w:rPr>
              <w:t>)</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358B31" w14:textId="77777777" w:rsidR="008A62E6" w:rsidRDefault="00000000">
            <w:r>
              <w:rPr>
                <w:color w:val="000000"/>
                <w:sz w:val="22"/>
                <w:szCs w:val="22"/>
              </w:rPr>
              <w:t>&lt; 5 minutos para restauración completa del servicio</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99823" w14:textId="77777777" w:rsidR="008A62E6" w:rsidRDefault="00000000">
            <w:r>
              <w:rPr>
                <w:color w:val="000000"/>
                <w:sz w:val="22"/>
                <w:szCs w:val="22"/>
              </w:rPr>
              <w:t xml:space="preserve">Route53 </w:t>
            </w:r>
            <w:proofErr w:type="spellStart"/>
            <w:r>
              <w:rPr>
                <w:color w:val="000000"/>
                <w:sz w:val="22"/>
                <w:szCs w:val="22"/>
              </w:rPr>
              <w:t>health</w:t>
            </w:r>
            <w:proofErr w:type="spellEnd"/>
            <w:r>
              <w:rPr>
                <w:color w:val="000000"/>
                <w:sz w:val="22"/>
                <w:szCs w:val="22"/>
              </w:rPr>
              <w:t xml:space="preserve"> </w:t>
            </w:r>
            <w:proofErr w:type="spellStart"/>
            <w:r>
              <w:rPr>
                <w:color w:val="000000"/>
                <w:sz w:val="22"/>
                <w:szCs w:val="22"/>
              </w:rPr>
              <w:t>checks</w:t>
            </w:r>
            <w:proofErr w:type="spellEnd"/>
            <w:r>
              <w:rPr>
                <w:color w:val="000000"/>
                <w:sz w:val="22"/>
                <w:szCs w:val="22"/>
              </w:rPr>
              <w:t xml:space="preserve"> + </w:t>
            </w:r>
            <w:proofErr w:type="spellStart"/>
            <w:r>
              <w:rPr>
                <w:color w:val="000000"/>
                <w:sz w:val="22"/>
                <w:szCs w:val="22"/>
              </w:rPr>
              <w:t>failover</w:t>
            </w:r>
            <w:proofErr w:type="spellEnd"/>
            <w:r>
              <w:rPr>
                <w:color w:val="000000"/>
                <w:sz w:val="22"/>
                <w:szCs w:val="22"/>
              </w:rPr>
              <w:t xml:space="preserve"> automático a región secundaria + </w:t>
            </w:r>
            <w:proofErr w:type="spellStart"/>
            <w:r>
              <w:rPr>
                <w:color w:val="000000"/>
                <w:sz w:val="22"/>
                <w:szCs w:val="22"/>
              </w:rPr>
              <w:t>pods</w:t>
            </w:r>
            <w:proofErr w:type="spellEnd"/>
            <w:r>
              <w:rPr>
                <w:color w:val="000000"/>
                <w:sz w:val="22"/>
                <w:szCs w:val="22"/>
              </w:rPr>
              <w:t xml:space="preserve"> </w:t>
            </w:r>
            <w:proofErr w:type="spellStart"/>
            <w:r>
              <w:rPr>
                <w:color w:val="000000"/>
                <w:sz w:val="22"/>
                <w:szCs w:val="22"/>
              </w:rPr>
              <w:t>pre-calentados</w:t>
            </w:r>
            <w:proofErr w:type="spellEnd"/>
            <w:r>
              <w:rPr>
                <w:color w:val="000000"/>
                <w:sz w:val="22"/>
                <w:szCs w:val="22"/>
              </w:rPr>
              <w:t xml:space="preserve"> en </w:t>
            </w:r>
            <w:proofErr w:type="spellStart"/>
            <w:r>
              <w:rPr>
                <w:color w:val="000000"/>
                <w:sz w:val="22"/>
                <w:szCs w:val="22"/>
              </w:rPr>
              <w:t>standby</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BE5F8A" w14:textId="77777777" w:rsidR="008A62E6" w:rsidRDefault="00000000">
            <w:r>
              <w:rPr>
                <w:color w:val="000000"/>
                <w:sz w:val="22"/>
                <w:szCs w:val="22"/>
              </w:rPr>
              <w:t xml:space="preserve">Simulacro trimestral de </w:t>
            </w:r>
            <w:proofErr w:type="spellStart"/>
            <w:r>
              <w:rPr>
                <w:color w:val="000000"/>
                <w:sz w:val="22"/>
                <w:szCs w:val="22"/>
              </w:rPr>
              <w:t>failover</w:t>
            </w:r>
            <w:proofErr w:type="spellEnd"/>
          </w:p>
        </w:tc>
      </w:tr>
      <w:tr w:rsidR="008A62E6" w14:paraId="3F6B1F19"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F5C7F" w14:textId="77777777" w:rsidR="008A62E6" w:rsidRPr="00805196" w:rsidRDefault="00000000">
            <w:pPr>
              <w:rPr>
                <w:lang w:val="en-US"/>
              </w:rPr>
            </w:pPr>
            <w:r w:rsidRPr="00805196">
              <w:rPr>
                <w:color w:val="000000"/>
                <w:sz w:val="22"/>
                <w:szCs w:val="22"/>
                <w:lang w:val="en-US"/>
              </w:rPr>
              <w:t>MTTR (Mean Time To Recover)</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7C6701" w14:textId="77777777" w:rsidR="008A62E6" w:rsidRDefault="00000000">
            <w:r>
              <w:rPr>
                <w:color w:val="000000"/>
                <w:sz w:val="22"/>
                <w:szCs w:val="22"/>
              </w:rPr>
              <w:t>&lt; 15 minutos para incidentes P1</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8565F" w14:textId="77777777" w:rsidR="008A62E6" w:rsidRPr="00805196" w:rsidRDefault="00000000">
            <w:pPr>
              <w:rPr>
                <w:lang w:val="en-US"/>
              </w:rPr>
            </w:pPr>
            <w:r w:rsidRPr="00805196">
              <w:rPr>
                <w:color w:val="000000"/>
                <w:sz w:val="22"/>
                <w:szCs w:val="22"/>
                <w:lang w:val="en-US"/>
              </w:rPr>
              <w:t xml:space="preserve">Runbooks </w:t>
            </w:r>
            <w:proofErr w:type="spellStart"/>
            <w:r w:rsidRPr="00805196">
              <w:rPr>
                <w:color w:val="000000"/>
                <w:sz w:val="22"/>
                <w:szCs w:val="22"/>
                <w:lang w:val="en-US"/>
              </w:rPr>
              <w:t>automatizados</w:t>
            </w:r>
            <w:proofErr w:type="spellEnd"/>
            <w:r w:rsidRPr="00805196">
              <w:rPr>
                <w:color w:val="000000"/>
                <w:sz w:val="22"/>
                <w:szCs w:val="22"/>
                <w:lang w:val="en-US"/>
              </w:rPr>
              <w:t xml:space="preserve"> + PagerDuty on-call + </w:t>
            </w:r>
            <w:proofErr w:type="spellStart"/>
            <w:r w:rsidRPr="00805196">
              <w:rPr>
                <w:color w:val="000000"/>
                <w:sz w:val="22"/>
                <w:szCs w:val="22"/>
                <w:lang w:val="en-US"/>
              </w:rPr>
              <w:t>ArgoCD</w:t>
            </w:r>
            <w:proofErr w:type="spellEnd"/>
            <w:r w:rsidRPr="00805196">
              <w:rPr>
                <w:color w:val="000000"/>
                <w:sz w:val="22"/>
                <w:szCs w:val="22"/>
                <w:lang w:val="en-US"/>
              </w:rPr>
              <w:t xml:space="preserve"> rollback </w:t>
            </w:r>
            <w:proofErr w:type="spellStart"/>
            <w:r w:rsidRPr="00805196">
              <w:rPr>
                <w:color w:val="000000"/>
                <w:sz w:val="22"/>
                <w:szCs w:val="22"/>
                <w:lang w:val="en-US"/>
              </w:rPr>
              <w:t>en</w:t>
            </w:r>
            <w:proofErr w:type="spellEnd"/>
            <w:r w:rsidRPr="00805196">
              <w:rPr>
                <w:color w:val="000000"/>
                <w:sz w:val="22"/>
                <w:szCs w:val="22"/>
                <w:lang w:val="en-US"/>
              </w:rPr>
              <w:t xml:space="preserve"> 1 click</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665F84" w14:textId="77777777" w:rsidR="008A62E6" w:rsidRDefault="00000000">
            <w:proofErr w:type="spellStart"/>
            <w:r>
              <w:rPr>
                <w:color w:val="000000"/>
                <w:sz w:val="22"/>
                <w:szCs w:val="22"/>
              </w:rPr>
              <w:t>Post-mortems</w:t>
            </w:r>
            <w:proofErr w:type="spellEnd"/>
            <w:r>
              <w:rPr>
                <w:color w:val="000000"/>
                <w:sz w:val="22"/>
                <w:szCs w:val="22"/>
              </w:rPr>
              <w:t xml:space="preserve"> mensuales</w:t>
            </w:r>
          </w:p>
        </w:tc>
      </w:tr>
      <w:tr w:rsidR="008A62E6" w14:paraId="51303C0C"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4DB40" w14:textId="77777777" w:rsidR="008A62E6" w:rsidRDefault="00000000">
            <w:proofErr w:type="spellStart"/>
            <w:r>
              <w:rPr>
                <w:color w:val="000000"/>
                <w:sz w:val="22"/>
                <w:szCs w:val="22"/>
              </w:rPr>
              <w:t>Backup</w:t>
            </w:r>
            <w:proofErr w:type="spellEnd"/>
            <w:r>
              <w:rPr>
                <w:color w:val="000000"/>
                <w:sz w:val="22"/>
                <w:szCs w:val="22"/>
              </w:rPr>
              <w:t xml:space="preserve"> de datos</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ABDF91" w14:textId="77777777" w:rsidR="008A62E6" w:rsidRDefault="00000000">
            <w:proofErr w:type="spellStart"/>
            <w:r>
              <w:rPr>
                <w:color w:val="000000"/>
                <w:sz w:val="22"/>
                <w:szCs w:val="22"/>
              </w:rPr>
              <w:t>Snapshots</w:t>
            </w:r>
            <w:proofErr w:type="spellEnd"/>
            <w:r>
              <w:rPr>
                <w:color w:val="000000"/>
                <w:sz w:val="22"/>
                <w:szCs w:val="22"/>
              </w:rPr>
              <w:t xml:space="preserve"> diarios + </w:t>
            </w:r>
            <w:proofErr w:type="spellStart"/>
            <w:r>
              <w:rPr>
                <w:color w:val="000000"/>
                <w:sz w:val="22"/>
                <w:szCs w:val="22"/>
              </w:rPr>
              <w:t>continuous</w:t>
            </w:r>
            <w:proofErr w:type="spellEnd"/>
            <w:r>
              <w:rPr>
                <w:color w:val="000000"/>
                <w:sz w:val="22"/>
                <w:szCs w:val="22"/>
              </w:rPr>
              <w:t xml:space="preserve"> </w:t>
            </w:r>
            <w:proofErr w:type="spellStart"/>
            <w:r>
              <w:rPr>
                <w:color w:val="000000"/>
                <w:sz w:val="22"/>
                <w:szCs w:val="22"/>
              </w:rPr>
              <w:t>backup</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CBC28" w14:textId="77777777" w:rsidR="008A62E6" w:rsidRPr="00805196" w:rsidRDefault="00000000">
            <w:pPr>
              <w:rPr>
                <w:lang w:val="en-US"/>
              </w:rPr>
            </w:pPr>
            <w:r w:rsidRPr="00805196">
              <w:rPr>
                <w:color w:val="000000"/>
                <w:sz w:val="22"/>
                <w:szCs w:val="22"/>
                <w:lang w:val="en-US"/>
              </w:rPr>
              <w:t>AWS Backup + Aurora PITR (Point-In-Time Recovery) hasta 35 días</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BB1563" w14:textId="77777777" w:rsidR="008A62E6" w:rsidRDefault="00000000">
            <w:r>
              <w:rPr>
                <w:color w:val="000000"/>
                <w:sz w:val="22"/>
                <w:szCs w:val="22"/>
              </w:rPr>
              <w:t>Restauración de prueba mensual</w:t>
            </w:r>
          </w:p>
        </w:tc>
      </w:tr>
    </w:tbl>
    <w:p w14:paraId="427C8455" w14:textId="77777777" w:rsidR="008A62E6" w:rsidRDefault="00000000">
      <w:pPr>
        <w:pStyle w:val="Ttulo1"/>
      </w:pPr>
      <w:bookmarkStart w:id="47" w:name="_Toc231919761"/>
      <w:r>
        <w:t>7. Exportación de los Diagramas</w:t>
      </w:r>
      <w:bookmarkEnd w:id="47"/>
    </w:p>
    <w:p w14:paraId="3DED80E7" w14:textId="77777777" w:rsidR="008A62E6" w:rsidRDefault="00000000">
      <w:pPr>
        <w:spacing w:before="120" w:after="120"/>
        <w:jc w:val="both"/>
      </w:pPr>
      <w:r>
        <w:t xml:space="preserve">Una vez finalizados los cuatro diagramas C4, se procedió a exportarlos como imágenes PNG desde Archi. El proceso de exportación se realizó para cada vista de manera individual siguiendo la ruta: File → </w:t>
      </w:r>
      <w:proofErr w:type="spellStart"/>
      <w:r>
        <w:t>Export</w:t>
      </w:r>
      <w:proofErr w:type="spellEnd"/>
      <w:r>
        <w:t xml:space="preserve"> → View As </w:t>
      </w:r>
      <w:proofErr w:type="spellStart"/>
      <w:r>
        <w:t>Image</w:t>
      </w:r>
      <w:proofErr w:type="spellEnd"/>
      <w:r>
        <w:t>, configurando el formato PNG con escala al 150% para garantizar alta calidad visual en el documento final.</w:t>
      </w:r>
    </w:p>
    <w:p w14:paraId="5B76F775" w14:textId="77777777" w:rsidR="008A62E6" w:rsidRDefault="008A62E6">
      <w:pPr>
        <w:spacing w:before="80" w:after="80"/>
      </w:pPr>
    </w:p>
    <w:p w14:paraId="7E001FAA" w14:textId="77777777" w:rsidR="008A62E6" w:rsidRDefault="00000000">
      <w:pPr>
        <w:spacing w:before="160" w:after="60"/>
        <w:jc w:val="center"/>
      </w:pPr>
      <w:r>
        <w:rPr>
          <w:noProof/>
        </w:rPr>
        <w:lastRenderedPageBreak/>
        <w:drawing>
          <wp:inline distT="0" distB="0" distL="0" distR="0" wp14:anchorId="2CBC28E7" wp14:editId="4979F0D9">
            <wp:extent cx="3333750" cy="2771775"/>
            <wp:effectExtent l="0" t="0" r="0" b="0"/>
            <wp:docPr id="1551357748" name="Imagen 1551357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3333750" cy="2771775"/>
                    </a:xfrm>
                    <a:prstGeom prst="rect">
                      <a:avLst/>
                    </a:prstGeom>
                  </pic:spPr>
                </pic:pic>
              </a:graphicData>
            </a:graphic>
          </wp:inline>
        </w:drawing>
      </w:r>
    </w:p>
    <w:p w14:paraId="65CBA6A1" w14:textId="77777777" w:rsidR="008A62E6" w:rsidRDefault="00000000">
      <w:pPr>
        <w:spacing w:before="40" w:after="160"/>
        <w:jc w:val="center"/>
      </w:pPr>
      <w:r>
        <w:rPr>
          <w:i/>
          <w:iCs/>
          <w:color w:val="595959"/>
          <w:sz w:val="20"/>
          <w:szCs w:val="20"/>
        </w:rPr>
        <w:t xml:space="preserve">Figura 32. Menú de exportación File → </w:t>
      </w:r>
      <w:proofErr w:type="spellStart"/>
      <w:r>
        <w:rPr>
          <w:i/>
          <w:iCs/>
          <w:color w:val="595959"/>
          <w:sz w:val="20"/>
          <w:szCs w:val="20"/>
        </w:rPr>
        <w:t>Export</w:t>
      </w:r>
      <w:proofErr w:type="spellEnd"/>
      <w:r>
        <w:rPr>
          <w:i/>
          <w:iCs/>
          <w:color w:val="595959"/>
          <w:sz w:val="20"/>
          <w:szCs w:val="20"/>
        </w:rPr>
        <w:t xml:space="preserve"> en Archi</w:t>
      </w:r>
    </w:p>
    <w:p w14:paraId="50C461A7" w14:textId="77777777" w:rsidR="008A62E6" w:rsidRDefault="00000000">
      <w:pPr>
        <w:spacing w:before="160" w:after="60"/>
        <w:jc w:val="center"/>
      </w:pPr>
      <w:r>
        <w:rPr>
          <w:noProof/>
        </w:rPr>
        <w:drawing>
          <wp:inline distT="0" distB="0" distL="0" distR="0" wp14:anchorId="661980E2" wp14:editId="7B7245F3">
            <wp:extent cx="3810000" cy="2905125"/>
            <wp:effectExtent l="0" t="0" r="0" b="0"/>
            <wp:docPr id="240971512" name="Imagen 240971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3810000" cy="2905125"/>
                    </a:xfrm>
                    <a:prstGeom prst="rect">
                      <a:avLst/>
                    </a:prstGeom>
                  </pic:spPr>
                </pic:pic>
              </a:graphicData>
            </a:graphic>
          </wp:inline>
        </w:drawing>
      </w:r>
    </w:p>
    <w:p w14:paraId="18E3247A" w14:textId="77777777" w:rsidR="008A62E6" w:rsidRDefault="00000000">
      <w:pPr>
        <w:spacing w:before="40" w:after="160"/>
        <w:jc w:val="center"/>
      </w:pPr>
      <w:r>
        <w:rPr>
          <w:i/>
          <w:iCs/>
          <w:color w:val="595959"/>
          <w:sz w:val="20"/>
          <w:szCs w:val="20"/>
        </w:rPr>
        <w:t>Figura 33. Diálogo de exportación — configuración de formato PNG y escala</w:t>
      </w:r>
    </w:p>
    <w:p w14:paraId="5CFB29DF" w14:textId="77777777" w:rsidR="008A62E6" w:rsidRDefault="00000000">
      <w:pPr>
        <w:spacing w:before="160" w:after="60"/>
        <w:jc w:val="center"/>
      </w:pPr>
      <w:r>
        <w:rPr>
          <w:noProof/>
        </w:rPr>
        <w:lastRenderedPageBreak/>
        <w:drawing>
          <wp:inline distT="0" distB="0" distL="0" distR="0" wp14:anchorId="69F27209" wp14:editId="150DBFBA">
            <wp:extent cx="4762500" cy="3248025"/>
            <wp:effectExtent l="0" t="0" r="0" b="0"/>
            <wp:docPr id="1525856683" name="Imagen 1525856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762500" cy="3248025"/>
                    </a:xfrm>
                    <a:prstGeom prst="rect">
                      <a:avLst/>
                    </a:prstGeom>
                  </pic:spPr>
                </pic:pic>
              </a:graphicData>
            </a:graphic>
          </wp:inline>
        </w:drawing>
      </w:r>
    </w:p>
    <w:p w14:paraId="2A8229C7" w14:textId="77777777" w:rsidR="008A62E6" w:rsidRDefault="00000000">
      <w:pPr>
        <w:spacing w:before="40" w:after="160"/>
        <w:jc w:val="center"/>
      </w:pPr>
      <w:r>
        <w:rPr>
          <w:i/>
          <w:iCs/>
          <w:color w:val="595959"/>
          <w:sz w:val="20"/>
          <w:szCs w:val="20"/>
        </w:rPr>
        <w:t>Figura 34. Los 4 diagramas exportados como PNG en la carpeta del Laboratorio No. 2</w:t>
      </w:r>
    </w:p>
    <w:p w14:paraId="5E8981FF" w14:textId="77777777" w:rsidR="008A62E6" w:rsidRDefault="00000000">
      <w:pPr>
        <w:pStyle w:val="Ttulo1"/>
      </w:pPr>
      <w:bookmarkStart w:id="48" w:name="_Toc231919762"/>
      <w:r>
        <w:t>8. Conclusiones</w:t>
      </w:r>
      <w:bookmarkEnd w:id="48"/>
    </w:p>
    <w:p w14:paraId="5C4CF125" w14:textId="77777777" w:rsidR="008A62E6" w:rsidRDefault="00000000">
      <w:pPr>
        <w:spacing w:before="120" w:after="120"/>
        <w:jc w:val="both"/>
      </w:pPr>
      <w:r>
        <w:t xml:space="preserve">La aplicación del Modelo C4 al diseño arquitectónico de </w:t>
      </w:r>
      <w:proofErr w:type="spellStart"/>
      <w:r>
        <w:t>TradeNova</w:t>
      </w:r>
      <w:proofErr w:type="spellEnd"/>
      <w:r>
        <w:t xml:space="preserve"> permitió documentar de manera estructurada, progresiva y comprensible la arquitectura de una plataforma financiera de misión crítica. A través de los cuatro niveles de abstracción, fue posible comunicar tanto la visión estratégica del sistema como el detalle técnico de sus componentes más sensibles, respondiendo a las necesidades de información de distintas audiencias involucradas en el proyecto.</w:t>
      </w:r>
    </w:p>
    <w:p w14:paraId="0ECC0CA9" w14:textId="77777777" w:rsidR="008A62E6" w:rsidRDefault="008A62E6">
      <w:pPr>
        <w:spacing w:before="80" w:after="80"/>
      </w:pPr>
    </w:p>
    <w:p w14:paraId="450E584E" w14:textId="77777777" w:rsidR="008A62E6" w:rsidRDefault="00000000">
      <w:pPr>
        <w:spacing w:before="120" w:after="120"/>
        <w:jc w:val="both"/>
      </w:pPr>
      <w:r>
        <w:t xml:space="preserve">El Diagrama de Contexto evidenció que </w:t>
      </w:r>
      <w:proofErr w:type="spellStart"/>
      <w:r>
        <w:t>TradeNova</w:t>
      </w:r>
      <w:proofErr w:type="spellEnd"/>
      <w:r>
        <w:t xml:space="preserve"> opera en un ecosistema financiero complejo, con múltiples </w:t>
      </w:r>
      <w:proofErr w:type="spellStart"/>
      <w:r>
        <w:t>actores</w:t>
      </w:r>
      <w:proofErr w:type="spellEnd"/>
      <w:r>
        <w:t xml:space="preserve"> externos que imponen requisitos estrictos de integración, seguridad e interoperabilidad. La relación con </w:t>
      </w:r>
      <w:proofErr w:type="spellStart"/>
      <w:r>
        <w:t>brokers</w:t>
      </w:r>
      <w:proofErr w:type="spellEnd"/>
      <w:r>
        <w:t xml:space="preserve"> externos mediante el protocolo FIX, la supervisión regulatoria continua y la dependencia de proveedores de datos en tiempo real representan factores arquitectónicos que condicionan directamente las decisiones de diseño del sistema.</w:t>
      </w:r>
    </w:p>
    <w:p w14:paraId="525E88EB" w14:textId="77777777" w:rsidR="008A62E6" w:rsidRDefault="008A62E6">
      <w:pPr>
        <w:spacing w:before="80" w:after="80"/>
      </w:pPr>
    </w:p>
    <w:p w14:paraId="0FB77E62" w14:textId="77777777" w:rsidR="008A62E6" w:rsidRDefault="00000000">
      <w:pPr>
        <w:spacing w:before="120" w:after="120"/>
        <w:jc w:val="both"/>
      </w:pPr>
      <w:r>
        <w:t xml:space="preserve">El Diagrama de Contenedores confirmó que la transición hacia una arquitectura de microservicios es la respuesta adecuada a los desafíos de escalabilidad, disponibilidad y modificabilidad identificados en el análisis de atributos de calidad de la Unidad 2. La separación de responsabilidades entre el API Gateway, el Motor de Órdenes, el Servicio de Autenticación, el </w:t>
      </w:r>
      <w:proofErr w:type="spellStart"/>
      <w:r>
        <w:t>Message</w:t>
      </w:r>
      <w:proofErr w:type="spellEnd"/>
      <w:r>
        <w:t xml:space="preserve"> </w:t>
      </w:r>
      <w:proofErr w:type="spellStart"/>
      <w:r>
        <w:t>Broker</w:t>
      </w:r>
      <w:proofErr w:type="spellEnd"/>
      <w:r>
        <w:t xml:space="preserve"> y la Base de Datos permite que cada pieza evolucione, escale y falle de manera independiente.</w:t>
      </w:r>
    </w:p>
    <w:p w14:paraId="0D78355E" w14:textId="77777777" w:rsidR="008A62E6" w:rsidRDefault="008A62E6">
      <w:pPr>
        <w:spacing w:before="80" w:after="80"/>
      </w:pPr>
    </w:p>
    <w:p w14:paraId="57A420BA" w14:textId="77777777" w:rsidR="008A62E6" w:rsidRDefault="00000000">
      <w:pPr>
        <w:spacing w:before="120" w:after="120"/>
        <w:jc w:val="both"/>
      </w:pPr>
      <w:r>
        <w:t xml:space="preserve">El Diagrama de Componentes del Motor de Órdenes demostró cómo los atributos de calidad priorizados —especialmente latencia </w:t>
      </w:r>
      <w:proofErr w:type="spellStart"/>
      <w:r>
        <w:t>ultra-baja</w:t>
      </w:r>
      <w:proofErr w:type="spellEnd"/>
      <w:r>
        <w:t xml:space="preserve">, tolerancia a fallos y usabilidad— se traducen en decisiones concretas de diseño: un pipeline de validación </w:t>
      </w:r>
      <w:r>
        <w:lastRenderedPageBreak/>
        <w:t>secuencial y especializado donde cada componente tiene una responsabilidad bien definida, permitiendo ejecutar todo el procesamiento interno en menos de 10 milisegundos.</w:t>
      </w:r>
    </w:p>
    <w:p w14:paraId="4E8867A5" w14:textId="77777777" w:rsidR="008A62E6" w:rsidRDefault="008A62E6">
      <w:pPr>
        <w:spacing w:before="80" w:after="80"/>
      </w:pPr>
    </w:p>
    <w:p w14:paraId="61FD0A3E" w14:textId="77777777" w:rsidR="008A62E6" w:rsidRDefault="00000000">
      <w:pPr>
        <w:spacing w:before="120" w:after="120"/>
        <w:jc w:val="both"/>
      </w:pPr>
      <w:r>
        <w:t xml:space="preserve">El Diagrama de Código del Validador de Órdenes evidenció cómo principios como la separación de responsabilidades (SRP) y el diseño orientado al dominio (DDD) se aplican en el nivel más granular de la arquitectura, produciendo clases cohesivas, </w:t>
      </w:r>
      <w:proofErr w:type="spellStart"/>
      <w:r>
        <w:t>testeables</w:t>
      </w:r>
      <w:proofErr w:type="spellEnd"/>
      <w:r>
        <w:t xml:space="preserve"> y fácilmente modificables.</w:t>
      </w:r>
    </w:p>
    <w:p w14:paraId="437EDC8B" w14:textId="77777777" w:rsidR="008A62E6" w:rsidRDefault="008A62E6">
      <w:pPr>
        <w:spacing w:before="80" w:after="80"/>
      </w:pPr>
    </w:p>
    <w:p w14:paraId="74DF892C" w14:textId="77777777" w:rsidR="008A62E6" w:rsidRDefault="00000000">
      <w:pPr>
        <w:spacing w:before="120" w:after="120"/>
        <w:jc w:val="both"/>
      </w:pPr>
      <w:r>
        <w:t xml:space="preserve">Finalmente, el uso de Archi 5.9.0 como herramienta de modelado </w:t>
      </w:r>
      <w:proofErr w:type="spellStart"/>
      <w:r>
        <w:t>ArchiMate</w:t>
      </w:r>
      <w:proofErr w:type="spellEnd"/>
      <w:r>
        <w:t xml:space="preserve"> demostró ser una elección acertada para este tipo de ejercicios académicos y profesionales. Su interfaz intuitiva, la </w:t>
      </w:r>
      <w:proofErr w:type="spellStart"/>
      <w:r>
        <w:t>Palette</w:t>
      </w:r>
      <w:proofErr w:type="spellEnd"/>
      <w:r>
        <w:t xml:space="preserve"> organizada por capas y el soporte nativo para relaciones de composición y asociación permitieron construir los cuatro niveles del Modelo C4 de manera eficiente, produciendo diagramas claros y exportables en alta calidad para su inclusión en documentación técnica formal.</w:t>
      </w:r>
    </w:p>
    <w:p w14:paraId="3E9E6488" w14:textId="77777777" w:rsidR="008A62E6" w:rsidRDefault="00000000">
      <w:pPr>
        <w:pStyle w:val="Ttulo1"/>
      </w:pPr>
      <w:bookmarkStart w:id="49" w:name="_Toc231919763"/>
      <w:r>
        <w:t>9. Referencias Bibliográficas</w:t>
      </w:r>
      <w:bookmarkEnd w:id="49"/>
    </w:p>
    <w:p w14:paraId="5D837F82" w14:textId="77777777" w:rsidR="008A62E6" w:rsidRPr="00805196" w:rsidRDefault="00000000">
      <w:pPr>
        <w:pStyle w:val="Prrafodelista"/>
        <w:numPr>
          <w:ilvl w:val="0"/>
          <w:numId w:val="2"/>
        </w:numPr>
        <w:spacing w:before="60" w:after="60"/>
        <w:rPr>
          <w:lang w:val="en-US"/>
        </w:rPr>
      </w:pPr>
      <w:r w:rsidRPr="00805196">
        <w:rPr>
          <w:lang w:val="en-US"/>
        </w:rPr>
        <w:t>Brown, S. (2018). The C4 Model for Software Architecture. https://c4model.com</w:t>
      </w:r>
    </w:p>
    <w:p w14:paraId="18BF90B8" w14:textId="77777777" w:rsidR="008A62E6" w:rsidRDefault="00000000">
      <w:pPr>
        <w:pStyle w:val="Prrafodelista"/>
        <w:numPr>
          <w:ilvl w:val="0"/>
          <w:numId w:val="2"/>
        </w:numPr>
        <w:spacing w:before="60" w:after="60"/>
      </w:pPr>
      <w:r w:rsidRPr="00805196">
        <w:rPr>
          <w:lang w:val="en-US"/>
        </w:rPr>
        <w:t xml:space="preserve">Bass, L., Clements, P., &amp; </w:t>
      </w:r>
      <w:proofErr w:type="spellStart"/>
      <w:r w:rsidRPr="00805196">
        <w:rPr>
          <w:lang w:val="en-US"/>
        </w:rPr>
        <w:t>Kazman</w:t>
      </w:r>
      <w:proofErr w:type="spellEnd"/>
      <w:r w:rsidRPr="00805196">
        <w:rPr>
          <w:lang w:val="en-US"/>
        </w:rPr>
        <w:t xml:space="preserve">, R. (2021). Software Architecture in Practice (4th ed.). </w:t>
      </w:r>
      <w:r>
        <w:t>Addison-Wesley.</w:t>
      </w:r>
    </w:p>
    <w:p w14:paraId="081FAB4E" w14:textId="77777777" w:rsidR="008A62E6" w:rsidRDefault="00000000">
      <w:pPr>
        <w:pStyle w:val="Prrafodelista"/>
        <w:numPr>
          <w:ilvl w:val="0"/>
          <w:numId w:val="2"/>
        </w:numPr>
        <w:spacing w:before="60" w:after="60"/>
      </w:pPr>
      <w:r w:rsidRPr="00805196">
        <w:rPr>
          <w:lang w:val="en-US"/>
        </w:rPr>
        <w:t xml:space="preserve">Richards, M., &amp; Ford, N. (2020). Fundamentals of Software Architecture. </w:t>
      </w:r>
      <w:r>
        <w:t>O'Reilly Media.</w:t>
      </w:r>
    </w:p>
    <w:p w14:paraId="41FB7540" w14:textId="77777777" w:rsidR="008A62E6" w:rsidRDefault="00000000">
      <w:pPr>
        <w:pStyle w:val="Prrafodelista"/>
        <w:numPr>
          <w:ilvl w:val="0"/>
          <w:numId w:val="2"/>
        </w:numPr>
        <w:spacing w:before="60" w:after="60"/>
      </w:pPr>
      <w:r w:rsidRPr="00805196">
        <w:rPr>
          <w:lang w:val="en-US"/>
        </w:rPr>
        <w:t xml:space="preserve">Newman, S. (2021). Building Microservices (2nd ed.). </w:t>
      </w:r>
      <w:r>
        <w:t>O'Reilly Media.</w:t>
      </w:r>
    </w:p>
    <w:p w14:paraId="66CDEEA4" w14:textId="77777777" w:rsidR="008A62E6" w:rsidRDefault="00000000">
      <w:pPr>
        <w:pStyle w:val="Prrafodelista"/>
        <w:numPr>
          <w:ilvl w:val="0"/>
          <w:numId w:val="2"/>
        </w:numPr>
        <w:spacing w:before="60" w:after="60"/>
      </w:pPr>
      <w:proofErr w:type="spellStart"/>
      <w:r w:rsidRPr="00805196">
        <w:rPr>
          <w:lang w:val="en-US"/>
        </w:rPr>
        <w:t>Kazman</w:t>
      </w:r>
      <w:proofErr w:type="spellEnd"/>
      <w:r w:rsidRPr="00805196">
        <w:rPr>
          <w:lang w:val="en-US"/>
        </w:rPr>
        <w:t xml:space="preserve">, R., Klein, M., &amp; Clements, P. (2000). ATAM: Method for Architecture Evaluation. </w:t>
      </w:r>
      <w:r>
        <w:t xml:space="preserve">Software </w:t>
      </w:r>
      <w:proofErr w:type="spellStart"/>
      <w:r>
        <w:t>Engineering</w:t>
      </w:r>
      <w:proofErr w:type="spellEnd"/>
      <w:r>
        <w:t xml:space="preserve"> Institute.</w:t>
      </w:r>
    </w:p>
    <w:p w14:paraId="0548F3FB" w14:textId="77777777" w:rsidR="008A62E6" w:rsidRDefault="00000000">
      <w:pPr>
        <w:pStyle w:val="Prrafodelista"/>
        <w:numPr>
          <w:ilvl w:val="0"/>
          <w:numId w:val="2"/>
        </w:numPr>
        <w:spacing w:before="60" w:after="60"/>
      </w:pPr>
      <w:proofErr w:type="spellStart"/>
      <w:r>
        <w:t>Barbacci</w:t>
      </w:r>
      <w:proofErr w:type="spellEnd"/>
      <w:r>
        <w:t xml:space="preserve">, M., et al. (2003). </w:t>
      </w:r>
      <w:r w:rsidRPr="00805196">
        <w:rPr>
          <w:lang w:val="en-US"/>
        </w:rPr>
        <w:t xml:space="preserve">Quality Attribute Workshops (QAWs), Third Edition. </w:t>
      </w:r>
      <w:r>
        <w:t xml:space="preserve">Software </w:t>
      </w:r>
      <w:proofErr w:type="spellStart"/>
      <w:r>
        <w:t>Engineering</w:t>
      </w:r>
      <w:proofErr w:type="spellEnd"/>
      <w:r>
        <w:t xml:space="preserve"> Institute.</w:t>
      </w:r>
    </w:p>
    <w:p w14:paraId="5AC494F6" w14:textId="77777777" w:rsidR="008A62E6" w:rsidRPr="00805196" w:rsidRDefault="00000000">
      <w:pPr>
        <w:pStyle w:val="Prrafodelista"/>
        <w:numPr>
          <w:ilvl w:val="0"/>
          <w:numId w:val="2"/>
        </w:numPr>
        <w:spacing w:before="60" w:after="60"/>
        <w:rPr>
          <w:lang w:val="en-US"/>
        </w:rPr>
      </w:pPr>
      <w:r w:rsidRPr="00805196">
        <w:rPr>
          <w:lang w:val="en-US"/>
        </w:rPr>
        <w:t>The Open Group. (2019). ArchiMate 3.1 Specification. https://www.opengroup.org/archimate-forum</w:t>
      </w:r>
    </w:p>
    <w:p w14:paraId="429384B9" w14:textId="77777777" w:rsidR="008A62E6" w:rsidRPr="00805196" w:rsidRDefault="00000000">
      <w:pPr>
        <w:pStyle w:val="Prrafodelista"/>
        <w:numPr>
          <w:ilvl w:val="0"/>
          <w:numId w:val="2"/>
        </w:numPr>
        <w:spacing w:before="60" w:after="60"/>
        <w:rPr>
          <w:lang w:val="en-US"/>
        </w:rPr>
      </w:pPr>
      <w:r w:rsidRPr="00805196">
        <w:rPr>
          <w:lang w:val="en-US"/>
        </w:rPr>
        <w:t>Archi Tool. (2026). Archi 5.9.0 User Guide. https://www.archimatetool.com</w:t>
      </w:r>
    </w:p>
    <w:p w14:paraId="30578181" w14:textId="77777777" w:rsidR="008A62E6" w:rsidRPr="00805196" w:rsidRDefault="00000000">
      <w:pPr>
        <w:pStyle w:val="Prrafodelista"/>
        <w:numPr>
          <w:ilvl w:val="0"/>
          <w:numId w:val="2"/>
        </w:numPr>
        <w:spacing w:before="60" w:after="60"/>
        <w:rPr>
          <w:lang w:val="en-US"/>
        </w:rPr>
      </w:pPr>
      <w:r w:rsidRPr="00805196">
        <w:rPr>
          <w:lang w:val="en-US"/>
        </w:rPr>
        <w:t>Microsoft Azure Architecture Center. (2026). https://docs.microsoft.com/azure/architecture</w:t>
      </w:r>
    </w:p>
    <w:p w14:paraId="280FF29A" w14:textId="77777777" w:rsidR="008A62E6" w:rsidRPr="00805196" w:rsidRDefault="00000000">
      <w:pPr>
        <w:pStyle w:val="Prrafodelista"/>
        <w:numPr>
          <w:ilvl w:val="0"/>
          <w:numId w:val="2"/>
        </w:numPr>
        <w:spacing w:before="60" w:after="60"/>
        <w:rPr>
          <w:lang w:val="en-US"/>
        </w:rPr>
      </w:pPr>
      <w:r w:rsidRPr="00805196">
        <w:rPr>
          <w:lang w:val="en-US"/>
        </w:rPr>
        <w:t>Amazon Web Services. (2026). AWS Architecture Center. https://aws.amazon.com/architecture</w:t>
      </w:r>
    </w:p>
    <w:p w14:paraId="06DAD564" w14:textId="77777777" w:rsidR="008A62E6" w:rsidRPr="00805196" w:rsidRDefault="00000000">
      <w:pPr>
        <w:pStyle w:val="Prrafodelista"/>
        <w:numPr>
          <w:ilvl w:val="0"/>
          <w:numId w:val="2"/>
        </w:numPr>
        <w:spacing w:before="60" w:after="60"/>
        <w:rPr>
          <w:lang w:val="en-US"/>
        </w:rPr>
      </w:pPr>
      <w:r w:rsidRPr="00805196">
        <w:rPr>
          <w:lang w:val="en-US"/>
        </w:rPr>
        <w:t>FIX Trading Community. (2026). FIX Protocol Specification. https://www.fixtrading.org</w:t>
      </w:r>
    </w:p>
    <w:p w14:paraId="14390FD5" w14:textId="77777777" w:rsidR="008A62E6" w:rsidRDefault="00000000">
      <w:pPr>
        <w:pStyle w:val="Prrafodelista"/>
        <w:numPr>
          <w:ilvl w:val="0"/>
          <w:numId w:val="2"/>
        </w:numPr>
        <w:spacing w:before="60" w:after="60"/>
      </w:pPr>
      <w:r>
        <w:t>Material académico Diseño Arquitectónico de Software — Unidad 3 — Politécnico Grancolombiano — 2026.</w:t>
      </w:r>
    </w:p>
    <w:p w14:paraId="6C212230" w14:textId="77777777" w:rsidR="008A62E6" w:rsidRDefault="00000000">
      <w:pPr>
        <w:pStyle w:val="Prrafodelista"/>
        <w:numPr>
          <w:ilvl w:val="0"/>
          <w:numId w:val="2"/>
        </w:numPr>
        <w:spacing w:before="60" w:after="60"/>
      </w:pPr>
      <w:r>
        <w:t>Clases virtuales y orientaciones metodológicas del docente John Rondón Suárez.</w:t>
      </w:r>
    </w:p>
    <w:sectPr w:rsidR="008A62E6">
      <w:headerReference w:type="default" r:id="rId41"/>
      <w:footerReference w:type="default" r:id="rId4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5EF42B" w14:textId="77777777" w:rsidR="00562C12" w:rsidRDefault="00562C12">
      <w:r>
        <w:separator/>
      </w:r>
    </w:p>
  </w:endnote>
  <w:endnote w:type="continuationSeparator" w:id="0">
    <w:p w14:paraId="0B5897FF" w14:textId="77777777" w:rsidR="00562C12" w:rsidRDefault="00562C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E1CFA" w14:textId="77777777" w:rsidR="008A62E6" w:rsidRDefault="00000000">
    <w:pPr>
      <w:pBdr>
        <w:top w:val="single" w:sz="6" w:space="1" w:color="1F4E79"/>
      </w:pBdr>
      <w:spacing w:before="120"/>
      <w:jc w:val="center"/>
    </w:pPr>
    <w:r>
      <w:rPr>
        <w:color w:val="595959"/>
        <w:sz w:val="18"/>
        <w:szCs w:val="18"/>
      </w:rPr>
      <w:t xml:space="preserve">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805196">
      <w:rPr>
        <w:noProof/>
        <w:color w:val="595959"/>
        <w:sz w:val="18"/>
        <w:szCs w:val="18"/>
      </w:rPr>
      <w:t>1</w:t>
    </w:r>
    <w:r>
      <w:rPr>
        <w:color w:val="595959"/>
        <w:sz w:val="18"/>
        <w:szCs w:val="18"/>
      </w:rPr>
      <w:fldChar w:fldCharType="end"/>
    </w:r>
    <w:r>
      <w:rPr>
        <w:color w:val="595959"/>
        <w:sz w:val="18"/>
        <w:szCs w:val="18"/>
      </w:rPr>
      <w:t xml:space="preserve"> de </w:t>
    </w:r>
    <w:r>
      <w:rPr>
        <w:color w:val="595959"/>
        <w:sz w:val="18"/>
        <w:szCs w:val="18"/>
      </w:rPr>
      <w:fldChar w:fldCharType="begin"/>
    </w:r>
    <w:r>
      <w:rPr>
        <w:color w:val="595959"/>
        <w:sz w:val="18"/>
        <w:szCs w:val="18"/>
      </w:rPr>
      <w:instrText>NUMPAGES</w:instrText>
    </w:r>
    <w:r>
      <w:rPr>
        <w:color w:val="595959"/>
        <w:sz w:val="18"/>
        <w:szCs w:val="18"/>
      </w:rPr>
      <w:fldChar w:fldCharType="separate"/>
    </w:r>
    <w:r w:rsidR="00805196">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425636" w14:textId="77777777" w:rsidR="00562C12" w:rsidRDefault="00562C12">
      <w:r>
        <w:separator/>
      </w:r>
    </w:p>
  </w:footnote>
  <w:footnote w:type="continuationSeparator" w:id="0">
    <w:p w14:paraId="365D506A" w14:textId="77777777" w:rsidR="00562C12" w:rsidRDefault="00562C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BAEFE" w14:textId="77777777" w:rsidR="008A62E6" w:rsidRDefault="00000000">
    <w:pPr>
      <w:pBdr>
        <w:bottom w:val="single" w:sz="6" w:space="1" w:color="1F4E79"/>
      </w:pBdr>
      <w:spacing w:after="120"/>
    </w:pPr>
    <w:proofErr w:type="spellStart"/>
    <w:r>
      <w:rPr>
        <w:b/>
        <w:bCs/>
        <w:color w:val="1F4E79"/>
        <w:sz w:val="20"/>
        <w:szCs w:val="20"/>
      </w:rPr>
      <w:t>TradeNova</w:t>
    </w:r>
    <w:proofErr w:type="spellEnd"/>
    <w:r>
      <w:rPr>
        <w:b/>
        <w:bCs/>
        <w:color w:val="1F4E79"/>
        <w:sz w:val="20"/>
        <w:szCs w:val="20"/>
      </w:rPr>
      <w:t xml:space="preserve"> — Diseño Arquitectónico con Modelo C4   |   Politécnico Grancolombiano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D425E7"/>
    <w:multiLevelType w:val="hybridMultilevel"/>
    <w:tmpl w:val="9F84FF28"/>
    <w:lvl w:ilvl="0" w:tplc="4F781CB8">
      <w:start w:val="1"/>
      <w:numFmt w:val="bullet"/>
      <w:lvlText w:val="●"/>
      <w:lvlJc w:val="left"/>
      <w:pPr>
        <w:ind w:left="720" w:hanging="360"/>
      </w:pPr>
    </w:lvl>
    <w:lvl w:ilvl="1" w:tplc="29866E80">
      <w:start w:val="1"/>
      <w:numFmt w:val="bullet"/>
      <w:lvlText w:val="○"/>
      <w:lvlJc w:val="left"/>
      <w:pPr>
        <w:ind w:left="1440" w:hanging="360"/>
      </w:pPr>
    </w:lvl>
    <w:lvl w:ilvl="2" w:tplc="C458F5A4">
      <w:start w:val="1"/>
      <w:numFmt w:val="bullet"/>
      <w:lvlText w:val="■"/>
      <w:lvlJc w:val="left"/>
      <w:pPr>
        <w:ind w:left="2160" w:hanging="360"/>
      </w:pPr>
    </w:lvl>
    <w:lvl w:ilvl="3" w:tplc="1DA2213C">
      <w:start w:val="1"/>
      <w:numFmt w:val="bullet"/>
      <w:lvlText w:val="●"/>
      <w:lvlJc w:val="left"/>
      <w:pPr>
        <w:ind w:left="2880" w:hanging="360"/>
      </w:pPr>
    </w:lvl>
    <w:lvl w:ilvl="4" w:tplc="7E1A3DA4">
      <w:start w:val="1"/>
      <w:numFmt w:val="bullet"/>
      <w:lvlText w:val="○"/>
      <w:lvlJc w:val="left"/>
      <w:pPr>
        <w:ind w:left="3600" w:hanging="360"/>
      </w:pPr>
    </w:lvl>
    <w:lvl w:ilvl="5" w:tplc="0FDEFB0C">
      <w:start w:val="1"/>
      <w:numFmt w:val="bullet"/>
      <w:lvlText w:val="■"/>
      <w:lvlJc w:val="left"/>
      <w:pPr>
        <w:ind w:left="4320" w:hanging="360"/>
      </w:pPr>
    </w:lvl>
    <w:lvl w:ilvl="6" w:tplc="C0ECD96E">
      <w:start w:val="1"/>
      <w:numFmt w:val="bullet"/>
      <w:lvlText w:val="●"/>
      <w:lvlJc w:val="left"/>
      <w:pPr>
        <w:ind w:left="5040" w:hanging="360"/>
      </w:pPr>
    </w:lvl>
    <w:lvl w:ilvl="7" w:tplc="0FB4CA50">
      <w:start w:val="1"/>
      <w:numFmt w:val="bullet"/>
      <w:lvlText w:val="●"/>
      <w:lvlJc w:val="left"/>
      <w:pPr>
        <w:ind w:left="5760" w:hanging="360"/>
      </w:pPr>
    </w:lvl>
    <w:lvl w:ilvl="8" w:tplc="F008F2CE">
      <w:start w:val="1"/>
      <w:numFmt w:val="bullet"/>
      <w:lvlText w:val="●"/>
      <w:lvlJc w:val="left"/>
      <w:pPr>
        <w:ind w:left="6480" w:hanging="360"/>
      </w:pPr>
    </w:lvl>
  </w:abstractNum>
  <w:abstractNum w:abstractNumId="1" w15:restartNumberingAfterBreak="0">
    <w:nsid w:val="5B384049"/>
    <w:multiLevelType w:val="hybridMultilevel"/>
    <w:tmpl w:val="0414BC8C"/>
    <w:lvl w:ilvl="0" w:tplc="CBCAC258">
      <w:start w:val="1"/>
      <w:numFmt w:val="bullet"/>
      <w:lvlText w:val="•"/>
      <w:lvlJc w:val="left"/>
      <w:pPr>
        <w:ind w:left="720" w:hanging="360"/>
      </w:pPr>
    </w:lvl>
    <w:lvl w:ilvl="1" w:tplc="3E54A3D8">
      <w:numFmt w:val="decimal"/>
      <w:lvlText w:val=""/>
      <w:lvlJc w:val="left"/>
    </w:lvl>
    <w:lvl w:ilvl="2" w:tplc="372267BE">
      <w:numFmt w:val="decimal"/>
      <w:lvlText w:val=""/>
      <w:lvlJc w:val="left"/>
    </w:lvl>
    <w:lvl w:ilvl="3" w:tplc="615092E2">
      <w:numFmt w:val="decimal"/>
      <w:lvlText w:val=""/>
      <w:lvlJc w:val="left"/>
    </w:lvl>
    <w:lvl w:ilvl="4" w:tplc="5C883E02">
      <w:numFmt w:val="decimal"/>
      <w:lvlText w:val=""/>
      <w:lvlJc w:val="left"/>
    </w:lvl>
    <w:lvl w:ilvl="5" w:tplc="205242E8">
      <w:numFmt w:val="decimal"/>
      <w:lvlText w:val=""/>
      <w:lvlJc w:val="left"/>
    </w:lvl>
    <w:lvl w:ilvl="6" w:tplc="1B4C782A">
      <w:numFmt w:val="decimal"/>
      <w:lvlText w:val=""/>
      <w:lvlJc w:val="left"/>
    </w:lvl>
    <w:lvl w:ilvl="7" w:tplc="460CA738">
      <w:numFmt w:val="decimal"/>
      <w:lvlText w:val=""/>
      <w:lvlJc w:val="left"/>
    </w:lvl>
    <w:lvl w:ilvl="8" w:tplc="8D6287AC">
      <w:numFmt w:val="decimal"/>
      <w:lvlText w:val=""/>
      <w:lvlJc w:val="left"/>
    </w:lvl>
  </w:abstractNum>
  <w:num w:numId="1" w16cid:durableId="294258785">
    <w:abstractNumId w:val="0"/>
    <w:lvlOverride w:ilvl="0">
      <w:startOverride w:val="1"/>
    </w:lvlOverride>
  </w:num>
  <w:num w:numId="2" w16cid:durableId="18058049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2E6"/>
    <w:rsid w:val="00562C12"/>
    <w:rsid w:val="00805196"/>
    <w:rsid w:val="008A62E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75823"/>
  <w15:docId w15:val="{152920F3-63C7-49FC-9704-DBF8EB23A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4E79"/>
      <w:sz w:val="32"/>
      <w:szCs w:val="32"/>
    </w:rPr>
  </w:style>
  <w:style w:type="paragraph" w:styleId="Ttulo2">
    <w:name w:val="heading 2"/>
    <w:uiPriority w:val="9"/>
    <w:unhideWhenUsed/>
    <w:qFormat/>
    <w:pPr>
      <w:spacing w:before="300" w:after="160"/>
      <w:outlineLvl w:val="1"/>
    </w:pPr>
    <w:rPr>
      <w:b/>
      <w:bCs/>
      <w:color w:val="2E75B6"/>
      <w:sz w:val="26"/>
      <w:szCs w:val="26"/>
    </w:rPr>
  </w:style>
  <w:style w:type="paragraph" w:styleId="Ttulo3">
    <w:name w:val="heading 3"/>
    <w:uiPriority w:val="9"/>
    <w:unhideWhenUsed/>
    <w:qFormat/>
    <w:pPr>
      <w:spacing w:before="200" w:after="120"/>
      <w:outlineLvl w:val="2"/>
    </w:pPr>
    <w:rPr>
      <w:b/>
      <w:bCs/>
      <w:color w:val="2F549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805196"/>
    <w:pPr>
      <w:spacing w:after="100"/>
    </w:pPr>
  </w:style>
  <w:style w:type="paragraph" w:styleId="TDC2">
    <w:name w:val="toc 2"/>
    <w:basedOn w:val="Normal"/>
    <w:next w:val="Normal"/>
    <w:autoRedefine/>
    <w:uiPriority w:val="39"/>
    <w:unhideWhenUsed/>
    <w:rsid w:val="00805196"/>
    <w:pPr>
      <w:spacing w:after="100"/>
      <w:ind w:left="240"/>
    </w:pPr>
  </w:style>
  <w:style w:type="paragraph" w:styleId="TDC3">
    <w:name w:val="toc 3"/>
    <w:basedOn w:val="Normal"/>
    <w:next w:val="Normal"/>
    <w:autoRedefine/>
    <w:uiPriority w:val="39"/>
    <w:unhideWhenUsed/>
    <w:rsid w:val="0080519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36</Pages>
  <Words>6504</Words>
  <Characters>35775</Characters>
  <Application>Microsoft Office Word</Application>
  <DocSecurity>0</DocSecurity>
  <Lines>298</Lines>
  <Paragraphs>84</Paragraphs>
  <ScaleCrop>false</ScaleCrop>
  <Company/>
  <LinksUpToDate>false</LinksUpToDate>
  <CharactersWithSpaces>42195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Alejandro De Mendoza</cp:lastModifiedBy>
  <cp:revision>2</cp:revision>
  <dcterms:created xsi:type="dcterms:W3CDTF">2026-06-09T22:43:00Z</dcterms:created>
  <dcterms:modified xsi:type="dcterms:W3CDTF">2026-06-09T22:48:00Z</dcterms:modified>
</cp:coreProperties>
</file>