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26695A8B" w:rsidR="00392D49" w:rsidRPr="00B1665A" w:rsidRDefault="006664E0" w:rsidP="00B1665A">
      <w:pPr>
        <w:ind w:firstLine="0"/>
        <w:jc w:val="center"/>
        <w:rPr>
          <w:rFonts w:ascii="Arial" w:hAnsi="Arial" w:cs="Arial"/>
          <w:b/>
          <w:bCs/>
          <w:sz w:val="20"/>
          <w:szCs w:val="20"/>
        </w:rPr>
      </w:pPr>
      <w:r w:rsidRPr="00B1665A">
        <w:rPr>
          <w:rFonts w:ascii="Arial" w:hAnsi="Arial" w:cs="Arial"/>
          <w:b/>
          <w:bCs/>
          <w:sz w:val="20"/>
          <w:szCs w:val="20"/>
        </w:rPr>
        <w:t>ACTIVIDAD NO.2</w:t>
      </w:r>
    </w:p>
    <w:p w14:paraId="25A233F0" w14:textId="07404F60" w:rsidR="00392D49" w:rsidRPr="00B1665A" w:rsidRDefault="006664E0" w:rsidP="00B1665A">
      <w:pPr>
        <w:ind w:firstLine="0"/>
        <w:jc w:val="center"/>
        <w:rPr>
          <w:rFonts w:ascii="Arial" w:hAnsi="Arial" w:cs="Arial"/>
          <w:b/>
          <w:bCs/>
          <w:sz w:val="20"/>
          <w:szCs w:val="20"/>
        </w:rPr>
      </w:pPr>
      <w:r w:rsidRPr="00B1665A">
        <w:rPr>
          <w:rFonts w:ascii="Arial" w:hAnsi="Arial" w:cs="Arial"/>
          <w:b/>
          <w:bCs/>
          <w:sz w:val="20"/>
          <w:szCs w:val="20"/>
        </w:rPr>
        <w:t>DISEÑO DE UNA ARQUITECTURA DE DATOS UNIFICADA PARA UNA MULTINACIONAL DE PRODUCTOS ALIMENTICIOS EN LATINOAMÉRICA</w:t>
      </w:r>
    </w:p>
    <w:p w14:paraId="5AAF3AA7" w14:textId="77777777" w:rsidR="00392D49" w:rsidRPr="00B1665A" w:rsidRDefault="00392D49" w:rsidP="00B1665A">
      <w:pPr>
        <w:ind w:firstLine="0"/>
        <w:jc w:val="center"/>
        <w:rPr>
          <w:rFonts w:ascii="Arial" w:hAnsi="Arial" w:cs="Arial"/>
          <w:b/>
          <w:bCs/>
          <w:sz w:val="20"/>
          <w:szCs w:val="20"/>
        </w:rPr>
      </w:pPr>
    </w:p>
    <w:p w14:paraId="0F6A08EA" w14:textId="77777777" w:rsidR="00392D49" w:rsidRPr="00B1665A" w:rsidRDefault="00392D49" w:rsidP="00B1665A">
      <w:pPr>
        <w:ind w:firstLine="0"/>
        <w:jc w:val="center"/>
        <w:rPr>
          <w:rFonts w:ascii="Arial" w:hAnsi="Arial" w:cs="Arial"/>
          <w:b/>
          <w:bCs/>
          <w:sz w:val="20"/>
          <w:szCs w:val="20"/>
        </w:rPr>
      </w:pPr>
    </w:p>
    <w:p w14:paraId="4F713814" w14:textId="77777777" w:rsidR="0005726E" w:rsidRPr="00B1665A" w:rsidRDefault="0005726E" w:rsidP="00B1665A">
      <w:pPr>
        <w:ind w:firstLine="0"/>
        <w:jc w:val="center"/>
        <w:rPr>
          <w:rFonts w:ascii="Arial" w:hAnsi="Arial" w:cs="Arial"/>
          <w:b/>
          <w:bCs/>
          <w:sz w:val="20"/>
          <w:szCs w:val="20"/>
        </w:rPr>
      </w:pPr>
    </w:p>
    <w:p w14:paraId="06E6FA43" w14:textId="77777777" w:rsidR="0005726E" w:rsidRPr="00B1665A" w:rsidRDefault="0005726E" w:rsidP="00B1665A">
      <w:pPr>
        <w:ind w:firstLine="0"/>
        <w:jc w:val="center"/>
        <w:rPr>
          <w:rFonts w:ascii="Arial" w:hAnsi="Arial" w:cs="Arial"/>
          <w:b/>
          <w:bCs/>
          <w:sz w:val="20"/>
          <w:szCs w:val="20"/>
        </w:rPr>
      </w:pPr>
    </w:p>
    <w:p w14:paraId="4AF31064" w14:textId="77777777" w:rsidR="0005726E" w:rsidRPr="00B1665A" w:rsidRDefault="0005726E" w:rsidP="00B1665A">
      <w:pPr>
        <w:ind w:firstLine="0"/>
        <w:jc w:val="center"/>
        <w:rPr>
          <w:rFonts w:ascii="Arial" w:hAnsi="Arial" w:cs="Arial"/>
          <w:b/>
          <w:bCs/>
          <w:sz w:val="20"/>
          <w:szCs w:val="20"/>
        </w:rPr>
      </w:pPr>
    </w:p>
    <w:p w14:paraId="50A45C6A" w14:textId="77777777" w:rsidR="0005726E" w:rsidRPr="00B1665A" w:rsidRDefault="0005726E" w:rsidP="00B1665A">
      <w:pPr>
        <w:ind w:firstLine="0"/>
        <w:jc w:val="center"/>
        <w:rPr>
          <w:rFonts w:ascii="Arial" w:hAnsi="Arial" w:cs="Arial"/>
          <w:b/>
          <w:bCs/>
          <w:sz w:val="20"/>
          <w:szCs w:val="20"/>
        </w:rPr>
      </w:pPr>
    </w:p>
    <w:p w14:paraId="29FE76EC" w14:textId="77777777" w:rsidR="00CB2C5D" w:rsidRPr="00B1665A" w:rsidRDefault="00CB2C5D" w:rsidP="00B1665A">
      <w:pPr>
        <w:ind w:firstLine="0"/>
        <w:jc w:val="center"/>
        <w:rPr>
          <w:rFonts w:ascii="Arial" w:hAnsi="Arial" w:cs="Arial"/>
          <w:b/>
          <w:bCs/>
          <w:sz w:val="20"/>
          <w:szCs w:val="20"/>
        </w:rPr>
      </w:pPr>
    </w:p>
    <w:p w14:paraId="01131899" w14:textId="77777777" w:rsidR="00CB2C5D" w:rsidRPr="00B1665A" w:rsidRDefault="00CB2C5D" w:rsidP="00B1665A">
      <w:pPr>
        <w:ind w:firstLine="0"/>
        <w:jc w:val="center"/>
        <w:rPr>
          <w:rFonts w:ascii="Arial" w:hAnsi="Arial" w:cs="Arial"/>
          <w:b/>
          <w:bCs/>
          <w:sz w:val="20"/>
          <w:szCs w:val="20"/>
        </w:rPr>
      </w:pPr>
    </w:p>
    <w:p w14:paraId="1B908F9F" w14:textId="77777777" w:rsidR="00CB2C5D" w:rsidRPr="00B1665A" w:rsidRDefault="00CB2C5D" w:rsidP="00B1665A">
      <w:pPr>
        <w:ind w:firstLine="0"/>
        <w:jc w:val="center"/>
        <w:rPr>
          <w:rFonts w:ascii="Arial" w:hAnsi="Arial" w:cs="Arial"/>
          <w:b/>
          <w:bCs/>
          <w:sz w:val="20"/>
          <w:szCs w:val="20"/>
        </w:rPr>
      </w:pPr>
    </w:p>
    <w:p w14:paraId="75E50062" w14:textId="77777777" w:rsidR="00CB2C5D" w:rsidRPr="00B1665A" w:rsidRDefault="00CB2C5D" w:rsidP="00B1665A">
      <w:pPr>
        <w:ind w:firstLine="0"/>
        <w:jc w:val="center"/>
        <w:rPr>
          <w:rFonts w:ascii="Arial" w:hAnsi="Arial" w:cs="Arial"/>
          <w:b/>
          <w:bCs/>
          <w:sz w:val="20"/>
          <w:szCs w:val="20"/>
        </w:rPr>
      </w:pPr>
    </w:p>
    <w:p w14:paraId="334BD4C9" w14:textId="77777777" w:rsidR="00CB2C5D" w:rsidRPr="00B1665A" w:rsidRDefault="00CB2C5D" w:rsidP="00B1665A">
      <w:pPr>
        <w:ind w:firstLine="0"/>
        <w:jc w:val="center"/>
        <w:rPr>
          <w:rFonts w:ascii="Arial" w:hAnsi="Arial" w:cs="Arial"/>
          <w:b/>
          <w:bCs/>
          <w:sz w:val="20"/>
          <w:szCs w:val="20"/>
        </w:rPr>
      </w:pPr>
    </w:p>
    <w:p w14:paraId="71E4B03A" w14:textId="77777777" w:rsidR="00392D49" w:rsidRPr="00B1665A" w:rsidRDefault="00392D49" w:rsidP="00B1665A">
      <w:pPr>
        <w:ind w:firstLine="0"/>
        <w:jc w:val="center"/>
        <w:rPr>
          <w:rFonts w:ascii="Arial" w:hAnsi="Arial" w:cs="Arial"/>
          <w:b/>
          <w:bCs/>
          <w:sz w:val="20"/>
          <w:szCs w:val="20"/>
        </w:rPr>
      </w:pPr>
    </w:p>
    <w:p w14:paraId="6D499C40" w14:textId="77777777" w:rsidR="00392D49" w:rsidRPr="00B1665A" w:rsidRDefault="00392D49" w:rsidP="00B1665A">
      <w:pPr>
        <w:ind w:firstLine="0"/>
        <w:jc w:val="center"/>
        <w:rPr>
          <w:rFonts w:ascii="Arial" w:hAnsi="Arial" w:cs="Arial"/>
          <w:b/>
          <w:bCs/>
          <w:sz w:val="20"/>
          <w:szCs w:val="20"/>
        </w:rPr>
      </w:pPr>
    </w:p>
    <w:p w14:paraId="3BFC34C4" w14:textId="77777777" w:rsidR="00392D49" w:rsidRPr="00B1665A" w:rsidRDefault="00392D49" w:rsidP="00B1665A">
      <w:pPr>
        <w:ind w:firstLine="0"/>
        <w:jc w:val="center"/>
        <w:rPr>
          <w:rFonts w:ascii="Arial" w:hAnsi="Arial" w:cs="Arial"/>
          <w:b/>
          <w:bCs/>
          <w:sz w:val="20"/>
          <w:szCs w:val="20"/>
        </w:rPr>
      </w:pPr>
    </w:p>
    <w:p w14:paraId="5581243C" w14:textId="77777777" w:rsidR="00392D49" w:rsidRPr="00CF5A0E" w:rsidRDefault="00392D49" w:rsidP="00B1665A">
      <w:pPr>
        <w:ind w:firstLine="0"/>
        <w:jc w:val="center"/>
        <w:rPr>
          <w:rFonts w:ascii="Arial" w:hAnsi="Arial" w:cs="Arial"/>
          <w:b/>
          <w:bCs/>
          <w:sz w:val="20"/>
          <w:szCs w:val="20"/>
        </w:rPr>
      </w:pPr>
      <w:r w:rsidRPr="00CF5A0E">
        <w:rPr>
          <w:rFonts w:ascii="Arial" w:hAnsi="Arial" w:cs="Arial"/>
          <w:b/>
          <w:bCs/>
          <w:sz w:val="20"/>
          <w:szCs w:val="20"/>
        </w:rPr>
        <w:t>PRESENTADO POR:</w:t>
      </w:r>
    </w:p>
    <w:p w14:paraId="1F28EA9A" w14:textId="30B7D3BE" w:rsidR="008A64B8" w:rsidRPr="00B1665A" w:rsidRDefault="006664E0" w:rsidP="00B1665A">
      <w:pPr>
        <w:ind w:firstLine="0"/>
        <w:jc w:val="center"/>
        <w:rPr>
          <w:rFonts w:ascii="Arial" w:hAnsi="Arial" w:cs="Arial"/>
          <w:b/>
          <w:bCs/>
          <w:sz w:val="20"/>
          <w:szCs w:val="20"/>
        </w:rPr>
      </w:pPr>
      <w:r w:rsidRPr="00CF5A0E">
        <w:rPr>
          <w:rFonts w:ascii="Arial" w:hAnsi="Arial" w:cs="Arial"/>
          <w:b/>
          <w:bCs/>
          <w:sz w:val="20"/>
          <w:szCs w:val="20"/>
        </w:rPr>
        <w:t>JHON GARCIA GARCIA</w:t>
      </w:r>
    </w:p>
    <w:p w14:paraId="7FBCEBBC" w14:textId="62A0660B" w:rsidR="008A64B8" w:rsidRPr="00CF5A0E" w:rsidRDefault="008A64B8" w:rsidP="00B1665A">
      <w:pPr>
        <w:ind w:firstLine="0"/>
        <w:jc w:val="center"/>
        <w:rPr>
          <w:rFonts w:ascii="Arial" w:hAnsi="Arial" w:cs="Arial"/>
          <w:b/>
          <w:bCs/>
          <w:sz w:val="20"/>
          <w:szCs w:val="20"/>
        </w:rPr>
      </w:pPr>
      <w:r w:rsidRPr="00CF5A0E">
        <w:rPr>
          <w:rFonts w:ascii="Arial" w:hAnsi="Arial" w:cs="Arial"/>
          <w:b/>
          <w:bCs/>
          <w:sz w:val="20"/>
          <w:szCs w:val="20"/>
        </w:rPr>
        <w:t>ALEJANDRO DE MENDOZA</w:t>
      </w:r>
    </w:p>
    <w:p w14:paraId="11127849" w14:textId="10CA5FE5" w:rsidR="00392D49" w:rsidRPr="00B1665A" w:rsidRDefault="008A64B8" w:rsidP="00B1665A">
      <w:pPr>
        <w:ind w:firstLine="0"/>
        <w:jc w:val="center"/>
        <w:rPr>
          <w:rFonts w:ascii="Arial" w:hAnsi="Arial" w:cs="Arial"/>
          <w:b/>
          <w:bCs/>
          <w:sz w:val="20"/>
          <w:szCs w:val="20"/>
        </w:rPr>
      </w:pPr>
      <w:r w:rsidRPr="00B1665A">
        <w:rPr>
          <w:rFonts w:ascii="Arial" w:hAnsi="Arial" w:cs="Arial"/>
          <w:b/>
          <w:bCs/>
          <w:sz w:val="20"/>
          <w:szCs w:val="20"/>
        </w:rPr>
        <w:t>FEDERICO LOPEZ MONTOYA</w:t>
      </w:r>
    </w:p>
    <w:p w14:paraId="151F290E" w14:textId="1B6D85FD" w:rsidR="006664E0" w:rsidRPr="00B1665A" w:rsidRDefault="006664E0" w:rsidP="00B1665A">
      <w:pPr>
        <w:ind w:firstLine="0"/>
        <w:jc w:val="center"/>
        <w:rPr>
          <w:rFonts w:ascii="Arial" w:hAnsi="Arial" w:cs="Arial"/>
          <w:b/>
          <w:bCs/>
          <w:sz w:val="20"/>
          <w:szCs w:val="20"/>
        </w:rPr>
      </w:pPr>
      <w:r w:rsidRPr="00B1665A">
        <w:rPr>
          <w:rFonts w:ascii="Arial" w:hAnsi="Arial" w:cs="Arial"/>
          <w:b/>
          <w:bCs/>
          <w:sz w:val="20"/>
          <w:szCs w:val="20"/>
        </w:rPr>
        <w:t>OSCAR BERTEL PERALTA</w:t>
      </w:r>
    </w:p>
    <w:p w14:paraId="0C9D351B" w14:textId="77777777" w:rsidR="00392D49" w:rsidRPr="00B1665A" w:rsidRDefault="00392D49" w:rsidP="00B1665A">
      <w:pPr>
        <w:ind w:firstLine="0"/>
        <w:jc w:val="center"/>
        <w:rPr>
          <w:rFonts w:ascii="Arial" w:hAnsi="Arial" w:cs="Arial"/>
          <w:b/>
          <w:bCs/>
          <w:sz w:val="20"/>
          <w:szCs w:val="20"/>
        </w:rPr>
      </w:pPr>
    </w:p>
    <w:p w14:paraId="060B0336" w14:textId="77777777" w:rsidR="00392D49" w:rsidRPr="00B1665A" w:rsidRDefault="00392D49" w:rsidP="00B1665A">
      <w:pPr>
        <w:ind w:firstLine="0"/>
        <w:jc w:val="center"/>
        <w:rPr>
          <w:rFonts w:ascii="Arial" w:hAnsi="Arial" w:cs="Arial"/>
          <w:b/>
          <w:bCs/>
          <w:sz w:val="20"/>
          <w:szCs w:val="20"/>
        </w:rPr>
      </w:pPr>
    </w:p>
    <w:p w14:paraId="48A75598" w14:textId="77777777" w:rsidR="00CB2C5D" w:rsidRPr="00B1665A" w:rsidRDefault="00CB2C5D" w:rsidP="00B1665A">
      <w:pPr>
        <w:ind w:firstLine="0"/>
        <w:jc w:val="center"/>
        <w:rPr>
          <w:rFonts w:ascii="Arial" w:hAnsi="Arial" w:cs="Arial"/>
          <w:b/>
          <w:bCs/>
          <w:sz w:val="20"/>
          <w:szCs w:val="20"/>
        </w:rPr>
      </w:pPr>
    </w:p>
    <w:p w14:paraId="40FDCBA3" w14:textId="77777777" w:rsidR="00CB2C5D" w:rsidRPr="00B1665A" w:rsidRDefault="00CB2C5D" w:rsidP="00B1665A">
      <w:pPr>
        <w:ind w:firstLine="0"/>
        <w:jc w:val="center"/>
        <w:rPr>
          <w:rFonts w:ascii="Arial" w:hAnsi="Arial" w:cs="Arial"/>
          <w:b/>
          <w:bCs/>
          <w:sz w:val="20"/>
          <w:szCs w:val="20"/>
        </w:rPr>
      </w:pPr>
    </w:p>
    <w:p w14:paraId="5DAE3D15" w14:textId="77777777" w:rsidR="00CB2C5D" w:rsidRPr="00B1665A" w:rsidRDefault="00CB2C5D" w:rsidP="00B1665A">
      <w:pPr>
        <w:ind w:firstLine="0"/>
        <w:jc w:val="center"/>
        <w:rPr>
          <w:rFonts w:ascii="Arial" w:hAnsi="Arial" w:cs="Arial"/>
          <w:b/>
          <w:bCs/>
          <w:sz w:val="20"/>
          <w:szCs w:val="20"/>
        </w:rPr>
      </w:pPr>
    </w:p>
    <w:p w14:paraId="039F5545" w14:textId="77777777" w:rsidR="00CB2C5D" w:rsidRPr="00B1665A" w:rsidRDefault="00CB2C5D" w:rsidP="00B1665A">
      <w:pPr>
        <w:ind w:firstLine="0"/>
        <w:jc w:val="center"/>
        <w:rPr>
          <w:rFonts w:ascii="Arial" w:hAnsi="Arial" w:cs="Arial"/>
          <w:b/>
          <w:bCs/>
          <w:sz w:val="20"/>
          <w:szCs w:val="20"/>
        </w:rPr>
      </w:pPr>
    </w:p>
    <w:p w14:paraId="42C5D171" w14:textId="77777777" w:rsidR="00CB2C5D" w:rsidRPr="00B1665A" w:rsidRDefault="00CB2C5D" w:rsidP="00B1665A">
      <w:pPr>
        <w:ind w:firstLine="0"/>
        <w:jc w:val="center"/>
        <w:rPr>
          <w:rFonts w:ascii="Arial" w:hAnsi="Arial" w:cs="Arial"/>
          <w:b/>
          <w:bCs/>
          <w:sz w:val="20"/>
          <w:szCs w:val="20"/>
        </w:rPr>
      </w:pPr>
    </w:p>
    <w:p w14:paraId="6F86DD25" w14:textId="77777777" w:rsidR="00392D49" w:rsidRPr="00B1665A" w:rsidRDefault="00392D49" w:rsidP="00B1665A">
      <w:pPr>
        <w:ind w:firstLine="0"/>
        <w:jc w:val="center"/>
        <w:rPr>
          <w:rFonts w:ascii="Arial" w:hAnsi="Arial" w:cs="Arial"/>
          <w:b/>
          <w:bCs/>
          <w:sz w:val="20"/>
          <w:szCs w:val="20"/>
        </w:rPr>
      </w:pPr>
    </w:p>
    <w:p w14:paraId="23DECCEE" w14:textId="77777777" w:rsidR="00392D49" w:rsidRPr="00B1665A" w:rsidRDefault="00392D49" w:rsidP="00B1665A">
      <w:pPr>
        <w:ind w:firstLine="0"/>
        <w:jc w:val="center"/>
        <w:rPr>
          <w:rFonts w:ascii="Arial" w:hAnsi="Arial" w:cs="Arial"/>
          <w:b/>
          <w:bCs/>
          <w:sz w:val="20"/>
          <w:szCs w:val="20"/>
        </w:rPr>
      </w:pPr>
    </w:p>
    <w:p w14:paraId="06B82102" w14:textId="77777777" w:rsidR="0005726E" w:rsidRPr="00B1665A" w:rsidRDefault="0005726E" w:rsidP="00B1665A">
      <w:pPr>
        <w:ind w:firstLine="0"/>
        <w:jc w:val="center"/>
        <w:rPr>
          <w:rFonts w:ascii="Arial" w:hAnsi="Arial" w:cs="Arial"/>
          <w:b/>
          <w:bCs/>
          <w:sz w:val="20"/>
          <w:szCs w:val="20"/>
        </w:rPr>
      </w:pPr>
    </w:p>
    <w:p w14:paraId="3004E4DC" w14:textId="77777777" w:rsidR="0005726E" w:rsidRPr="00B1665A" w:rsidRDefault="0005726E" w:rsidP="00B1665A">
      <w:pPr>
        <w:ind w:firstLine="0"/>
        <w:jc w:val="center"/>
        <w:rPr>
          <w:rFonts w:ascii="Arial" w:hAnsi="Arial" w:cs="Arial"/>
          <w:b/>
          <w:bCs/>
          <w:sz w:val="20"/>
          <w:szCs w:val="20"/>
        </w:rPr>
      </w:pPr>
    </w:p>
    <w:p w14:paraId="33E8FC8C" w14:textId="77777777" w:rsidR="0005726E" w:rsidRPr="00B1665A" w:rsidRDefault="0005726E" w:rsidP="00B1665A">
      <w:pPr>
        <w:ind w:firstLine="0"/>
        <w:jc w:val="center"/>
        <w:rPr>
          <w:rFonts w:ascii="Arial" w:hAnsi="Arial" w:cs="Arial"/>
          <w:b/>
          <w:bCs/>
          <w:sz w:val="20"/>
          <w:szCs w:val="20"/>
        </w:rPr>
      </w:pPr>
    </w:p>
    <w:p w14:paraId="43034EC9" w14:textId="77777777" w:rsidR="0005726E" w:rsidRPr="00B1665A" w:rsidRDefault="0005726E" w:rsidP="00B1665A">
      <w:pPr>
        <w:ind w:firstLine="0"/>
        <w:jc w:val="center"/>
        <w:rPr>
          <w:rFonts w:ascii="Arial" w:hAnsi="Arial" w:cs="Arial"/>
          <w:b/>
          <w:bCs/>
          <w:sz w:val="20"/>
          <w:szCs w:val="20"/>
        </w:rPr>
      </w:pPr>
    </w:p>
    <w:p w14:paraId="35687CEF" w14:textId="77777777" w:rsidR="00392D49" w:rsidRPr="00B1665A" w:rsidRDefault="00392D49" w:rsidP="00B1665A">
      <w:pPr>
        <w:ind w:firstLine="0"/>
        <w:jc w:val="center"/>
        <w:rPr>
          <w:rFonts w:ascii="Arial" w:hAnsi="Arial" w:cs="Arial"/>
          <w:b/>
          <w:bCs/>
          <w:sz w:val="20"/>
          <w:szCs w:val="20"/>
        </w:rPr>
      </w:pPr>
    </w:p>
    <w:p w14:paraId="048DB8B1" w14:textId="77777777" w:rsidR="00392D49" w:rsidRPr="00B1665A" w:rsidRDefault="00392D49" w:rsidP="00B1665A">
      <w:pPr>
        <w:ind w:firstLine="0"/>
        <w:jc w:val="center"/>
        <w:rPr>
          <w:rFonts w:ascii="Arial" w:hAnsi="Arial" w:cs="Arial"/>
          <w:b/>
          <w:bCs/>
          <w:sz w:val="20"/>
          <w:szCs w:val="20"/>
        </w:rPr>
      </w:pPr>
      <w:r w:rsidRPr="00B1665A">
        <w:rPr>
          <w:rFonts w:ascii="Arial" w:hAnsi="Arial" w:cs="Arial"/>
          <w:b/>
          <w:bCs/>
          <w:sz w:val="20"/>
          <w:szCs w:val="20"/>
        </w:rPr>
        <w:t>PRESENTADO AL PROFESOR:</w:t>
      </w:r>
    </w:p>
    <w:p w14:paraId="4BF305F0" w14:textId="59786DA5" w:rsidR="00392D49" w:rsidRPr="00B1665A" w:rsidRDefault="008A64B8" w:rsidP="00B1665A">
      <w:pPr>
        <w:ind w:firstLine="0"/>
        <w:jc w:val="center"/>
        <w:rPr>
          <w:rFonts w:ascii="Arial" w:hAnsi="Arial" w:cs="Arial"/>
          <w:b/>
          <w:bCs/>
          <w:sz w:val="20"/>
          <w:szCs w:val="20"/>
        </w:rPr>
      </w:pPr>
      <w:r w:rsidRPr="00B1665A">
        <w:rPr>
          <w:rFonts w:ascii="Arial" w:hAnsi="Arial" w:cs="Arial"/>
          <w:b/>
          <w:bCs/>
          <w:sz w:val="20"/>
          <w:szCs w:val="20"/>
        </w:rPr>
        <w:t xml:space="preserve">ING </w:t>
      </w:r>
      <w:r w:rsidR="00CF5A0E">
        <w:rPr>
          <w:rFonts w:ascii="Arial" w:hAnsi="Arial" w:cs="Arial"/>
          <w:b/>
          <w:bCs/>
          <w:sz w:val="20"/>
          <w:szCs w:val="20"/>
        </w:rPr>
        <w:t>ISABEL ANDREA MAHECHA NIETO</w:t>
      </w:r>
    </w:p>
    <w:p w14:paraId="4537A566" w14:textId="77777777" w:rsidR="00392D49" w:rsidRPr="00B1665A" w:rsidRDefault="00392D49" w:rsidP="00B1665A">
      <w:pPr>
        <w:ind w:firstLine="0"/>
        <w:jc w:val="center"/>
        <w:rPr>
          <w:rFonts w:ascii="Arial" w:hAnsi="Arial" w:cs="Arial"/>
          <w:b/>
          <w:bCs/>
          <w:sz w:val="20"/>
          <w:szCs w:val="20"/>
        </w:rPr>
      </w:pPr>
    </w:p>
    <w:p w14:paraId="02D11266" w14:textId="77777777" w:rsidR="00392D49" w:rsidRPr="00B1665A" w:rsidRDefault="00392D49" w:rsidP="00B1665A">
      <w:pPr>
        <w:ind w:firstLine="0"/>
        <w:jc w:val="center"/>
        <w:rPr>
          <w:rFonts w:ascii="Arial" w:hAnsi="Arial" w:cs="Arial"/>
          <w:b/>
          <w:bCs/>
          <w:sz w:val="20"/>
          <w:szCs w:val="20"/>
        </w:rPr>
      </w:pPr>
    </w:p>
    <w:p w14:paraId="29BB8C74" w14:textId="77777777" w:rsidR="00392D49" w:rsidRPr="00B1665A" w:rsidRDefault="00392D49" w:rsidP="00B1665A">
      <w:pPr>
        <w:ind w:firstLine="0"/>
        <w:jc w:val="center"/>
        <w:rPr>
          <w:rFonts w:ascii="Arial" w:hAnsi="Arial" w:cs="Arial"/>
          <w:b/>
          <w:bCs/>
          <w:sz w:val="20"/>
          <w:szCs w:val="20"/>
        </w:rPr>
      </w:pPr>
    </w:p>
    <w:p w14:paraId="1B07F6DE" w14:textId="77777777" w:rsidR="00392D49" w:rsidRPr="00B1665A" w:rsidRDefault="00392D49" w:rsidP="00B1665A">
      <w:pPr>
        <w:ind w:firstLine="0"/>
        <w:jc w:val="center"/>
        <w:rPr>
          <w:rFonts w:ascii="Arial" w:hAnsi="Arial" w:cs="Arial"/>
          <w:b/>
          <w:bCs/>
          <w:sz w:val="20"/>
          <w:szCs w:val="20"/>
        </w:rPr>
      </w:pPr>
    </w:p>
    <w:p w14:paraId="1B965A06" w14:textId="77777777" w:rsidR="00392D49" w:rsidRPr="00B1665A" w:rsidRDefault="00392D49" w:rsidP="00B1665A">
      <w:pPr>
        <w:ind w:firstLine="0"/>
        <w:jc w:val="center"/>
        <w:rPr>
          <w:rFonts w:ascii="Arial" w:hAnsi="Arial" w:cs="Arial"/>
          <w:b/>
          <w:bCs/>
          <w:sz w:val="20"/>
          <w:szCs w:val="20"/>
        </w:rPr>
      </w:pPr>
    </w:p>
    <w:p w14:paraId="72085492" w14:textId="77777777" w:rsidR="00392D49" w:rsidRPr="00B1665A" w:rsidRDefault="00392D49" w:rsidP="00B1665A">
      <w:pPr>
        <w:ind w:firstLine="0"/>
        <w:jc w:val="center"/>
        <w:rPr>
          <w:rFonts w:ascii="Arial" w:hAnsi="Arial" w:cs="Arial"/>
          <w:b/>
          <w:bCs/>
          <w:sz w:val="20"/>
          <w:szCs w:val="20"/>
        </w:rPr>
      </w:pPr>
    </w:p>
    <w:p w14:paraId="44A14E50" w14:textId="77777777" w:rsidR="00392D49" w:rsidRPr="00B1665A" w:rsidRDefault="00392D49" w:rsidP="00B1665A">
      <w:pPr>
        <w:ind w:firstLine="0"/>
        <w:jc w:val="center"/>
        <w:rPr>
          <w:rFonts w:ascii="Arial" w:hAnsi="Arial" w:cs="Arial"/>
          <w:b/>
          <w:bCs/>
          <w:sz w:val="20"/>
          <w:szCs w:val="20"/>
        </w:rPr>
      </w:pPr>
    </w:p>
    <w:p w14:paraId="473FD1B5" w14:textId="77777777" w:rsidR="00CB2C5D" w:rsidRPr="00B1665A" w:rsidRDefault="00CB2C5D" w:rsidP="00B1665A">
      <w:pPr>
        <w:ind w:firstLine="0"/>
        <w:jc w:val="center"/>
        <w:rPr>
          <w:rFonts w:ascii="Arial" w:hAnsi="Arial" w:cs="Arial"/>
          <w:b/>
          <w:bCs/>
          <w:sz w:val="20"/>
          <w:szCs w:val="20"/>
        </w:rPr>
      </w:pPr>
    </w:p>
    <w:p w14:paraId="65EFFC6A" w14:textId="77777777" w:rsidR="00CB2C5D" w:rsidRPr="00B1665A" w:rsidRDefault="00CB2C5D" w:rsidP="00B1665A">
      <w:pPr>
        <w:ind w:firstLine="0"/>
        <w:jc w:val="center"/>
        <w:rPr>
          <w:rFonts w:ascii="Arial" w:hAnsi="Arial" w:cs="Arial"/>
          <w:b/>
          <w:bCs/>
          <w:sz w:val="20"/>
          <w:szCs w:val="20"/>
        </w:rPr>
      </w:pPr>
    </w:p>
    <w:p w14:paraId="7494BCDC" w14:textId="77777777" w:rsidR="00CB2C5D" w:rsidRPr="00B1665A" w:rsidRDefault="00CB2C5D" w:rsidP="00B1665A">
      <w:pPr>
        <w:ind w:firstLine="0"/>
        <w:jc w:val="center"/>
        <w:rPr>
          <w:rFonts w:ascii="Arial" w:hAnsi="Arial" w:cs="Arial"/>
          <w:b/>
          <w:bCs/>
          <w:sz w:val="20"/>
          <w:szCs w:val="20"/>
        </w:rPr>
      </w:pPr>
    </w:p>
    <w:p w14:paraId="555A6371" w14:textId="77777777" w:rsidR="00CB2C5D" w:rsidRPr="00B1665A" w:rsidRDefault="00CB2C5D" w:rsidP="00B1665A">
      <w:pPr>
        <w:ind w:firstLine="0"/>
        <w:jc w:val="center"/>
        <w:rPr>
          <w:rFonts w:ascii="Arial" w:hAnsi="Arial" w:cs="Arial"/>
          <w:b/>
          <w:bCs/>
          <w:sz w:val="20"/>
          <w:szCs w:val="20"/>
        </w:rPr>
      </w:pPr>
    </w:p>
    <w:p w14:paraId="1CE48748" w14:textId="77777777" w:rsidR="0005726E" w:rsidRPr="00B1665A" w:rsidRDefault="0005726E" w:rsidP="00B1665A">
      <w:pPr>
        <w:ind w:firstLine="0"/>
        <w:jc w:val="center"/>
        <w:rPr>
          <w:rFonts w:ascii="Arial" w:hAnsi="Arial" w:cs="Arial"/>
          <w:b/>
          <w:bCs/>
          <w:sz w:val="20"/>
          <w:szCs w:val="20"/>
        </w:rPr>
      </w:pPr>
    </w:p>
    <w:p w14:paraId="13E94BC3" w14:textId="77777777" w:rsidR="0005726E" w:rsidRPr="00B1665A" w:rsidRDefault="0005726E" w:rsidP="00B1665A">
      <w:pPr>
        <w:ind w:firstLine="0"/>
        <w:jc w:val="center"/>
        <w:rPr>
          <w:rFonts w:ascii="Arial" w:hAnsi="Arial" w:cs="Arial"/>
          <w:b/>
          <w:bCs/>
          <w:sz w:val="20"/>
          <w:szCs w:val="20"/>
        </w:rPr>
      </w:pPr>
    </w:p>
    <w:p w14:paraId="06D2497F" w14:textId="77777777" w:rsidR="0005726E" w:rsidRPr="00B1665A" w:rsidRDefault="0005726E" w:rsidP="00B1665A">
      <w:pPr>
        <w:ind w:firstLine="0"/>
        <w:jc w:val="center"/>
        <w:rPr>
          <w:rFonts w:ascii="Arial" w:hAnsi="Arial" w:cs="Arial"/>
          <w:b/>
          <w:bCs/>
          <w:sz w:val="20"/>
          <w:szCs w:val="20"/>
        </w:rPr>
      </w:pPr>
    </w:p>
    <w:p w14:paraId="3E760CCF" w14:textId="77777777" w:rsidR="0005726E" w:rsidRPr="00B1665A" w:rsidRDefault="0005726E" w:rsidP="00B1665A">
      <w:pPr>
        <w:ind w:firstLine="0"/>
        <w:jc w:val="center"/>
        <w:rPr>
          <w:rFonts w:ascii="Arial" w:hAnsi="Arial" w:cs="Arial"/>
          <w:b/>
          <w:bCs/>
          <w:sz w:val="20"/>
          <w:szCs w:val="20"/>
        </w:rPr>
      </w:pPr>
    </w:p>
    <w:p w14:paraId="7B4634D7" w14:textId="77777777" w:rsidR="00392D49" w:rsidRPr="00B1665A" w:rsidRDefault="00392D49" w:rsidP="00B1665A">
      <w:pPr>
        <w:ind w:firstLine="0"/>
        <w:jc w:val="center"/>
        <w:rPr>
          <w:rFonts w:ascii="Arial" w:hAnsi="Arial" w:cs="Arial"/>
          <w:b/>
          <w:bCs/>
          <w:sz w:val="20"/>
          <w:szCs w:val="20"/>
        </w:rPr>
      </w:pPr>
    </w:p>
    <w:p w14:paraId="4F661DE1" w14:textId="77777777" w:rsidR="00392D49" w:rsidRPr="00B1665A" w:rsidRDefault="00392D49" w:rsidP="00B1665A">
      <w:pPr>
        <w:ind w:firstLine="0"/>
        <w:jc w:val="center"/>
        <w:rPr>
          <w:rFonts w:ascii="Arial" w:hAnsi="Arial" w:cs="Arial"/>
          <w:b/>
          <w:bCs/>
          <w:sz w:val="20"/>
          <w:szCs w:val="20"/>
        </w:rPr>
      </w:pPr>
    </w:p>
    <w:p w14:paraId="1B9531A8" w14:textId="77777777" w:rsidR="00392D49" w:rsidRPr="00B1665A" w:rsidRDefault="00392D49" w:rsidP="00B1665A">
      <w:pPr>
        <w:ind w:firstLine="0"/>
        <w:jc w:val="center"/>
        <w:rPr>
          <w:rFonts w:ascii="Arial" w:hAnsi="Arial" w:cs="Arial"/>
          <w:b/>
          <w:bCs/>
          <w:sz w:val="20"/>
          <w:szCs w:val="20"/>
        </w:rPr>
      </w:pPr>
    </w:p>
    <w:p w14:paraId="459EC99B" w14:textId="247CF6B0" w:rsidR="00392D49" w:rsidRPr="00B1665A" w:rsidRDefault="008A64B8" w:rsidP="00B1665A">
      <w:pPr>
        <w:ind w:firstLine="0"/>
        <w:jc w:val="center"/>
        <w:rPr>
          <w:rFonts w:ascii="Arial" w:hAnsi="Arial" w:cs="Arial"/>
          <w:b/>
          <w:bCs/>
          <w:sz w:val="20"/>
          <w:szCs w:val="20"/>
        </w:rPr>
      </w:pPr>
      <w:r w:rsidRPr="00B1665A">
        <w:rPr>
          <w:rFonts w:ascii="Arial" w:hAnsi="Arial" w:cs="Arial"/>
          <w:b/>
          <w:bCs/>
          <w:sz w:val="20"/>
          <w:szCs w:val="20"/>
        </w:rPr>
        <w:t>POLITÉCNICO GRANCOLOMBIANO</w:t>
      </w:r>
    </w:p>
    <w:p w14:paraId="77A91566" w14:textId="77777777" w:rsidR="00392D49" w:rsidRPr="00B1665A" w:rsidRDefault="00392D49" w:rsidP="00B1665A">
      <w:pPr>
        <w:ind w:firstLine="0"/>
        <w:jc w:val="center"/>
        <w:rPr>
          <w:rFonts w:ascii="Arial" w:hAnsi="Arial" w:cs="Arial"/>
          <w:b/>
          <w:bCs/>
          <w:sz w:val="20"/>
          <w:szCs w:val="20"/>
        </w:rPr>
      </w:pPr>
      <w:r w:rsidRPr="00B1665A">
        <w:rPr>
          <w:rFonts w:ascii="Arial" w:hAnsi="Arial" w:cs="Arial"/>
          <w:b/>
          <w:bCs/>
          <w:sz w:val="20"/>
          <w:szCs w:val="20"/>
        </w:rPr>
        <w:t>BOGOTÁ D.C.</w:t>
      </w:r>
    </w:p>
    <w:p w14:paraId="2CA6DEF2" w14:textId="39376606" w:rsidR="00392D49" w:rsidRPr="00B1665A" w:rsidRDefault="001F7223" w:rsidP="00B1665A">
      <w:pPr>
        <w:ind w:firstLine="0"/>
        <w:jc w:val="center"/>
        <w:rPr>
          <w:rFonts w:ascii="Arial" w:hAnsi="Arial" w:cs="Arial"/>
          <w:b/>
          <w:bCs/>
          <w:sz w:val="20"/>
          <w:szCs w:val="20"/>
        </w:rPr>
      </w:pPr>
      <w:r w:rsidRPr="00B1665A">
        <w:rPr>
          <w:rFonts w:ascii="Arial" w:hAnsi="Arial" w:cs="Arial"/>
          <w:b/>
          <w:bCs/>
          <w:sz w:val="20"/>
          <w:szCs w:val="20"/>
        </w:rPr>
        <w:t>2</w:t>
      </w:r>
      <w:r w:rsidR="008A64B8" w:rsidRPr="00B1665A">
        <w:rPr>
          <w:rFonts w:ascii="Arial" w:hAnsi="Arial" w:cs="Arial"/>
          <w:b/>
          <w:bCs/>
          <w:sz w:val="20"/>
          <w:szCs w:val="20"/>
        </w:rPr>
        <w:t>5</w:t>
      </w:r>
      <w:r w:rsidR="00392D49" w:rsidRPr="00B1665A">
        <w:rPr>
          <w:rFonts w:ascii="Arial" w:hAnsi="Arial" w:cs="Arial"/>
          <w:b/>
          <w:bCs/>
          <w:sz w:val="20"/>
          <w:szCs w:val="20"/>
        </w:rPr>
        <w:t xml:space="preserve"> DE </w:t>
      </w:r>
      <w:r w:rsidR="00983D7D" w:rsidRPr="00B1665A">
        <w:rPr>
          <w:rFonts w:ascii="Arial" w:hAnsi="Arial" w:cs="Arial"/>
          <w:b/>
          <w:bCs/>
          <w:sz w:val="20"/>
          <w:szCs w:val="20"/>
        </w:rPr>
        <w:t>MAYO</w:t>
      </w:r>
    </w:p>
    <w:p w14:paraId="18C3AB2E" w14:textId="77777777" w:rsidR="00392D49" w:rsidRPr="00B1665A" w:rsidRDefault="00392D49" w:rsidP="00B1665A">
      <w:pPr>
        <w:ind w:firstLine="0"/>
        <w:jc w:val="center"/>
        <w:rPr>
          <w:rFonts w:ascii="Arial" w:hAnsi="Arial" w:cs="Arial"/>
          <w:sz w:val="20"/>
          <w:szCs w:val="20"/>
        </w:rPr>
      </w:pPr>
      <w:r w:rsidRPr="00B1665A">
        <w:rPr>
          <w:rFonts w:ascii="Arial" w:hAnsi="Arial" w:cs="Arial"/>
          <w:b/>
          <w:bCs/>
          <w:sz w:val="20"/>
          <w:szCs w:val="20"/>
        </w:rPr>
        <w:t>2026</w:t>
      </w:r>
      <w:r w:rsidRPr="00B1665A">
        <w:rPr>
          <w:rFonts w:ascii="Arial" w:hAnsi="Arial" w:cs="Arial"/>
          <w:sz w:val="20"/>
          <w:szCs w:val="20"/>
        </w:rPr>
        <w:br w:type="page"/>
      </w:r>
    </w:p>
    <w:p w14:paraId="258ABF35" w14:textId="77777777" w:rsidR="00392D49" w:rsidRPr="00B1665A" w:rsidRDefault="00392D49" w:rsidP="00B1665A">
      <w:pPr>
        <w:ind w:firstLine="0"/>
        <w:jc w:val="center"/>
        <w:rPr>
          <w:rFonts w:ascii="Arial" w:hAnsi="Arial" w:cs="Arial"/>
          <w:b/>
          <w:bCs/>
          <w:sz w:val="20"/>
          <w:szCs w:val="20"/>
        </w:rPr>
      </w:pPr>
      <w:r w:rsidRPr="00B1665A">
        <w:rPr>
          <w:rFonts w:ascii="Arial" w:hAnsi="Arial" w:cs="Arial"/>
          <w:b/>
          <w:bCs/>
          <w:sz w:val="20"/>
          <w:szCs w:val="20"/>
        </w:rPr>
        <w:lastRenderedPageBreak/>
        <w:t>TABLA DE CONTENIDO</w:t>
      </w:r>
    </w:p>
    <w:p w14:paraId="56D61045" w14:textId="77777777" w:rsidR="00392D49" w:rsidRPr="00B1665A" w:rsidRDefault="00392D49" w:rsidP="00B1665A">
      <w:pPr>
        <w:ind w:firstLine="0"/>
        <w:rPr>
          <w:rFonts w:ascii="Arial" w:hAnsi="Arial" w:cs="Arial"/>
          <w:sz w:val="20"/>
          <w:szCs w:val="20"/>
        </w:rPr>
      </w:pPr>
    </w:p>
    <w:p w14:paraId="6D3B13DC" w14:textId="77777777" w:rsidR="00392D49" w:rsidRPr="00B1665A" w:rsidRDefault="00392D49" w:rsidP="00B1665A">
      <w:pPr>
        <w:ind w:firstLine="0"/>
        <w:rPr>
          <w:rFonts w:ascii="Arial" w:hAnsi="Arial" w:cs="Arial"/>
          <w:sz w:val="20"/>
          <w:szCs w:val="20"/>
        </w:rPr>
      </w:pPr>
    </w:p>
    <w:p w14:paraId="0E75D53D" w14:textId="77777777" w:rsidR="00392D49" w:rsidRPr="00B1665A" w:rsidRDefault="00392D49" w:rsidP="00B1665A">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B1665A" w:rsidRDefault="00CB2C5D" w:rsidP="00B1665A">
          <w:pPr>
            <w:pStyle w:val="TtuloTDC"/>
            <w:spacing w:before="0" w:line="240" w:lineRule="auto"/>
            <w:jc w:val="both"/>
            <w:rPr>
              <w:rFonts w:ascii="Arial" w:hAnsi="Arial" w:cs="Arial"/>
              <w:sz w:val="20"/>
              <w:szCs w:val="20"/>
            </w:rPr>
          </w:pPr>
        </w:p>
        <w:p w14:paraId="23E16D72" w14:textId="6060CE43" w:rsidR="00B1665A" w:rsidRPr="00B1665A" w:rsidRDefault="00423019" w:rsidP="00B1665A">
          <w:pPr>
            <w:pStyle w:val="TDC1"/>
            <w:spacing w:after="0"/>
            <w:rPr>
              <w:rFonts w:ascii="Arial" w:eastAsiaTheme="minorEastAsia" w:hAnsi="Arial" w:cs="Arial"/>
              <w:noProof/>
              <w:sz w:val="20"/>
              <w:szCs w:val="20"/>
              <w:lang w:eastAsia="es-CO"/>
            </w:rPr>
          </w:pPr>
          <w:r w:rsidRPr="00B1665A">
            <w:rPr>
              <w:rFonts w:ascii="Arial" w:hAnsi="Arial" w:cs="Arial"/>
              <w:sz w:val="20"/>
              <w:szCs w:val="20"/>
            </w:rPr>
            <w:fldChar w:fldCharType="begin"/>
          </w:r>
          <w:r w:rsidRPr="00B1665A">
            <w:rPr>
              <w:rFonts w:ascii="Arial" w:hAnsi="Arial" w:cs="Arial"/>
              <w:sz w:val="20"/>
              <w:szCs w:val="20"/>
            </w:rPr>
            <w:instrText xml:space="preserve"> TOC \o "1-4" \h \z \u </w:instrText>
          </w:r>
          <w:r w:rsidRPr="00B1665A">
            <w:rPr>
              <w:rFonts w:ascii="Arial" w:hAnsi="Arial" w:cs="Arial"/>
              <w:sz w:val="20"/>
              <w:szCs w:val="20"/>
            </w:rPr>
            <w:fldChar w:fldCharType="separate"/>
          </w:r>
          <w:hyperlink w:anchor="_Toc230683869" w:history="1">
            <w:r w:rsidR="00B1665A" w:rsidRPr="00B1665A">
              <w:rPr>
                <w:rStyle w:val="Hipervnculo"/>
                <w:rFonts w:ascii="Arial" w:hAnsi="Arial" w:cs="Arial"/>
                <w:noProof/>
                <w:sz w:val="20"/>
                <w:szCs w:val="20"/>
              </w:rPr>
              <w:t>INTRODUCCIÓN</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_Toc230683869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3</w:t>
            </w:r>
            <w:r w:rsidR="00B1665A" w:rsidRPr="00B1665A">
              <w:rPr>
                <w:rFonts w:ascii="Arial" w:hAnsi="Arial" w:cs="Arial"/>
                <w:noProof/>
                <w:webHidden/>
                <w:sz w:val="20"/>
                <w:szCs w:val="20"/>
              </w:rPr>
              <w:fldChar w:fldCharType="end"/>
            </w:r>
          </w:hyperlink>
        </w:p>
        <w:p w14:paraId="1A306E68" w14:textId="2F907A29"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870" w:history="1">
            <w:r w:rsidR="00B1665A" w:rsidRPr="00B1665A">
              <w:rPr>
                <w:rStyle w:val="Hipervnculo"/>
                <w:rFonts w:ascii="Arial" w:hAnsi="Arial" w:cs="Arial"/>
                <w:noProof/>
                <w:sz w:val="20"/>
                <w:szCs w:val="20"/>
              </w:rPr>
              <w:t>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Desarrollo Actividad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_Toc230683870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4</w:t>
            </w:r>
            <w:r w:rsidR="00B1665A" w:rsidRPr="00B1665A">
              <w:rPr>
                <w:rFonts w:ascii="Arial" w:hAnsi="Arial" w:cs="Arial"/>
                <w:noProof/>
                <w:webHidden/>
                <w:sz w:val="20"/>
                <w:szCs w:val="20"/>
              </w:rPr>
              <w:fldChar w:fldCharType="end"/>
            </w:r>
          </w:hyperlink>
        </w:p>
        <w:p w14:paraId="4F0843E7" w14:textId="468244CE"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871" w:history="1">
            <w:r w:rsidR="00B1665A" w:rsidRPr="00B1665A">
              <w:rPr>
                <w:rStyle w:val="Hipervnculo"/>
                <w:rFonts w:ascii="Arial" w:hAnsi="Arial" w:cs="Arial"/>
                <w:noProof/>
                <w:sz w:val="20"/>
                <w:szCs w:val="20"/>
              </w:rPr>
              <w:t>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Objetivos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_Toc230683871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4</w:t>
            </w:r>
            <w:r w:rsidR="00B1665A" w:rsidRPr="00B1665A">
              <w:rPr>
                <w:rFonts w:ascii="Arial" w:hAnsi="Arial" w:cs="Arial"/>
                <w:noProof/>
                <w:webHidden/>
                <w:sz w:val="20"/>
                <w:szCs w:val="20"/>
              </w:rPr>
              <w:fldChar w:fldCharType="end"/>
            </w:r>
          </w:hyperlink>
        </w:p>
        <w:p w14:paraId="0B21D0A2" w14:textId="3927D94D"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72" w:history="1">
            <w:r w:rsidR="00B1665A" w:rsidRPr="00B1665A">
              <w:rPr>
                <w:rStyle w:val="Hipervnculo"/>
                <w:rFonts w:ascii="Arial" w:hAnsi="Arial" w:cs="Arial"/>
                <w:noProof/>
                <w:sz w:val="20"/>
                <w:szCs w:val="20"/>
              </w:rPr>
              <w:t>2.1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Objetivo General</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_Toc230683872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4</w:t>
            </w:r>
            <w:r w:rsidR="00B1665A" w:rsidRPr="00B1665A">
              <w:rPr>
                <w:rFonts w:ascii="Arial" w:hAnsi="Arial" w:cs="Arial"/>
                <w:noProof/>
                <w:webHidden/>
                <w:sz w:val="20"/>
                <w:szCs w:val="20"/>
              </w:rPr>
              <w:fldChar w:fldCharType="end"/>
            </w:r>
          </w:hyperlink>
        </w:p>
        <w:p w14:paraId="2B4D96EB" w14:textId="41A8F2B9"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73" w:history="1">
            <w:r w:rsidR="00B1665A" w:rsidRPr="00B1665A">
              <w:rPr>
                <w:rStyle w:val="Hipervnculo"/>
                <w:rFonts w:ascii="Arial" w:hAnsi="Arial" w:cs="Arial"/>
                <w:noProof/>
                <w:sz w:val="20"/>
                <w:szCs w:val="20"/>
              </w:rPr>
              <w:t>2.2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Objetivos Específicos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_Toc230683873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4</w:t>
            </w:r>
            <w:r w:rsidR="00B1665A" w:rsidRPr="00B1665A">
              <w:rPr>
                <w:rFonts w:ascii="Arial" w:hAnsi="Arial" w:cs="Arial"/>
                <w:noProof/>
                <w:webHidden/>
                <w:sz w:val="20"/>
                <w:szCs w:val="20"/>
              </w:rPr>
              <w:fldChar w:fldCharType="end"/>
            </w:r>
          </w:hyperlink>
        </w:p>
        <w:p w14:paraId="5AA37476" w14:textId="51F1696E"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874" w:history="1">
            <w:r w:rsidR="00B1665A" w:rsidRPr="00B1665A">
              <w:rPr>
                <w:rStyle w:val="Hipervnculo"/>
                <w:rFonts w:ascii="Arial" w:hAnsi="Arial" w:cs="Arial"/>
                <w:noProof/>
                <w:sz w:val="20"/>
                <w:szCs w:val="20"/>
              </w:rPr>
              <w:t>3.</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Descripción del Problema</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_Toc230683874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4</w:t>
            </w:r>
            <w:r w:rsidR="00B1665A" w:rsidRPr="00B1665A">
              <w:rPr>
                <w:rFonts w:ascii="Arial" w:hAnsi="Arial" w:cs="Arial"/>
                <w:noProof/>
                <w:webHidden/>
                <w:sz w:val="20"/>
                <w:szCs w:val="20"/>
              </w:rPr>
              <w:fldChar w:fldCharType="end"/>
            </w:r>
          </w:hyperlink>
        </w:p>
        <w:p w14:paraId="4BB7AA75" w14:textId="3ABDB6E6"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875" w:history="1">
            <w:r w:rsidR="00B1665A" w:rsidRPr="00B1665A">
              <w:rPr>
                <w:rStyle w:val="Hipervnculo"/>
                <w:rFonts w:ascii="Arial" w:hAnsi="Arial" w:cs="Arial"/>
                <w:noProof/>
                <w:sz w:val="20"/>
                <w:szCs w:val="20"/>
              </w:rPr>
              <w:t>4.</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Identificación de Fuentes de Datos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_Toc230683875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5</w:t>
            </w:r>
            <w:r w:rsidR="00B1665A" w:rsidRPr="00B1665A">
              <w:rPr>
                <w:rFonts w:ascii="Arial" w:hAnsi="Arial" w:cs="Arial"/>
                <w:noProof/>
                <w:webHidden/>
                <w:sz w:val="20"/>
                <w:szCs w:val="20"/>
              </w:rPr>
              <w:fldChar w:fldCharType="end"/>
            </w:r>
          </w:hyperlink>
        </w:p>
        <w:p w14:paraId="6013314E" w14:textId="79EF03FF"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76" w:history="1">
            <w:r w:rsidR="00B1665A" w:rsidRPr="00B1665A">
              <w:rPr>
                <w:rStyle w:val="Hipervnculo"/>
                <w:rFonts w:ascii="Arial" w:hAnsi="Arial" w:cs="Arial"/>
                <w:noProof/>
                <w:sz w:val="20"/>
                <w:szCs w:val="20"/>
              </w:rPr>
              <w:t>4.1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Fuentes de Datos Internas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_Toc230683876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5</w:t>
            </w:r>
            <w:r w:rsidR="00B1665A" w:rsidRPr="00B1665A">
              <w:rPr>
                <w:rFonts w:ascii="Arial" w:hAnsi="Arial" w:cs="Arial"/>
                <w:noProof/>
                <w:webHidden/>
                <w:sz w:val="20"/>
                <w:szCs w:val="20"/>
              </w:rPr>
              <w:fldChar w:fldCharType="end"/>
            </w:r>
          </w:hyperlink>
        </w:p>
        <w:p w14:paraId="5B575F44" w14:textId="06CB75EC"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77" w:history="1">
            <w:r w:rsidR="00B1665A" w:rsidRPr="00B1665A">
              <w:rPr>
                <w:rStyle w:val="Hipervnculo"/>
                <w:rFonts w:ascii="Arial" w:hAnsi="Arial" w:cs="Arial"/>
                <w:noProof/>
                <w:sz w:val="20"/>
                <w:szCs w:val="20"/>
              </w:rPr>
              <w:t>4.1.1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Sistema de Información de Producción (MES/SCADA)</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_Toc230683877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5</w:t>
            </w:r>
            <w:r w:rsidR="00B1665A" w:rsidRPr="00B1665A">
              <w:rPr>
                <w:rFonts w:ascii="Arial" w:hAnsi="Arial" w:cs="Arial"/>
                <w:noProof/>
                <w:webHidden/>
                <w:sz w:val="20"/>
                <w:szCs w:val="20"/>
              </w:rPr>
              <w:fldChar w:fldCharType="end"/>
            </w:r>
          </w:hyperlink>
        </w:p>
        <w:p w14:paraId="41EE9D0D" w14:textId="76A676F7"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78" w:history="1">
            <w:r w:rsidR="00B1665A" w:rsidRPr="00B1665A">
              <w:rPr>
                <w:rStyle w:val="Hipervnculo"/>
                <w:rFonts w:ascii="Arial" w:hAnsi="Arial" w:cs="Arial"/>
                <w:noProof/>
                <w:sz w:val="20"/>
                <w:szCs w:val="20"/>
                <w:lang w:val="en-US"/>
              </w:rPr>
              <w:t>4.1.2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lang w:val="en-US"/>
              </w:rPr>
              <w:t>Sistema CRM (Customer Relationship Management)</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_Toc230683878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5</w:t>
            </w:r>
            <w:r w:rsidR="00B1665A" w:rsidRPr="00B1665A">
              <w:rPr>
                <w:rFonts w:ascii="Arial" w:hAnsi="Arial" w:cs="Arial"/>
                <w:noProof/>
                <w:webHidden/>
                <w:sz w:val="20"/>
                <w:szCs w:val="20"/>
              </w:rPr>
              <w:fldChar w:fldCharType="end"/>
            </w:r>
          </w:hyperlink>
        </w:p>
        <w:p w14:paraId="7A0BE465" w14:textId="7D87E30F"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79" w:history="1">
            <w:r w:rsidR="00B1665A" w:rsidRPr="00B1665A">
              <w:rPr>
                <w:rStyle w:val="Hipervnculo"/>
                <w:rFonts w:ascii="Arial" w:hAnsi="Arial" w:cs="Arial"/>
                <w:noProof/>
                <w:sz w:val="20"/>
                <w:szCs w:val="20"/>
                <w:lang w:val="en-US"/>
              </w:rPr>
              <w:t>4.1.3</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lang w:val="en-US"/>
              </w:rPr>
              <w:t>Sistema ERP (Enterprise Resource Planning)</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_Toc230683879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5</w:t>
            </w:r>
            <w:r w:rsidR="00B1665A" w:rsidRPr="00B1665A">
              <w:rPr>
                <w:rFonts w:ascii="Arial" w:hAnsi="Arial" w:cs="Arial"/>
                <w:noProof/>
                <w:webHidden/>
                <w:sz w:val="20"/>
                <w:szCs w:val="20"/>
              </w:rPr>
              <w:fldChar w:fldCharType="end"/>
            </w:r>
          </w:hyperlink>
        </w:p>
        <w:p w14:paraId="3545ED61" w14:textId="6FA01573"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0" w:history="1">
            <w:r w:rsidR="00B1665A" w:rsidRPr="00B1665A">
              <w:rPr>
                <w:rStyle w:val="Hipervnculo"/>
                <w:rFonts w:ascii="Arial" w:hAnsi="Arial" w:cs="Arial"/>
                <w:noProof/>
                <w:sz w:val="20"/>
                <w:szCs w:val="20"/>
                <w:lang w:val="en-US"/>
              </w:rPr>
              <w:t>4.1.4</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lang w:val="en-US"/>
              </w:rPr>
              <w:t>Sistemas Contables por País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_Toc230683880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5</w:t>
            </w:r>
            <w:r w:rsidR="00B1665A" w:rsidRPr="00B1665A">
              <w:rPr>
                <w:rFonts w:ascii="Arial" w:hAnsi="Arial" w:cs="Arial"/>
                <w:noProof/>
                <w:webHidden/>
                <w:sz w:val="20"/>
                <w:szCs w:val="20"/>
              </w:rPr>
              <w:fldChar w:fldCharType="end"/>
            </w:r>
          </w:hyperlink>
        </w:p>
        <w:p w14:paraId="56B07149" w14:textId="70D97E3C"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1" w:history="1">
            <w:r w:rsidR="00B1665A" w:rsidRPr="00B1665A">
              <w:rPr>
                <w:rStyle w:val="Hipervnculo"/>
                <w:rFonts w:ascii="Arial" w:hAnsi="Arial" w:cs="Arial"/>
                <w:noProof/>
                <w:sz w:val="20"/>
                <w:szCs w:val="20"/>
              </w:rPr>
              <w:t>4.1.5</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Sistema DSS/BI (Apoyo a la Toma de Decisiones)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_Toc230683881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6</w:t>
            </w:r>
            <w:r w:rsidR="00B1665A" w:rsidRPr="00B1665A">
              <w:rPr>
                <w:rFonts w:ascii="Arial" w:hAnsi="Arial" w:cs="Arial"/>
                <w:noProof/>
                <w:webHidden/>
                <w:sz w:val="20"/>
                <w:szCs w:val="20"/>
              </w:rPr>
              <w:fldChar w:fldCharType="end"/>
            </w:r>
          </w:hyperlink>
        </w:p>
        <w:p w14:paraId="49F6EF8F" w14:textId="64C18329"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82" w:history="1">
            <w:r w:rsidR="00B1665A" w:rsidRPr="00B1665A">
              <w:rPr>
                <w:rStyle w:val="Hipervnculo"/>
                <w:rFonts w:ascii="Arial" w:hAnsi="Arial" w:cs="Arial"/>
                <w:noProof/>
                <w:sz w:val="20"/>
                <w:szCs w:val="20"/>
              </w:rPr>
              <w:t>4.2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Fuentes de Datos Externas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_Toc230683882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6</w:t>
            </w:r>
            <w:r w:rsidR="00B1665A" w:rsidRPr="00B1665A">
              <w:rPr>
                <w:rFonts w:ascii="Arial" w:hAnsi="Arial" w:cs="Arial"/>
                <w:noProof/>
                <w:webHidden/>
                <w:sz w:val="20"/>
                <w:szCs w:val="20"/>
              </w:rPr>
              <w:fldChar w:fldCharType="end"/>
            </w:r>
          </w:hyperlink>
        </w:p>
        <w:p w14:paraId="21512C53" w14:textId="7989BD8B"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3" w:history="1">
            <w:r w:rsidR="00B1665A" w:rsidRPr="00B1665A">
              <w:rPr>
                <w:rStyle w:val="Hipervnculo"/>
                <w:rFonts w:ascii="Arial" w:hAnsi="Arial" w:cs="Arial"/>
                <w:noProof/>
                <w:sz w:val="20"/>
                <w:szCs w:val="20"/>
              </w:rPr>
              <w:t>4.2.1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Página Web Corporativa (Comentarios y Formularios)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_Toc230683883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6</w:t>
            </w:r>
            <w:r w:rsidR="00B1665A" w:rsidRPr="00B1665A">
              <w:rPr>
                <w:rFonts w:ascii="Arial" w:hAnsi="Arial" w:cs="Arial"/>
                <w:noProof/>
                <w:webHidden/>
                <w:sz w:val="20"/>
                <w:szCs w:val="20"/>
              </w:rPr>
              <w:fldChar w:fldCharType="end"/>
            </w:r>
          </w:hyperlink>
        </w:p>
        <w:p w14:paraId="421E2ACB" w14:textId="1B7E5A73"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4" w:history="1">
            <w:r w:rsidR="00B1665A" w:rsidRPr="00B1665A">
              <w:rPr>
                <w:rStyle w:val="Hipervnculo"/>
                <w:rFonts w:ascii="Arial" w:hAnsi="Arial" w:cs="Arial"/>
                <w:noProof/>
                <w:sz w:val="20"/>
                <w:szCs w:val="20"/>
              </w:rPr>
              <w:t>4.2.2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Redes Sociales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_Toc230683884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6</w:t>
            </w:r>
            <w:r w:rsidR="00B1665A" w:rsidRPr="00B1665A">
              <w:rPr>
                <w:rFonts w:ascii="Arial" w:hAnsi="Arial" w:cs="Arial"/>
                <w:noProof/>
                <w:webHidden/>
                <w:sz w:val="20"/>
                <w:szCs w:val="20"/>
              </w:rPr>
              <w:fldChar w:fldCharType="end"/>
            </w:r>
          </w:hyperlink>
        </w:p>
        <w:p w14:paraId="1A5C81E5" w14:textId="6F193E1D"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5" w:history="1">
            <w:r w:rsidR="00B1665A" w:rsidRPr="00B1665A">
              <w:rPr>
                <w:rStyle w:val="Hipervnculo"/>
                <w:rFonts w:ascii="Arial" w:hAnsi="Arial" w:cs="Arial"/>
                <w:noProof/>
                <w:sz w:val="20"/>
                <w:szCs w:val="20"/>
              </w:rPr>
              <w:t>4.2.3</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Encuestas de Satisfacción al Cliente</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_Toc230683885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6</w:t>
            </w:r>
            <w:r w:rsidR="00B1665A" w:rsidRPr="00B1665A">
              <w:rPr>
                <w:rFonts w:ascii="Arial" w:hAnsi="Arial" w:cs="Arial"/>
                <w:noProof/>
                <w:webHidden/>
                <w:sz w:val="20"/>
                <w:szCs w:val="20"/>
              </w:rPr>
              <w:fldChar w:fldCharType="end"/>
            </w:r>
          </w:hyperlink>
        </w:p>
        <w:p w14:paraId="69EFE0FE" w14:textId="210A0269"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6" w:history="1">
            <w:r w:rsidR="00B1665A" w:rsidRPr="00B1665A">
              <w:rPr>
                <w:rStyle w:val="Hipervnculo"/>
                <w:rFonts w:ascii="Arial" w:hAnsi="Arial" w:cs="Arial"/>
                <w:noProof/>
                <w:sz w:val="20"/>
                <w:szCs w:val="20"/>
              </w:rPr>
              <w:t>4.2.4</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Encuestas a Distribuidores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_Toc230683886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7</w:t>
            </w:r>
            <w:r w:rsidR="00B1665A" w:rsidRPr="00B1665A">
              <w:rPr>
                <w:rFonts w:ascii="Arial" w:hAnsi="Arial" w:cs="Arial"/>
                <w:noProof/>
                <w:webHidden/>
                <w:sz w:val="20"/>
                <w:szCs w:val="20"/>
              </w:rPr>
              <w:fldChar w:fldCharType="end"/>
            </w:r>
          </w:hyperlink>
        </w:p>
        <w:p w14:paraId="32974FF5" w14:textId="00931B91" w:rsidR="00B1665A" w:rsidRPr="00B1665A" w:rsidRDefault="00000000" w:rsidP="00B1665A">
          <w:pPr>
            <w:pStyle w:val="TDC3"/>
            <w:tabs>
              <w:tab w:val="left" w:pos="1954"/>
              <w:tab w:val="right" w:leader="dot" w:pos="9060"/>
            </w:tabs>
            <w:spacing w:after="0"/>
            <w:rPr>
              <w:rFonts w:ascii="Arial" w:eastAsiaTheme="minorEastAsia" w:hAnsi="Arial" w:cs="Arial"/>
              <w:noProof/>
              <w:sz w:val="20"/>
              <w:szCs w:val="20"/>
              <w:lang w:eastAsia="es-CO"/>
            </w:rPr>
          </w:pPr>
          <w:hyperlink w:anchor="_Toc230683887" w:history="1">
            <w:r w:rsidR="00B1665A" w:rsidRPr="00B1665A">
              <w:rPr>
                <w:rStyle w:val="Hipervnculo"/>
                <w:rFonts w:ascii="Arial" w:hAnsi="Arial" w:cs="Arial"/>
                <w:noProof/>
                <w:sz w:val="20"/>
                <w:szCs w:val="20"/>
              </w:rPr>
              <w:t>4.2.5</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Informes Sectoriales y Datos de Mercado</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_Toc230683887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7</w:t>
            </w:r>
            <w:r w:rsidR="00B1665A" w:rsidRPr="00B1665A">
              <w:rPr>
                <w:rFonts w:ascii="Arial" w:hAnsi="Arial" w:cs="Arial"/>
                <w:noProof/>
                <w:webHidden/>
                <w:sz w:val="20"/>
                <w:szCs w:val="20"/>
              </w:rPr>
              <w:fldChar w:fldCharType="end"/>
            </w:r>
          </w:hyperlink>
        </w:p>
        <w:p w14:paraId="71E3421E" w14:textId="443E4B06"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88" w:history="1">
            <w:r w:rsidR="00B1665A" w:rsidRPr="00B1665A">
              <w:rPr>
                <w:rStyle w:val="Hipervnculo"/>
                <w:rFonts w:ascii="Arial" w:hAnsi="Arial" w:cs="Arial"/>
                <w:noProof/>
                <w:sz w:val="20"/>
                <w:szCs w:val="20"/>
              </w:rPr>
              <w:t>4.3</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Tabla Consolidada de Fuentes de Datos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_Toc230683888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7</w:t>
            </w:r>
            <w:r w:rsidR="00B1665A" w:rsidRPr="00B1665A">
              <w:rPr>
                <w:rFonts w:ascii="Arial" w:hAnsi="Arial" w:cs="Arial"/>
                <w:noProof/>
                <w:webHidden/>
                <w:sz w:val="20"/>
                <w:szCs w:val="20"/>
              </w:rPr>
              <w:fldChar w:fldCharType="end"/>
            </w:r>
          </w:hyperlink>
        </w:p>
        <w:p w14:paraId="366C6A1E" w14:textId="02FD8B8F"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889" w:history="1">
            <w:r w:rsidR="00B1665A" w:rsidRPr="00B1665A">
              <w:rPr>
                <w:rStyle w:val="Hipervnculo"/>
                <w:rFonts w:ascii="Arial" w:hAnsi="Arial" w:cs="Arial"/>
                <w:noProof/>
                <w:sz w:val="20"/>
                <w:szCs w:val="20"/>
              </w:rPr>
              <w:t>5.</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Elementos para Asegurar la Calidad de los Conjuntos de Datos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_Toc230683889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7</w:t>
            </w:r>
            <w:r w:rsidR="00B1665A" w:rsidRPr="00B1665A">
              <w:rPr>
                <w:rFonts w:ascii="Arial" w:hAnsi="Arial" w:cs="Arial"/>
                <w:noProof/>
                <w:webHidden/>
                <w:sz w:val="20"/>
                <w:szCs w:val="20"/>
              </w:rPr>
              <w:fldChar w:fldCharType="end"/>
            </w:r>
          </w:hyperlink>
        </w:p>
        <w:p w14:paraId="782FC60E" w14:textId="465C38CA"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0" w:history="1">
            <w:r w:rsidR="00B1665A" w:rsidRPr="00B1665A">
              <w:rPr>
                <w:rStyle w:val="Hipervnculo"/>
                <w:rFonts w:ascii="Arial" w:hAnsi="Arial" w:cs="Arial"/>
                <w:noProof/>
                <w:sz w:val="20"/>
                <w:szCs w:val="20"/>
              </w:rPr>
              <w:t>5.1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Completitud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_Toc230683890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8</w:t>
            </w:r>
            <w:r w:rsidR="00B1665A" w:rsidRPr="00B1665A">
              <w:rPr>
                <w:rFonts w:ascii="Arial" w:hAnsi="Arial" w:cs="Arial"/>
                <w:noProof/>
                <w:webHidden/>
                <w:sz w:val="20"/>
                <w:szCs w:val="20"/>
              </w:rPr>
              <w:fldChar w:fldCharType="end"/>
            </w:r>
          </w:hyperlink>
        </w:p>
        <w:p w14:paraId="5BCDFA06" w14:textId="798D14BC"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1" w:history="1">
            <w:r w:rsidR="00B1665A" w:rsidRPr="00B1665A">
              <w:rPr>
                <w:rStyle w:val="Hipervnculo"/>
                <w:rFonts w:ascii="Arial" w:hAnsi="Arial" w:cs="Arial"/>
                <w:noProof/>
                <w:sz w:val="20"/>
                <w:szCs w:val="20"/>
              </w:rPr>
              <w:t>5.2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Exactitud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_Toc230683891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8</w:t>
            </w:r>
            <w:r w:rsidR="00B1665A" w:rsidRPr="00B1665A">
              <w:rPr>
                <w:rFonts w:ascii="Arial" w:hAnsi="Arial" w:cs="Arial"/>
                <w:noProof/>
                <w:webHidden/>
                <w:sz w:val="20"/>
                <w:szCs w:val="20"/>
              </w:rPr>
              <w:fldChar w:fldCharType="end"/>
            </w:r>
          </w:hyperlink>
        </w:p>
        <w:p w14:paraId="07FDAA99" w14:textId="158AF9D7"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2" w:history="1">
            <w:r w:rsidR="00B1665A" w:rsidRPr="00B1665A">
              <w:rPr>
                <w:rStyle w:val="Hipervnculo"/>
                <w:rFonts w:ascii="Arial" w:hAnsi="Arial" w:cs="Arial"/>
                <w:noProof/>
                <w:sz w:val="20"/>
                <w:szCs w:val="20"/>
              </w:rPr>
              <w:t>5.3</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Consistencia</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_Toc230683892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8</w:t>
            </w:r>
            <w:r w:rsidR="00B1665A" w:rsidRPr="00B1665A">
              <w:rPr>
                <w:rFonts w:ascii="Arial" w:hAnsi="Arial" w:cs="Arial"/>
                <w:noProof/>
                <w:webHidden/>
                <w:sz w:val="20"/>
                <w:szCs w:val="20"/>
              </w:rPr>
              <w:fldChar w:fldCharType="end"/>
            </w:r>
          </w:hyperlink>
        </w:p>
        <w:p w14:paraId="29867112" w14:textId="6F54B0CA"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3" w:history="1">
            <w:r w:rsidR="00B1665A" w:rsidRPr="00B1665A">
              <w:rPr>
                <w:rStyle w:val="Hipervnculo"/>
                <w:rFonts w:ascii="Arial" w:hAnsi="Arial" w:cs="Arial"/>
                <w:noProof/>
                <w:sz w:val="20"/>
                <w:szCs w:val="20"/>
              </w:rPr>
              <w:t>5.4</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Vigencia (Actualidad)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_Toc230683893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8</w:t>
            </w:r>
            <w:r w:rsidR="00B1665A" w:rsidRPr="00B1665A">
              <w:rPr>
                <w:rFonts w:ascii="Arial" w:hAnsi="Arial" w:cs="Arial"/>
                <w:noProof/>
                <w:webHidden/>
                <w:sz w:val="20"/>
                <w:szCs w:val="20"/>
              </w:rPr>
              <w:fldChar w:fldCharType="end"/>
            </w:r>
          </w:hyperlink>
        </w:p>
        <w:p w14:paraId="25AC8FF0" w14:textId="2636E547"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4" w:history="1">
            <w:r w:rsidR="00B1665A" w:rsidRPr="00B1665A">
              <w:rPr>
                <w:rStyle w:val="Hipervnculo"/>
                <w:rFonts w:ascii="Arial" w:hAnsi="Arial" w:cs="Arial"/>
                <w:noProof/>
                <w:sz w:val="20"/>
                <w:szCs w:val="20"/>
              </w:rPr>
              <w:t>5.5</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Unicidad (No Duplicidad)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_Toc230683894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8</w:t>
            </w:r>
            <w:r w:rsidR="00B1665A" w:rsidRPr="00B1665A">
              <w:rPr>
                <w:rFonts w:ascii="Arial" w:hAnsi="Arial" w:cs="Arial"/>
                <w:noProof/>
                <w:webHidden/>
                <w:sz w:val="20"/>
                <w:szCs w:val="20"/>
              </w:rPr>
              <w:fldChar w:fldCharType="end"/>
            </w:r>
          </w:hyperlink>
        </w:p>
        <w:p w14:paraId="681AC034" w14:textId="4F2793E6"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5" w:history="1">
            <w:r w:rsidR="00B1665A" w:rsidRPr="00B1665A">
              <w:rPr>
                <w:rStyle w:val="Hipervnculo"/>
                <w:rFonts w:ascii="Arial" w:hAnsi="Arial" w:cs="Arial"/>
                <w:noProof/>
                <w:sz w:val="20"/>
                <w:szCs w:val="20"/>
              </w:rPr>
              <w:t>5.6</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Integridad Referencial</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_Toc230683895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8</w:t>
            </w:r>
            <w:r w:rsidR="00B1665A" w:rsidRPr="00B1665A">
              <w:rPr>
                <w:rFonts w:ascii="Arial" w:hAnsi="Arial" w:cs="Arial"/>
                <w:noProof/>
                <w:webHidden/>
                <w:sz w:val="20"/>
                <w:szCs w:val="20"/>
              </w:rPr>
              <w:fldChar w:fldCharType="end"/>
            </w:r>
          </w:hyperlink>
        </w:p>
        <w:p w14:paraId="654C78CF" w14:textId="0C1CAA2B"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6" w:history="1">
            <w:r w:rsidR="00B1665A" w:rsidRPr="00B1665A">
              <w:rPr>
                <w:rStyle w:val="Hipervnculo"/>
                <w:rFonts w:ascii="Arial" w:hAnsi="Arial" w:cs="Arial"/>
                <w:noProof/>
                <w:sz w:val="20"/>
                <w:szCs w:val="20"/>
              </w:rPr>
              <w:t>5.7</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Conformidad (Estandarización de Formatos)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_Toc230683896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9</w:t>
            </w:r>
            <w:r w:rsidR="00B1665A" w:rsidRPr="00B1665A">
              <w:rPr>
                <w:rFonts w:ascii="Arial" w:hAnsi="Arial" w:cs="Arial"/>
                <w:noProof/>
                <w:webHidden/>
                <w:sz w:val="20"/>
                <w:szCs w:val="20"/>
              </w:rPr>
              <w:fldChar w:fldCharType="end"/>
            </w:r>
          </w:hyperlink>
        </w:p>
        <w:p w14:paraId="41C388F2" w14:textId="4B751105"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7" w:history="1">
            <w:r w:rsidR="00B1665A" w:rsidRPr="00B1665A">
              <w:rPr>
                <w:rStyle w:val="Hipervnculo"/>
                <w:rFonts w:ascii="Arial" w:hAnsi="Arial" w:cs="Arial"/>
                <w:noProof/>
                <w:sz w:val="20"/>
                <w:szCs w:val="20"/>
              </w:rPr>
              <w:t>5.8</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Resumen de Dimensiones de Calidad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_Toc230683897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9</w:t>
            </w:r>
            <w:r w:rsidR="00B1665A" w:rsidRPr="00B1665A">
              <w:rPr>
                <w:rFonts w:ascii="Arial" w:hAnsi="Arial" w:cs="Arial"/>
                <w:noProof/>
                <w:webHidden/>
                <w:sz w:val="20"/>
                <w:szCs w:val="20"/>
              </w:rPr>
              <w:fldChar w:fldCharType="end"/>
            </w:r>
          </w:hyperlink>
        </w:p>
        <w:p w14:paraId="05698D66" w14:textId="4FAE47EB"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898" w:history="1">
            <w:r w:rsidR="00B1665A" w:rsidRPr="00B1665A">
              <w:rPr>
                <w:rStyle w:val="Hipervnculo"/>
                <w:rFonts w:ascii="Arial" w:hAnsi="Arial" w:cs="Arial"/>
                <w:noProof/>
                <w:sz w:val="20"/>
                <w:szCs w:val="20"/>
              </w:rPr>
              <w:t>6.</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Principios para una Buena Arquitectura de Datos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_Toc230683898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9</w:t>
            </w:r>
            <w:r w:rsidR="00B1665A" w:rsidRPr="00B1665A">
              <w:rPr>
                <w:rFonts w:ascii="Arial" w:hAnsi="Arial" w:cs="Arial"/>
                <w:noProof/>
                <w:webHidden/>
                <w:sz w:val="20"/>
                <w:szCs w:val="20"/>
              </w:rPr>
              <w:fldChar w:fldCharType="end"/>
            </w:r>
          </w:hyperlink>
        </w:p>
        <w:p w14:paraId="3D624198" w14:textId="5165F462"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899" w:history="1">
            <w:r w:rsidR="00B1665A" w:rsidRPr="00B1665A">
              <w:rPr>
                <w:rStyle w:val="Hipervnculo"/>
                <w:rFonts w:ascii="Arial" w:hAnsi="Arial" w:cs="Arial"/>
                <w:noProof/>
                <w:sz w:val="20"/>
                <w:szCs w:val="20"/>
              </w:rPr>
              <w:t>6.1</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1: Orientación al Negocio</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_Toc230683899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9</w:t>
            </w:r>
            <w:r w:rsidR="00B1665A" w:rsidRPr="00B1665A">
              <w:rPr>
                <w:rFonts w:ascii="Arial" w:hAnsi="Arial" w:cs="Arial"/>
                <w:noProof/>
                <w:webHidden/>
                <w:sz w:val="20"/>
                <w:szCs w:val="20"/>
              </w:rPr>
              <w:fldChar w:fldCharType="end"/>
            </w:r>
          </w:hyperlink>
        </w:p>
        <w:p w14:paraId="7D7B3F41" w14:textId="4603C9F2"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0" w:history="1">
            <w:r w:rsidR="00B1665A" w:rsidRPr="00B1665A">
              <w:rPr>
                <w:rStyle w:val="Hipervnculo"/>
                <w:rFonts w:ascii="Arial" w:hAnsi="Arial" w:cs="Arial"/>
                <w:noProof/>
                <w:sz w:val="20"/>
                <w:szCs w:val="20"/>
              </w:rPr>
              <w:t>6.2</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2: Unicidad de Fuentes de Verdad (Single Source of Truth)</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_Toc230683900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9</w:t>
            </w:r>
            <w:r w:rsidR="00B1665A" w:rsidRPr="00B1665A">
              <w:rPr>
                <w:rFonts w:ascii="Arial" w:hAnsi="Arial" w:cs="Arial"/>
                <w:noProof/>
                <w:webHidden/>
                <w:sz w:val="20"/>
                <w:szCs w:val="20"/>
              </w:rPr>
              <w:fldChar w:fldCharType="end"/>
            </w:r>
          </w:hyperlink>
        </w:p>
        <w:p w14:paraId="7C36950C" w14:textId="01009F8D"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1" w:history="1">
            <w:r w:rsidR="00B1665A" w:rsidRPr="00B1665A">
              <w:rPr>
                <w:rStyle w:val="Hipervnculo"/>
                <w:rFonts w:ascii="Arial" w:hAnsi="Arial" w:cs="Arial"/>
                <w:noProof/>
                <w:sz w:val="20"/>
                <w:szCs w:val="20"/>
              </w:rPr>
              <w:t>6.3</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3: Escalabilidad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_Toc230683901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9</w:t>
            </w:r>
            <w:r w:rsidR="00B1665A" w:rsidRPr="00B1665A">
              <w:rPr>
                <w:rFonts w:ascii="Arial" w:hAnsi="Arial" w:cs="Arial"/>
                <w:noProof/>
                <w:webHidden/>
                <w:sz w:val="20"/>
                <w:szCs w:val="20"/>
              </w:rPr>
              <w:fldChar w:fldCharType="end"/>
            </w:r>
          </w:hyperlink>
        </w:p>
        <w:p w14:paraId="5500F80D" w14:textId="5887E534"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2" w:history="1">
            <w:r w:rsidR="00B1665A" w:rsidRPr="00B1665A">
              <w:rPr>
                <w:rStyle w:val="Hipervnculo"/>
                <w:rFonts w:ascii="Arial" w:hAnsi="Arial" w:cs="Arial"/>
                <w:noProof/>
                <w:sz w:val="20"/>
                <w:szCs w:val="20"/>
              </w:rPr>
              <w:t>6.4</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4: Seguridad y Privacidad por Diseño</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_Toc230683902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10</w:t>
            </w:r>
            <w:r w:rsidR="00B1665A" w:rsidRPr="00B1665A">
              <w:rPr>
                <w:rFonts w:ascii="Arial" w:hAnsi="Arial" w:cs="Arial"/>
                <w:noProof/>
                <w:webHidden/>
                <w:sz w:val="20"/>
                <w:szCs w:val="20"/>
              </w:rPr>
              <w:fldChar w:fldCharType="end"/>
            </w:r>
          </w:hyperlink>
        </w:p>
        <w:p w14:paraId="2138ECF5" w14:textId="364C6B7B"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3" w:history="1">
            <w:r w:rsidR="00B1665A" w:rsidRPr="00B1665A">
              <w:rPr>
                <w:rStyle w:val="Hipervnculo"/>
                <w:rFonts w:ascii="Arial" w:hAnsi="Arial" w:cs="Arial"/>
                <w:noProof/>
                <w:sz w:val="20"/>
                <w:szCs w:val="20"/>
              </w:rPr>
              <w:t>6.5</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5: Interoperabilidad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_Toc230683903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10</w:t>
            </w:r>
            <w:r w:rsidR="00B1665A" w:rsidRPr="00B1665A">
              <w:rPr>
                <w:rFonts w:ascii="Arial" w:hAnsi="Arial" w:cs="Arial"/>
                <w:noProof/>
                <w:webHidden/>
                <w:sz w:val="20"/>
                <w:szCs w:val="20"/>
              </w:rPr>
              <w:fldChar w:fldCharType="end"/>
            </w:r>
          </w:hyperlink>
        </w:p>
        <w:p w14:paraId="1FE72B81" w14:textId="7B5E1AA9"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4" w:history="1">
            <w:r w:rsidR="00B1665A" w:rsidRPr="00B1665A">
              <w:rPr>
                <w:rStyle w:val="Hipervnculo"/>
                <w:rFonts w:ascii="Arial" w:hAnsi="Arial" w:cs="Arial"/>
                <w:noProof/>
                <w:sz w:val="20"/>
                <w:szCs w:val="20"/>
              </w:rPr>
              <w:t>6.6</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6: Trazabilidad y Linaje de Datos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_Toc230683904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10</w:t>
            </w:r>
            <w:r w:rsidR="00B1665A" w:rsidRPr="00B1665A">
              <w:rPr>
                <w:rFonts w:ascii="Arial" w:hAnsi="Arial" w:cs="Arial"/>
                <w:noProof/>
                <w:webHidden/>
                <w:sz w:val="20"/>
                <w:szCs w:val="20"/>
              </w:rPr>
              <w:fldChar w:fldCharType="end"/>
            </w:r>
          </w:hyperlink>
        </w:p>
        <w:p w14:paraId="027CA5B2" w14:textId="62DE22B1"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5" w:history="1">
            <w:r w:rsidR="00B1665A" w:rsidRPr="00B1665A">
              <w:rPr>
                <w:rStyle w:val="Hipervnculo"/>
                <w:rFonts w:ascii="Arial" w:hAnsi="Arial" w:cs="Arial"/>
                <w:noProof/>
                <w:sz w:val="20"/>
                <w:szCs w:val="20"/>
              </w:rPr>
              <w:t>6.7</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7: Reutilización y Modularidad (Arquitectura Medallion)</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_Toc230683905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10</w:t>
            </w:r>
            <w:r w:rsidR="00B1665A" w:rsidRPr="00B1665A">
              <w:rPr>
                <w:rFonts w:ascii="Arial" w:hAnsi="Arial" w:cs="Arial"/>
                <w:noProof/>
                <w:webHidden/>
                <w:sz w:val="20"/>
                <w:szCs w:val="20"/>
              </w:rPr>
              <w:fldChar w:fldCharType="end"/>
            </w:r>
          </w:hyperlink>
        </w:p>
        <w:p w14:paraId="02ED4920" w14:textId="50928CB0"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6" w:history="1">
            <w:r w:rsidR="00B1665A" w:rsidRPr="00B1665A">
              <w:rPr>
                <w:rStyle w:val="Hipervnculo"/>
                <w:rFonts w:ascii="Arial" w:hAnsi="Arial" w:cs="Arial"/>
                <w:noProof/>
                <w:sz w:val="20"/>
                <w:szCs w:val="20"/>
              </w:rPr>
              <w:t>6.8</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Principio 8: Gobierno y Responsabilidad</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_Toc230683906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10</w:t>
            </w:r>
            <w:r w:rsidR="00B1665A" w:rsidRPr="00B1665A">
              <w:rPr>
                <w:rFonts w:ascii="Arial" w:hAnsi="Arial" w:cs="Arial"/>
                <w:noProof/>
                <w:webHidden/>
                <w:sz w:val="20"/>
                <w:szCs w:val="20"/>
              </w:rPr>
              <w:fldChar w:fldCharType="end"/>
            </w:r>
          </w:hyperlink>
        </w:p>
        <w:p w14:paraId="641B1197" w14:textId="3174DA2D" w:rsidR="00B1665A" w:rsidRPr="00B1665A" w:rsidRDefault="00000000" w:rsidP="00B1665A">
          <w:pPr>
            <w:pStyle w:val="TDC2"/>
            <w:tabs>
              <w:tab w:val="left" w:pos="1320"/>
            </w:tabs>
            <w:spacing w:after="0"/>
            <w:rPr>
              <w:rFonts w:ascii="Arial" w:eastAsiaTheme="minorEastAsia" w:hAnsi="Arial" w:cs="Arial"/>
              <w:noProof/>
              <w:sz w:val="20"/>
              <w:szCs w:val="20"/>
              <w:lang w:eastAsia="es-CO"/>
            </w:rPr>
          </w:pPr>
          <w:hyperlink w:anchor="_Toc230683907" w:history="1">
            <w:r w:rsidR="00B1665A" w:rsidRPr="00B1665A">
              <w:rPr>
                <w:rStyle w:val="Hipervnculo"/>
                <w:rFonts w:ascii="Arial" w:hAnsi="Arial" w:cs="Arial"/>
                <w:noProof/>
                <w:sz w:val="20"/>
                <w:szCs w:val="20"/>
              </w:rPr>
              <w:t>6.9</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Resumen de Principios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_Toc230683907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10</w:t>
            </w:r>
            <w:r w:rsidR="00B1665A" w:rsidRPr="00B1665A">
              <w:rPr>
                <w:rFonts w:ascii="Arial" w:hAnsi="Arial" w:cs="Arial"/>
                <w:noProof/>
                <w:webHidden/>
                <w:sz w:val="20"/>
                <w:szCs w:val="20"/>
              </w:rPr>
              <w:fldChar w:fldCharType="end"/>
            </w:r>
          </w:hyperlink>
        </w:p>
        <w:p w14:paraId="7D7EAAD5" w14:textId="172EBF3C"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908" w:history="1">
            <w:r w:rsidR="00B1665A" w:rsidRPr="00B1665A">
              <w:rPr>
                <w:rStyle w:val="Hipervnculo"/>
                <w:rFonts w:ascii="Arial" w:hAnsi="Arial" w:cs="Arial"/>
                <w:b/>
                <w:noProof/>
                <w:sz w:val="20"/>
                <w:szCs w:val="20"/>
              </w:rPr>
              <w:t>7.</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Conclusiones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_Toc230683908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11</w:t>
            </w:r>
            <w:r w:rsidR="00B1665A" w:rsidRPr="00B1665A">
              <w:rPr>
                <w:rFonts w:ascii="Arial" w:hAnsi="Arial" w:cs="Arial"/>
                <w:noProof/>
                <w:webHidden/>
                <w:sz w:val="20"/>
                <w:szCs w:val="20"/>
              </w:rPr>
              <w:fldChar w:fldCharType="end"/>
            </w:r>
          </w:hyperlink>
        </w:p>
        <w:p w14:paraId="7F6CB5E5" w14:textId="65E96594" w:rsidR="00B1665A" w:rsidRPr="00B1665A" w:rsidRDefault="00000000" w:rsidP="00B1665A">
          <w:pPr>
            <w:pStyle w:val="TDC1"/>
            <w:tabs>
              <w:tab w:val="left" w:pos="1320"/>
            </w:tabs>
            <w:spacing w:after="0"/>
            <w:rPr>
              <w:rFonts w:ascii="Arial" w:eastAsiaTheme="minorEastAsia" w:hAnsi="Arial" w:cs="Arial"/>
              <w:noProof/>
              <w:sz w:val="20"/>
              <w:szCs w:val="20"/>
              <w:lang w:eastAsia="es-CO"/>
            </w:rPr>
          </w:pPr>
          <w:hyperlink w:anchor="_Toc230683909" w:history="1">
            <w:r w:rsidR="00B1665A" w:rsidRPr="00B1665A">
              <w:rPr>
                <w:rStyle w:val="Hipervnculo"/>
                <w:rFonts w:ascii="Arial" w:hAnsi="Arial" w:cs="Arial"/>
                <w:noProof/>
                <w:sz w:val="20"/>
                <w:szCs w:val="20"/>
              </w:rPr>
              <w:t>8.</w:t>
            </w:r>
            <w:r w:rsidR="00B1665A" w:rsidRPr="00B1665A">
              <w:rPr>
                <w:rFonts w:ascii="Arial" w:eastAsiaTheme="minorEastAsia" w:hAnsi="Arial" w:cs="Arial"/>
                <w:noProof/>
                <w:sz w:val="20"/>
                <w:szCs w:val="20"/>
                <w:lang w:eastAsia="es-CO"/>
              </w:rPr>
              <w:tab/>
            </w:r>
            <w:r w:rsidR="00B1665A" w:rsidRPr="00B1665A">
              <w:rPr>
                <w:rStyle w:val="Hipervnculo"/>
                <w:rFonts w:ascii="Arial" w:hAnsi="Arial" w:cs="Arial"/>
                <w:noProof/>
                <w:sz w:val="20"/>
                <w:szCs w:val="20"/>
              </w:rPr>
              <w:t>Referencias Bibliográficas</w:t>
            </w:r>
            <w:r w:rsidR="00B1665A" w:rsidRPr="00B1665A">
              <w:rPr>
                <w:rFonts w:ascii="Arial" w:hAnsi="Arial" w:cs="Arial"/>
                <w:noProof/>
                <w:webHidden/>
                <w:sz w:val="20"/>
                <w:szCs w:val="20"/>
              </w:rPr>
              <w:tab/>
            </w:r>
            <w:r w:rsidR="00B1665A" w:rsidRPr="00B1665A">
              <w:rPr>
                <w:rFonts w:ascii="Arial" w:hAnsi="Arial" w:cs="Arial"/>
                <w:noProof/>
                <w:webHidden/>
                <w:sz w:val="20"/>
                <w:szCs w:val="20"/>
              </w:rPr>
              <w:fldChar w:fldCharType="begin"/>
            </w:r>
            <w:r w:rsidR="00B1665A" w:rsidRPr="00B1665A">
              <w:rPr>
                <w:rFonts w:ascii="Arial" w:hAnsi="Arial" w:cs="Arial"/>
                <w:noProof/>
                <w:webHidden/>
                <w:sz w:val="20"/>
                <w:szCs w:val="20"/>
              </w:rPr>
              <w:instrText xml:space="preserve"> PAGEREF _Toc230683909 \h </w:instrText>
            </w:r>
            <w:r w:rsidR="00B1665A" w:rsidRPr="00B1665A">
              <w:rPr>
                <w:rFonts w:ascii="Arial" w:hAnsi="Arial" w:cs="Arial"/>
                <w:noProof/>
                <w:webHidden/>
                <w:sz w:val="20"/>
                <w:szCs w:val="20"/>
              </w:rPr>
            </w:r>
            <w:r w:rsidR="00B1665A" w:rsidRPr="00B1665A">
              <w:rPr>
                <w:rFonts w:ascii="Arial" w:hAnsi="Arial" w:cs="Arial"/>
                <w:noProof/>
                <w:webHidden/>
                <w:sz w:val="20"/>
                <w:szCs w:val="20"/>
              </w:rPr>
              <w:fldChar w:fldCharType="separate"/>
            </w:r>
            <w:r w:rsidR="005C20AD">
              <w:rPr>
                <w:rFonts w:ascii="Arial" w:hAnsi="Arial" w:cs="Arial"/>
                <w:noProof/>
                <w:webHidden/>
                <w:sz w:val="20"/>
                <w:szCs w:val="20"/>
              </w:rPr>
              <w:t>11</w:t>
            </w:r>
            <w:r w:rsidR="00B1665A" w:rsidRPr="00B1665A">
              <w:rPr>
                <w:rFonts w:ascii="Arial" w:hAnsi="Arial" w:cs="Arial"/>
                <w:noProof/>
                <w:webHidden/>
                <w:sz w:val="20"/>
                <w:szCs w:val="20"/>
              </w:rPr>
              <w:fldChar w:fldCharType="end"/>
            </w:r>
          </w:hyperlink>
        </w:p>
        <w:p w14:paraId="39C9D6CF" w14:textId="088B1099" w:rsidR="00CB2C5D" w:rsidRPr="00B1665A" w:rsidRDefault="00423019" w:rsidP="00B1665A">
          <w:pPr>
            <w:rPr>
              <w:rFonts w:ascii="Arial" w:hAnsi="Arial" w:cs="Arial"/>
              <w:sz w:val="20"/>
              <w:szCs w:val="20"/>
            </w:rPr>
          </w:pPr>
          <w:r w:rsidRPr="00B1665A">
            <w:rPr>
              <w:rFonts w:ascii="Arial" w:hAnsi="Arial" w:cs="Arial"/>
              <w:sz w:val="20"/>
              <w:szCs w:val="20"/>
            </w:rPr>
            <w:fldChar w:fldCharType="end"/>
          </w:r>
        </w:p>
      </w:sdtContent>
    </w:sdt>
    <w:p w14:paraId="2E36E95A" w14:textId="2403DE20" w:rsidR="00392D49" w:rsidRPr="00B1665A" w:rsidRDefault="00392D49" w:rsidP="00B1665A">
      <w:pPr>
        <w:ind w:firstLine="0"/>
        <w:rPr>
          <w:rFonts w:ascii="Arial" w:hAnsi="Arial" w:cs="Arial"/>
          <w:sz w:val="20"/>
          <w:szCs w:val="20"/>
        </w:rPr>
      </w:pPr>
    </w:p>
    <w:p w14:paraId="2AFF6461" w14:textId="77777777" w:rsidR="00FE6D91" w:rsidRPr="00B1665A" w:rsidRDefault="00FE6D91" w:rsidP="00B1665A">
      <w:pPr>
        <w:ind w:firstLine="709"/>
        <w:rPr>
          <w:rFonts w:ascii="Arial" w:eastAsiaTheme="majorEastAsia" w:hAnsi="Arial" w:cs="Arial"/>
          <w:color w:val="0F4761" w:themeColor="accent1" w:themeShade="BF"/>
          <w:sz w:val="20"/>
          <w:szCs w:val="20"/>
        </w:rPr>
      </w:pPr>
      <w:bookmarkStart w:id="0" w:name="_Toc181181672"/>
      <w:r w:rsidRPr="00B1665A">
        <w:rPr>
          <w:rFonts w:ascii="Arial" w:hAnsi="Arial" w:cs="Arial"/>
          <w:sz w:val="20"/>
          <w:szCs w:val="20"/>
        </w:rPr>
        <w:br w:type="page"/>
      </w:r>
    </w:p>
    <w:p w14:paraId="0BA2E68F" w14:textId="7676148D" w:rsidR="00392D49" w:rsidRPr="00B1665A" w:rsidRDefault="00392D49" w:rsidP="00B1665A">
      <w:pPr>
        <w:pStyle w:val="Ttulo1"/>
        <w:spacing w:before="0" w:after="0"/>
        <w:ind w:firstLine="0"/>
        <w:rPr>
          <w:rFonts w:ascii="Arial" w:hAnsi="Arial" w:cs="Arial"/>
          <w:sz w:val="20"/>
          <w:szCs w:val="20"/>
        </w:rPr>
      </w:pPr>
      <w:bookmarkStart w:id="1" w:name="_Toc230683869"/>
      <w:r w:rsidRPr="00B1665A">
        <w:rPr>
          <w:rFonts w:ascii="Arial" w:hAnsi="Arial" w:cs="Arial"/>
          <w:sz w:val="20"/>
          <w:szCs w:val="20"/>
        </w:rPr>
        <w:lastRenderedPageBreak/>
        <w:t>INTRODUCCIÓN</w:t>
      </w:r>
      <w:bookmarkEnd w:id="0"/>
      <w:bookmarkEnd w:id="1"/>
    </w:p>
    <w:p w14:paraId="33191CA4" w14:textId="77777777" w:rsidR="00FF223A" w:rsidRPr="00B1665A" w:rsidRDefault="00FF223A" w:rsidP="00B1665A">
      <w:pPr>
        <w:rPr>
          <w:rFonts w:ascii="Arial" w:hAnsi="Arial" w:cs="Arial"/>
          <w:sz w:val="20"/>
          <w:szCs w:val="20"/>
        </w:rPr>
      </w:pPr>
    </w:p>
    <w:p w14:paraId="17AB66AA"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En el contexto actual de la transformación digital y la consolidación de organizaciones orientadas por datos, las arquitecturas modernas de datos se han convertido en un componente estratégico para garantizar competitividad, eficiencia operativa y capacidad analítica dentro de entornos empresariales altamente distribuidos. Las compañías multinacionales que operan en múltiples países y gestionan grandes volúmenes de información requieren infraestructuras capaces de integrar datos heterogéneos, procesar información en tiempo real, asegurar la calidad de los datos y soportar procesos avanzados de inteligencia de negocios e inteligencia artificial. En este escenario, la arquitectura de datos adquiere un papel fundamental, ya que no solo define la estructura tecnológica para el almacenamiento y procesamiento de información, sino también la capacidad organizacional para transformar datos en conocimiento útil para la toma de decisiones estratégicas.</w:t>
      </w:r>
    </w:p>
    <w:p w14:paraId="258E5589" w14:textId="77777777" w:rsidR="006664E0" w:rsidRPr="00B1665A" w:rsidRDefault="006664E0" w:rsidP="00B1665A">
      <w:pPr>
        <w:ind w:firstLine="0"/>
        <w:rPr>
          <w:rFonts w:ascii="Arial" w:hAnsi="Arial" w:cs="Arial"/>
          <w:sz w:val="20"/>
          <w:szCs w:val="20"/>
        </w:rPr>
      </w:pPr>
    </w:p>
    <w:p w14:paraId="60743113"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El presente trabajo desarrolla el diseño de una arquitectura de datos para una multinacional dedicada a la producción y comercialización de productos alimenticios en Latinoamérica. La organización administra un portafolio diverso que incluye galletas, snacks, embutidos, chocolates, cafés, helados y pastas, operando simultáneamente múltiples sistemas empresariales distribuidos entre diferentes países y unidades de negocio. Dentro de su ecosistema tecnológico se encuentran sistemas de producción industrial (MES/SCADA), plataformas ERP, sistemas CRM, sistemas contables independientes por país y plataformas DSS/BI para soporte a la toma de decisiones. Adicionalmente, la empresa captura información proveniente de fuentes externas como redes sociales, comentarios en plataformas digitales, encuestas de satisfacción, distribuidores e informes sectoriales especializados.</w:t>
      </w:r>
    </w:p>
    <w:p w14:paraId="648B8A9B" w14:textId="77777777" w:rsidR="006664E0" w:rsidRPr="00B1665A" w:rsidRDefault="006664E0" w:rsidP="00B1665A">
      <w:pPr>
        <w:ind w:firstLine="0"/>
        <w:rPr>
          <w:rFonts w:ascii="Arial" w:hAnsi="Arial" w:cs="Arial"/>
          <w:sz w:val="20"/>
          <w:szCs w:val="20"/>
        </w:rPr>
      </w:pPr>
    </w:p>
    <w:p w14:paraId="58513AF1"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La complejidad de este entorno genera problemáticas asociadas a la fragmentación de datos, silos de información, inconsistencias entre sistemas, dificultades de integración y limitaciones para implementar capacidades analíticas avanzadas. La ausencia de una arquitectura de datos unificada dificulta la consolidación de información regional, afecta la confiabilidad de los reportes corporativos y limita la capacidad de escalar hacia modelos modernos de analítica predictiva, inteligencia artificial y procesamiento masivo de datos. Como respuesta a estas limitaciones, el proyecto plantea una propuesta arquitectónica moderna basada en principios de integración de datos, gobierno corporativo, escalabilidad cloud, procesamiento distribuido y arquitecturas orientadas a datos.</w:t>
      </w:r>
    </w:p>
    <w:p w14:paraId="3F4F1933" w14:textId="77777777" w:rsidR="006664E0" w:rsidRPr="00B1665A" w:rsidRDefault="006664E0" w:rsidP="00B1665A">
      <w:pPr>
        <w:ind w:firstLine="0"/>
        <w:rPr>
          <w:rFonts w:ascii="Arial" w:hAnsi="Arial" w:cs="Arial"/>
          <w:sz w:val="20"/>
          <w:szCs w:val="20"/>
        </w:rPr>
      </w:pPr>
    </w:p>
    <w:p w14:paraId="588697B6"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El objetivo principal del trabajo consiste en identificar, estructurar y analizar las fuentes de datos internas y externas de la organización, así como establecer los elementos necesarios para garantizar la calidad de los conjuntos de datos y definir los principios fundamentales para construir una arquitectura de datos robusta, escalable y segura. A través de este análisis se busca comprender cómo factores como interoperabilidad, trazabilidad, calidad de datos, seguridad, disponibilidad, modularidad y escalabilidad influyen directamente en la construcción de una arquitectura empresarial orientada a la analítica avanzada y la toma de decisiones basada en datos.</w:t>
      </w:r>
    </w:p>
    <w:p w14:paraId="3E770752" w14:textId="77777777" w:rsidR="006664E0" w:rsidRPr="00B1665A" w:rsidRDefault="006664E0" w:rsidP="00B1665A">
      <w:pPr>
        <w:ind w:firstLine="0"/>
        <w:rPr>
          <w:rFonts w:ascii="Arial" w:hAnsi="Arial" w:cs="Arial"/>
          <w:sz w:val="20"/>
          <w:szCs w:val="20"/>
        </w:rPr>
      </w:pPr>
    </w:p>
    <w:p w14:paraId="7760A555"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El desarrollo del análisis inicia con la contextualización del problema organizacional y la identificación de las principales fuentes de información presentes dentro del ecosistema empresarial. Posteriormente, se establecen las dimensiones necesarias para asegurar la calidad de los datos, incluyendo criterios de completitud, exactitud, consistencia, vigencia, integridad referencial y conformidad. En fases posteriores se analizan los principios fundamentales de una buena arquitectura de datos, abordando conceptos relacionados con escalabilidad, seguridad, interoperabilidad, trazabilidad, modularidad y gobierno de datos, permitiendo estructurar una propuesta arquitectónica alineada con las necesidades estratégicas de la organización.</w:t>
      </w:r>
    </w:p>
    <w:p w14:paraId="51B3B832" w14:textId="77777777" w:rsidR="006664E0" w:rsidRPr="00B1665A" w:rsidRDefault="006664E0" w:rsidP="00B1665A">
      <w:pPr>
        <w:ind w:firstLine="0"/>
        <w:rPr>
          <w:rFonts w:ascii="Arial" w:hAnsi="Arial" w:cs="Arial"/>
          <w:sz w:val="20"/>
          <w:szCs w:val="20"/>
        </w:rPr>
      </w:pPr>
    </w:p>
    <w:p w14:paraId="76AE3BFD"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Adicionalmente, el trabajo incorpora conceptos modernos relacionados con Data Lake, arquitecturas Medallion, procesamiento distribuido, integración mediante APIs y eventos, gobierno de datos, Master Data Management (MDM), procesamiento ETL/ELT y plataformas cloud-native. Asimismo, se evidencia cómo tecnologías contemporáneas como Apache Kafka, Apache Spark, Data Warehouses corporativos, herramientas de observabilidad y plataformas de analítica empresarial permiten construir ecosistemas de datos resilientes, escalables y preparados para soportar iniciativas futuras de inteligencia artificial y analítica predictiva.</w:t>
      </w:r>
    </w:p>
    <w:p w14:paraId="15405359" w14:textId="77777777" w:rsidR="006664E0" w:rsidRPr="00B1665A" w:rsidRDefault="006664E0" w:rsidP="00B1665A">
      <w:pPr>
        <w:ind w:firstLine="0"/>
        <w:rPr>
          <w:rFonts w:ascii="Arial" w:hAnsi="Arial" w:cs="Arial"/>
          <w:sz w:val="20"/>
          <w:szCs w:val="20"/>
        </w:rPr>
      </w:pPr>
    </w:p>
    <w:p w14:paraId="37DA77A4" w14:textId="5FCA2950" w:rsidR="008A64B8" w:rsidRPr="00B1665A" w:rsidRDefault="006664E0" w:rsidP="00B1665A">
      <w:pPr>
        <w:ind w:firstLine="708"/>
        <w:rPr>
          <w:rFonts w:ascii="Arial" w:hAnsi="Arial" w:cs="Arial"/>
          <w:sz w:val="20"/>
          <w:szCs w:val="20"/>
        </w:rPr>
      </w:pPr>
      <w:r w:rsidRPr="00B1665A">
        <w:rPr>
          <w:rFonts w:ascii="Arial" w:hAnsi="Arial" w:cs="Arial"/>
          <w:sz w:val="20"/>
          <w:szCs w:val="20"/>
        </w:rPr>
        <w:t xml:space="preserve">Finalmente, este trabajo permite comprender la importancia de una arquitectura de datos bien estructurada dentro de organizaciones multinacionales de alta complejidad operacional, estableciendo una base conceptual sólida para futuros desarrollos relacionados con inteligencia de negocios, ciencia </w:t>
      </w:r>
      <w:r w:rsidRPr="00B1665A">
        <w:rPr>
          <w:rFonts w:ascii="Arial" w:hAnsi="Arial" w:cs="Arial"/>
          <w:sz w:val="20"/>
          <w:szCs w:val="20"/>
        </w:rPr>
        <w:lastRenderedPageBreak/>
        <w:t>de datos, machine learning, automatización empresarial y transformación digital. Al integrar principios de arquitectura de datos, gobierno corporativo y calidad de información, el proyecto evidencia la relevancia de adoptar una visión integral y estratégica de los datos dentro de la ingeniería informática moderna.</w:t>
      </w:r>
    </w:p>
    <w:p w14:paraId="532CABB7" w14:textId="77777777" w:rsidR="008A64B8" w:rsidRPr="00B1665A" w:rsidRDefault="008A64B8" w:rsidP="00B1665A">
      <w:pPr>
        <w:ind w:firstLine="0"/>
        <w:rPr>
          <w:rFonts w:ascii="Arial" w:hAnsi="Arial" w:cs="Arial"/>
          <w:sz w:val="20"/>
          <w:szCs w:val="20"/>
        </w:rPr>
      </w:pPr>
    </w:p>
    <w:p w14:paraId="07742BED" w14:textId="67AD18DF" w:rsidR="00392D49" w:rsidRPr="00B1665A" w:rsidRDefault="00797D74" w:rsidP="00B1665A">
      <w:pPr>
        <w:pStyle w:val="Ttulo1"/>
        <w:numPr>
          <w:ilvl w:val="0"/>
          <w:numId w:val="250"/>
        </w:numPr>
        <w:spacing w:before="0" w:after="0"/>
        <w:ind w:left="284" w:hanging="284"/>
        <w:rPr>
          <w:rFonts w:ascii="Arial" w:hAnsi="Arial" w:cs="Arial"/>
          <w:sz w:val="20"/>
          <w:szCs w:val="20"/>
        </w:rPr>
      </w:pPr>
      <w:bookmarkStart w:id="2" w:name="_Toc181181673"/>
      <w:bookmarkStart w:id="3" w:name="_Toc230683870"/>
      <w:r w:rsidRPr="00B1665A">
        <w:rPr>
          <w:rFonts w:ascii="Arial" w:hAnsi="Arial" w:cs="Arial"/>
          <w:sz w:val="20"/>
          <w:szCs w:val="20"/>
        </w:rPr>
        <w:t>Desarrollo Actividad</w:t>
      </w:r>
      <w:bookmarkEnd w:id="2"/>
      <w:bookmarkEnd w:id="3"/>
    </w:p>
    <w:p w14:paraId="0EC5CD36" w14:textId="77777777" w:rsidR="00392D49" w:rsidRPr="00B1665A" w:rsidRDefault="00392D49" w:rsidP="00B1665A">
      <w:pPr>
        <w:ind w:firstLine="0"/>
        <w:rPr>
          <w:rFonts w:ascii="Arial" w:hAnsi="Arial" w:cs="Arial"/>
          <w:sz w:val="20"/>
          <w:szCs w:val="20"/>
        </w:rPr>
      </w:pPr>
    </w:p>
    <w:p w14:paraId="5E5386AC" w14:textId="77777777" w:rsidR="006664E0" w:rsidRPr="00B1665A" w:rsidRDefault="006664E0" w:rsidP="00B1665A">
      <w:pPr>
        <w:ind w:firstLine="708"/>
        <w:rPr>
          <w:rFonts w:ascii="Arial" w:hAnsi="Arial" w:cs="Arial"/>
          <w:sz w:val="20"/>
          <w:szCs w:val="20"/>
        </w:rPr>
      </w:pPr>
      <w:r w:rsidRPr="00B1665A">
        <w:rPr>
          <w:rFonts w:ascii="Arial" w:hAnsi="Arial" w:cs="Arial"/>
          <w:sz w:val="20"/>
          <w:szCs w:val="20"/>
        </w:rPr>
        <w:t>A continuación, se presenta el desarrollo del diseño de arquitectura de datos para la multinacional de productos alimenticios en Latinoamérica, realizado bajo un enfoque estructurado y orientado a la identificación de fuentes de información, mecanismos de calidad de datos y principios fundamentales de arquitectura empresarial de datos. El proceso fue desarrollado siguiendo lineamientos modernos de arquitectura de datos y gestión de información corporativa, permitiendo analizar cómo diferentes requerimientos organizacionales influyen directamente en las decisiones técnicas relacionadas con integración, almacenamiento, procesamiento, gobernanza, seguridad y analítica de datos. Esta estructura metodológica permitió establecer una visión integral del ecosistema de información de la organización, facilitando la comprensión de las necesidades del negocio y su relación con soluciones tecnológicas modernas basadas en Data Lakes, Data Warehouses, procesamiento distribuido y computación en la nube.</w:t>
      </w:r>
    </w:p>
    <w:p w14:paraId="4562616E" w14:textId="77777777" w:rsidR="006664E0" w:rsidRPr="00B1665A" w:rsidRDefault="006664E0" w:rsidP="00B1665A">
      <w:pPr>
        <w:ind w:firstLine="0"/>
        <w:rPr>
          <w:rFonts w:ascii="Arial" w:hAnsi="Arial" w:cs="Arial"/>
          <w:sz w:val="20"/>
          <w:szCs w:val="20"/>
        </w:rPr>
      </w:pPr>
    </w:p>
    <w:p w14:paraId="16251466" w14:textId="6A4096D8" w:rsidR="00E26A9C" w:rsidRPr="00B1665A" w:rsidRDefault="006664E0" w:rsidP="00B1665A">
      <w:pPr>
        <w:ind w:firstLine="708"/>
        <w:rPr>
          <w:rFonts w:ascii="Arial" w:hAnsi="Arial" w:cs="Arial"/>
          <w:sz w:val="20"/>
          <w:szCs w:val="20"/>
        </w:rPr>
      </w:pPr>
      <w:r w:rsidRPr="00B1665A">
        <w:rPr>
          <w:rFonts w:ascii="Arial" w:hAnsi="Arial" w:cs="Arial"/>
          <w:sz w:val="20"/>
          <w:szCs w:val="20"/>
        </w:rPr>
        <w:t>En las siguientes secciones se documentan detalladamente los procedimientos realizados para la identificación y clasificación de las fuentes de datos internas y externas, así como los elementos necesarios para garantizar la calidad de los conjuntos de datos dentro de la organización. Asimismo, se describen los principios arquitectónicos que orientan el diseño propuesto, incluyendo aspectos relacionados con escalabilidad, interoperabilidad, seguridad, trazabilidad, modularidad y gobierno de datos. Finalmente, se presentan los mecanismos tecnológicos y organizacionales que permiten construir una arquitectura de datos robusta, resiliente y preparada para soportar procesos de inteligencia de negocios, analítica avanzada e iniciativas futuras de inteligencia artificial dentro de un entorno multinacional altamente distribuido y dinámico.</w:t>
      </w:r>
    </w:p>
    <w:p w14:paraId="7E9E5CDC" w14:textId="77777777" w:rsidR="008A64B8" w:rsidRPr="00B1665A" w:rsidRDefault="008A64B8" w:rsidP="00B1665A">
      <w:pPr>
        <w:ind w:firstLine="0"/>
        <w:rPr>
          <w:rFonts w:ascii="Arial" w:hAnsi="Arial" w:cs="Arial"/>
          <w:sz w:val="20"/>
          <w:szCs w:val="20"/>
        </w:rPr>
      </w:pPr>
    </w:p>
    <w:p w14:paraId="608F8C26" w14:textId="5E35FDC9" w:rsidR="006664E0" w:rsidRPr="00B1665A" w:rsidRDefault="006664E0" w:rsidP="00B1665A">
      <w:pPr>
        <w:pStyle w:val="Ttulo1"/>
        <w:numPr>
          <w:ilvl w:val="0"/>
          <w:numId w:val="250"/>
        </w:numPr>
        <w:spacing w:before="0" w:after="0"/>
        <w:ind w:left="284" w:hanging="284"/>
        <w:rPr>
          <w:rFonts w:ascii="Arial" w:hAnsi="Arial" w:cs="Arial"/>
          <w:sz w:val="20"/>
          <w:szCs w:val="20"/>
        </w:rPr>
      </w:pPr>
      <w:bookmarkStart w:id="4" w:name="_Toc230683871"/>
      <w:r w:rsidRPr="00B1665A">
        <w:rPr>
          <w:rFonts w:ascii="Arial" w:hAnsi="Arial" w:cs="Arial"/>
          <w:sz w:val="20"/>
          <w:szCs w:val="20"/>
        </w:rPr>
        <w:t>Objetivos</w:t>
      </w:r>
      <w:bookmarkEnd w:id="4"/>
    </w:p>
    <w:p w14:paraId="7EDF3B94" w14:textId="77777777" w:rsidR="00797D74" w:rsidRPr="00B1665A" w:rsidRDefault="00797D74" w:rsidP="00B1665A">
      <w:pPr>
        <w:pStyle w:val="Ttulo1"/>
        <w:spacing w:before="0" w:after="0"/>
        <w:ind w:firstLine="0"/>
        <w:rPr>
          <w:rFonts w:ascii="Arial" w:hAnsi="Arial" w:cs="Arial"/>
          <w:sz w:val="20"/>
          <w:szCs w:val="20"/>
        </w:rPr>
      </w:pPr>
    </w:p>
    <w:p w14:paraId="45A26416" w14:textId="544FB7F9" w:rsidR="00797D74" w:rsidRPr="00B1665A" w:rsidRDefault="006664E0" w:rsidP="00B1665A">
      <w:pPr>
        <w:pStyle w:val="Ttulo2"/>
        <w:numPr>
          <w:ilvl w:val="1"/>
          <w:numId w:val="250"/>
        </w:numPr>
        <w:spacing w:before="0" w:after="0"/>
        <w:rPr>
          <w:rFonts w:ascii="Arial" w:hAnsi="Arial" w:cs="Arial"/>
          <w:sz w:val="20"/>
          <w:szCs w:val="20"/>
        </w:rPr>
      </w:pPr>
      <w:bookmarkStart w:id="5" w:name="_Toc230683872"/>
      <w:r w:rsidRPr="00B1665A">
        <w:rPr>
          <w:rFonts w:ascii="Arial" w:hAnsi="Arial" w:cs="Arial"/>
          <w:sz w:val="20"/>
          <w:szCs w:val="20"/>
        </w:rPr>
        <w:t>Objetivo General</w:t>
      </w:r>
      <w:bookmarkEnd w:id="5"/>
    </w:p>
    <w:p w14:paraId="4FE87516" w14:textId="01E674AA" w:rsidR="00797D74" w:rsidRPr="00B1665A" w:rsidRDefault="00797D74" w:rsidP="00B1665A">
      <w:pPr>
        <w:pStyle w:val="Ttulo1"/>
        <w:spacing w:before="0" w:after="0"/>
        <w:ind w:firstLine="0"/>
        <w:rPr>
          <w:rFonts w:ascii="Arial" w:hAnsi="Arial" w:cs="Arial"/>
          <w:sz w:val="20"/>
          <w:szCs w:val="20"/>
        </w:rPr>
      </w:pPr>
    </w:p>
    <w:p w14:paraId="73B9D266" w14:textId="2EB77AA2" w:rsidR="006664E0" w:rsidRPr="00B1665A" w:rsidRDefault="006664E0" w:rsidP="00B1665A">
      <w:pPr>
        <w:rPr>
          <w:rFonts w:ascii="Arial" w:hAnsi="Arial" w:cs="Arial"/>
          <w:sz w:val="20"/>
          <w:szCs w:val="20"/>
        </w:rPr>
      </w:pPr>
      <w:r w:rsidRPr="00B1665A">
        <w:rPr>
          <w:rFonts w:ascii="Arial" w:hAnsi="Arial" w:cs="Arial"/>
          <w:sz w:val="20"/>
          <w:szCs w:val="20"/>
        </w:rPr>
        <w:t>Diseñar una arquitectura de datos unificada para una multinacional de productos alimenticios en Latinoamérica, que integre las fuentes de datos internas y externas, garantice la calidad de los datos y responda a los principios de buena arquitectura, con el fin de apoyar eficientemente los procesos de negocio y la toma de decisiones estratégicas.</w:t>
      </w:r>
    </w:p>
    <w:p w14:paraId="25A25162" w14:textId="77777777" w:rsidR="00797D74" w:rsidRPr="00B1665A" w:rsidRDefault="00797D74" w:rsidP="00B1665A">
      <w:pPr>
        <w:rPr>
          <w:rFonts w:ascii="Arial" w:hAnsi="Arial" w:cs="Arial"/>
          <w:sz w:val="20"/>
          <w:szCs w:val="20"/>
        </w:rPr>
      </w:pPr>
    </w:p>
    <w:p w14:paraId="3AC98FF6" w14:textId="42D76109" w:rsidR="006664E0" w:rsidRPr="00B1665A" w:rsidRDefault="006664E0" w:rsidP="00B1665A">
      <w:pPr>
        <w:pStyle w:val="Ttulo2"/>
        <w:numPr>
          <w:ilvl w:val="1"/>
          <w:numId w:val="250"/>
        </w:numPr>
        <w:spacing w:before="0" w:after="0"/>
        <w:rPr>
          <w:rFonts w:ascii="Arial" w:hAnsi="Arial" w:cs="Arial"/>
          <w:sz w:val="20"/>
          <w:szCs w:val="20"/>
        </w:rPr>
      </w:pPr>
      <w:bookmarkStart w:id="6" w:name="_Toc230683873"/>
      <w:r w:rsidRPr="00B1665A">
        <w:rPr>
          <w:rFonts w:ascii="Arial" w:hAnsi="Arial" w:cs="Arial"/>
          <w:sz w:val="20"/>
          <w:szCs w:val="20"/>
        </w:rPr>
        <w:t>Objetivos Específicos</w:t>
      </w:r>
      <w:bookmarkEnd w:id="6"/>
    </w:p>
    <w:p w14:paraId="257C9CC5" w14:textId="77777777" w:rsidR="00797D74" w:rsidRPr="00B1665A" w:rsidRDefault="00797D74" w:rsidP="00B1665A">
      <w:pPr>
        <w:rPr>
          <w:rFonts w:ascii="Arial" w:hAnsi="Arial" w:cs="Arial"/>
          <w:sz w:val="20"/>
          <w:szCs w:val="20"/>
        </w:rPr>
      </w:pPr>
    </w:p>
    <w:p w14:paraId="61A4A269" w14:textId="77777777" w:rsidR="006664E0" w:rsidRPr="00B1665A" w:rsidRDefault="006664E0" w:rsidP="00B1665A">
      <w:pPr>
        <w:pStyle w:val="Listaconnmeros"/>
        <w:spacing w:after="0" w:line="240" w:lineRule="auto"/>
        <w:jc w:val="both"/>
        <w:rPr>
          <w:rFonts w:ascii="Arial" w:hAnsi="Arial" w:cs="Arial"/>
          <w:sz w:val="20"/>
          <w:szCs w:val="20"/>
          <w:lang w:val="es-CO"/>
        </w:rPr>
      </w:pPr>
      <w:r w:rsidRPr="00B1665A">
        <w:rPr>
          <w:rFonts w:ascii="Arial" w:hAnsi="Arial" w:cs="Arial"/>
          <w:sz w:val="20"/>
          <w:szCs w:val="20"/>
          <w:lang w:val="es-CO"/>
        </w:rPr>
        <w:t>Identificar y clasificar las fuentes de datos internas y externas de la organización, describiendo su naturaleza, formato y relevancia para los procesos organizacionales.</w:t>
      </w:r>
    </w:p>
    <w:p w14:paraId="03F79261" w14:textId="77777777" w:rsidR="006664E0" w:rsidRPr="00B1665A" w:rsidRDefault="006664E0" w:rsidP="00B1665A">
      <w:pPr>
        <w:pStyle w:val="Listaconnmeros"/>
        <w:spacing w:after="0" w:line="240" w:lineRule="auto"/>
        <w:jc w:val="both"/>
        <w:rPr>
          <w:rFonts w:ascii="Arial" w:hAnsi="Arial" w:cs="Arial"/>
          <w:sz w:val="20"/>
          <w:szCs w:val="20"/>
          <w:lang w:val="es-CO"/>
        </w:rPr>
      </w:pPr>
      <w:r w:rsidRPr="00B1665A">
        <w:rPr>
          <w:rFonts w:ascii="Arial" w:hAnsi="Arial" w:cs="Arial"/>
          <w:sz w:val="20"/>
          <w:szCs w:val="20"/>
          <w:lang w:val="es-CO"/>
        </w:rPr>
        <w:t>Definir los elementos necesarios para asegurar la calidad de los conjuntos de datos, incluyendo criterios de completitud, consistencia, exactitud, vigencia e integridad.</w:t>
      </w:r>
    </w:p>
    <w:p w14:paraId="520C618C" w14:textId="6523B875" w:rsidR="006664E0" w:rsidRPr="00CF5A0E" w:rsidRDefault="006664E0" w:rsidP="00B1665A">
      <w:pPr>
        <w:pStyle w:val="Listaconnmeros"/>
        <w:spacing w:after="0" w:line="240" w:lineRule="auto"/>
        <w:jc w:val="both"/>
        <w:rPr>
          <w:rFonts w:ascii="Arial" w:hAnsi="Arial" w:cs="Arial"/>
          <w:sz w:val="20"/>
          <w:szCs w:val="20"/>
          <w:lang w:val="es-CO"/>
        </w:rPr>
      </w:pPr>
      <w:r w:rsidRPr="00B1665A">
        <w:rPr>
          <w:rFonts w:ascii="Arial" w:hAnsi="Arial" w:cs="Arial"/>
          <w:sz w:val="20"/>
          <w:szCs w:val="20"/>
          <w:lang w:val="es-CO"/>
        </w:rPr>
        <w:t>Establecer los principios de arquitectura de datos aplicables al caso de estudio, detallando cómo cada principio se materializa en el diseño propuesto.</w:t>
      </w:r>
    </w:p>
    <w:p w14:paraId="0825C40D" w14:textId="77777777" w:rsidR="00B1665A" w:rsidRPr="00CF5A0E" w:rsidRDefault="00B1665A" w:rsidP="00B1665A">
      <w:pPr>
        <w:pStyle w:val="Listaconnmeros"/>
        <w:numPr>
          <w:ilvl w:val="0"/>
          <w:numId w:val="0"/>
        </w:numPr>
        <w:spacing w:after="0" w:line="240" w:lineRule="auto"/>
        <w:ind w:left="360"/>
        <w:jc w:val="both"/>
        <w:rPr>
          <w:rFonts w:ascii="Arial" w:hAnsi="Arial" w:cs="Arial"/>
          <w:sz w:val="20"/>
          <w:szCs w:val="20"/>
          <w:lang w:val="es-CO"/>
        </w:rPr>
      </w:pPr>
    </w:p>
    <w:p w14:paraId="40071898" w14:textId="603ADA07" w:rsidR="006664E0" w:rsidRPr="00B1665A" w:rsidRDefault="006664E0" w:rsidP="00B1665A">
      <w:pPr>
        <w:pStyle w:val="Ttulo1"/>
        <w:numPr>
          <w:ilvl w:val="0"/>
          <w:numId w:val="250"/>
        </w:numPr>
        <w:spacing w:before="0" w:after="0"/>
        <w:ind w:left="284" w:hanging="284"/>
        <w:rPr>
          <w:rFonts w:ascii="Arial" w:hAnsi="Arial" w:cs="Arial"/>
          <w:sz w:val="20"/>
          <w:szCs w:val="20"/>
        </w:rPr>
      </w:pPr>
      <w:bookmarkStart w:id="7" w:name="_Toc230683874"/>
      <w:r w:rsidRPr="00B1665A">
        <w:rPr>
          <w:rFonts w:ascii="Arial" w:hAnsi="Arial" w:cs="Arial"/>
          <w:sz w:val="20"/>
          <w:szCs w:val="20"/>
        </w:rPr>
        <w:t>Descripción del Problema</w:t>
      </w:r>
      <w:bookmarkEnd w:id="7"/>
    </w:p>
    <w:p w14:paraId="5A79CCD1" w14:textId="77777777" w:rsidR="00797D74" w:rsidRPr="00B1665A" w:rsidRDefault="00797D74" w:rsidP="00B1665A">
      <w:pPr>
        <w:rPr>
          <w:rFonts w:ascii="Arial" w:hAnsi="Arial" w:cs="Arial"/>
          <w:sz w:val="20"/>
          <w:szCs w:val="20"/>
        </w:rPr>
      </w:pPr>
    </w:p>
    <w:p w14:paraId="6B4745CD" w14:textId="5F18EE46" w:rsidR="006664E0" w:rsidRPr="00B1665A" w:rsidRDefault="006664E0" w:rsidP="00B1665A">
      <w:pPr>
        <w:rPr>
          <w:rFonts w:ascii="Arial" w:hAnsi="Arial" w:cs="Arial"/>
          <w:sz w:val="20"/>
          <w:szCs w:val="20"/>
        </w:rPr>
      </w:pPr>
      <w:r w:rsidRPr="00B1665A">
        <w:rPr>
          <w:rFonts w:ascii="Arial" w:hAnsi="Arial" w:cs="Arial"/>
          <w:sz w:val="20"/>
          <w:szCs w:val="20"/>
        </w:rPr>
        <w:t>La organización objeto de estudio es una multinacional del sector alimenticio con presencia en múltiples países de América Latina. Su portafolio incluye galletas, snacks, embutidos, chocolates, cafés, helados y pastas. Sus procesos de negocio son soportados por un conjunto heterogéneo de sistemas de información:</w:t>
      </w:r>
    </w:p>
    <w:p w14:paraId="35D72DB5" w14:textId="77777777" w:rsidR="00797D74" w:rsidRPr="00B1665A" w:rsidRDefault="00797D74" w:rsidP="00B1665A">
      <w:pPr>
        <w:rPr>
          <w:rFonts w:ascii="Arial" w:hAnsi="Arial" w:cs="Arial"/>
          <w:sz w:val="20"/>
          <w:szCs w:val="20"/>
        </w:rPr>
      </w:pPr>
    </w:p>
    <w:p w14:paraId="284DA75C" w14:textId="77777777" w:rsidR="006664E0" w:rsidRPr="00B1665A" w:rsidRDefault="006664E0" w:rsidP="00B1665A">
      <w:pPr>
        <w:pStyle w:val="Listaconvietas"/>
        <w:spacing w:after="0" w:line="240" w:lineRule="auto"/>
        <w:jc w:val="both"/>
        <w:rPr>
          <w:rFonts w:ascii="Arial" w:hAnsi="Arial" w:cs="Arial"/>
          <w:sz w:val="20"/>
          <w:szCs w:val="20"/>
          <w:lang w:val="es-CO"/>
        </w:rPr>
      </w:pPr>
      <w:r w:rsidRPr="00B1665A">
        <w:rPr>
          <w:rFonts w:ascii="Arial" w:hAnsi="Arial" w:cs="Arial"/>
          <w:sz w:val="20"/>
          <w:szCs w:val="20"/>
          <w:lang w:val="es-CO"/>
        </w:rPr>
        <w:t>Sistema de información de producción en cada planta de fabricación (MES/SCADA).</w:t>
      </w:r>
    </w:p>
    <w:p w14:paraId="461A3ED3" w14:textId="77777777" w:rsidR="006664E0" w:rsidRPr="00B1665A" w:rsidRDefault="006664E0" w:rsidP="00B1665A">
      <w:pPr>
        <w:pStyle w:val="Listaconvietas"/>
        <w:spacing w:after="0" w:line="240" w:lineRule="auto"/>
        <w:jc w:val="both"/>
        <w:rPr>
          <w:rFonts w:ascii="Arial" w:hAnsi="Arial" w:cs="Arial"/>
          <w:sz w:val="20"/>
          <w:szCs w:val="20"/>
          <w:lang w:val="es-CO"/>
        </w:rPr>
      </w:pPr>
      <w:r w:rsidRPr="00B1665A">
        <w:rPr>
          <w:rFonts w:ascii="Arial" w:hAnsi="Arial" w:cs="Arial"/>
          <w:sz w:val="20"/>
          <w:szCs w:val="20"/>
          <w:lang w:val="es-CO"/>
        </w:rPr>
        <w:t>Sistema de Gestión de Relaciones con Clientes (CRM) a nivel corporativo.</w:t>
      </w:r>
    </w:p>
    <w:p w14:paraId="77E90CA6" w14:textId="77777777" w:rsidR="006664E0" w:rsidRPr="00B1665A" w:rsidRDefault="006664E0" w:rsidP="00B1665A">
      <w:pPr>
        <w:pStyle w:val="Listaconvietas"/>
        <w:spacing w:after="0" w:line="240" w:lineRule="auto"/>
        <w:jc w:val="both"/>
        <w:rPr>
          <w:rFonts w:ascii="Arial" w:hAnsi="Arial" w:cs="Arial"/>
          <w:sz w:val="20"/>
          <w:szCs w:val="20"/>
          <w:lang w:val="es-CO"/>
        </w:rPr>
      </w:pPr>
      <w:r w:rsidRPr="00B1665A">
        <w:rPr>
          <w:rFonts w:ascii="Arial" w:hAnsi="Arial" w:cs="Arial"/>
          <w:sz w:val="20"/>
          <w:szCs w:val="20"/>
          <w:lang w:val="es-CO"/>
        </w:rPr>
        <w:t>Sistema de Planificación de Recursos Empresariales (ERP) integrado.</w:t>
      </w:r>
    </w:p>
    <w:p w14:paraId="42974101" w14:textId="77777777" w:rsidR="006664E0" w:rsidRPr="00B1665A" w:rsidRDefault="006664E0" w:rsidP="00B1665A">
      <w:pPr>
        <w:pStyle w:val="Listaconvietas"/>
        <w:spacing w:after="0" w:line="240" w:lineRule="auto"/>
        <w:jc w:val="both"/>
        <w:rPr>
          <w:rFonts w:ascii="Arial" w:hAnsi="Arial" w:cs="Arial"/>
          <w:sz w:val="20"/>
          <w:szCs w:val="20"/>
          <w:lang w:val="es-CO"/>
        </w:rPr>
      </w:pPr>
      <w:r w:rsidRPr="00B1665A">
        <w:rPr>
          <w:rFonts w:ascii="Arial" w:hAnsi="Arial" w:cs="Arial"/>
          <w:sz w:val="20"/>
          <w:szCs w:val="20"/>
          <w:lang w:val="es-CO"/>
        </w:rPr>
        <w:t>Sistemas contables independientes por país para cumplir normativas fiscales locales.</w:t>
      </w:r>
    </w:p>
    <w:p w14:paraId="3FA59137" w14:textId="77777777" w:rsidR="006664E0" w:rsidRPr="00B1665A" w:rsidRDefault="006664E0" w:rsidP="00B1665A">
      <w:pPr>
        <w:pStyle w:val="Listaconvietas"/>
        <w:spacing w:after="0" w:line="240" w:lineRule="auto"/>
        <w:jc w:val="both"/>
        <w:rPr>
          <w:rFonts w:ascii="Arial" w:hAnsi="Arial" w:cs="Arial"/>
          <w:sz w:val="20"/>
          <w:szCs w:val="20"/>
          <w:lang w:val="es-CO"/>
        </w:rPr>
      </w:pPr>
      <w:r w:rsidRPr="00B1665A">
        <w:rPr>
          <w:rFonts w:ascii="Arial" w:hAnsi="Arial" w:cs="Arial"/>
          <w:sz w:val="20"/>
          <w:szCs w:val="20"/>
          <w:lang w:val="es-CO"/>
        </w:rPr>
        <w:t>Sistema de apoyo a la toma de decisiones (DSS/BI) en niveles: procesos, ciudades, países y regiones.</w:t>
      </w:r>
    </w:p>
    <w:p w14:paraId="1AB69AD2" w14:textId="77777777" w:rsidR="00797D74" w:rsidRPr="00B1665A" w:rsidRDefault="00797D74" w:rsidP="00B1665A">
      <w:pPr>
        <w:rPr>
          <w:rFonts w:ascii="Arial" w:hAnsi="Arial" w:cs="Arial"/>
          <w:sz w:val="20"/>
          <w:szCs w:val="20"/>
        </w:rPr>
      </w:pPr>
    </w:p>
    <w:p w14:paraId="4DC0BA41" w14:textId="1B0144BC" w:rsidR="006664E0" w:rsidRPr="00B1665A" w:rsidRDefault="006664E0" w:rsidP="00B1665A">
      <w:pPr>
        <w:rPr>
          <w:rFonts w:ascii="Arial" w:hAnsi="Arial" w:cs="Arial"/>
          <w:sz w:val="20"/>
          <w:szCs w:val="20"/>
        </w:rPr>
      </w:pPr>
      <w:r w:rsidRPr="00B1665A">
        <w:rPr>
          <w:rFonts w:ascii="Arial" w:hAnsi="Arial" w:cs="Arial"/>
          <w:sz w:val="20"/>
          <w:szCs w:val="20"/>
        </w:rPr>
        <w:t>Adicionalmente, la organización captura datos externos: comentarios en la página web, interacciones en redes sociales, encuestas de satisfacción al cliente, encuestas a distribuidores e informes sectoriales de organismos de diferentes países.</w:t>
      </w:r>
    </w:p>
    <w:p w14:paraId="36DCA30F" w14:textId="77777777" w:rsidR="00797D74" w:rsidRPr="00B1665A" w:rsidRDefault="00797D74" w:rsidP="00B1665A">
      <w:pPr>
        <w:rPr>
          <w:rFonts w:ascii="Arial" w:hAnsi="Arial" w:cs="Arial"/>
          <w:sz w:val="20"/>
          <w:szCs w:val="20"/>
        </w:rPr>
      </w:pPr>
    </w:p>
    <w:p w14:paraId="75B63031" w14:textId="6A5E1871" w:rsidR="006664E0" w:rsidRPr="00B1665A" w:rsidRDefault="006664E0" w:rsidP="00B1665A">
      <w:pPr>
        <w:rPr>
          <w:rFonts w:ascii="Arial" w:hAnsi="Arial" w:cs="Arial"/>
          <w:sz w:val="20"/>
          <w:szCs w:val="20"/>
        </w:rPr>
      </w:pPr>
      <w:r w:rsidRPr="00B1665A">
        <w:rPr>
          <w:rFonts w:ascii="Arial" w:hAnsi="Arial" w:cs="Arial"/>
          <w:sz w:val="20"/>
          <w:szCs w:val="20"/>
        </w:rPr>
        <w:t>El principal reto es la ausencia de una arquitectura de datos unificada. La dispersión de sistemas genera silos de datos, inconsistencias en reportes, dificultades para el análisis consolidado y limitaciones para escalar hacia soluciones de analítica avanzada e inteligencia artificial.</w:t>
      </w:r>
    </w:p>
    <w:p w14:paraId="3FA6B208" w14:textId="77777777" w:rsidR="00797D74" w:rsidRPr="00B1665A" w:rsidRDefault="00797D74" w:rsidP="00B1665A">
      <w:pPr>
        <w:rPr>
          <w:rFonts w:ascii="Arial" w:hAnsi="Arial" w:cs="Arial"/>
          <w:sz w:val="20"/>
          <w:szCs w:val="20"/>
        </w:rPr>
      </w:pPr>
    </w:p>
    <w:p w14:paraId="6963CD2C" w14:textId="17661906" w:rsidR="006664E0" w:rsidRPr="00B1665A" w:rsidRDefault="006664E0" w:rsidP="00B1665A">
      <w:pPr>
        <w:pStyle w:val="Ttulo1"/>
        <w:numPr>
          <w:ilvl w:val="0"/>
          <w:numId w:val="250"/>
        </w:numPr>
        <w:spacing w:before="0" w:after="0"/>
        <w:ind w:left="284" w:hanging="284"/>
        <w:rPr>
          <w:rFonts w:ascii="Arial" w:hAnsi="Arial" w:cs="Arial"/>
          <w:sz w:val="20"/>
          <w:szCs w:val="20"/>
        </w:rPr>
      </w:pPr>
      <w:bookmarkStart w:id="8" w:name="_Toc230683875"/>
      <w:r w:rsidRPr="00B1665A">
        <w:rPr>
          <w:rFonts w:ascii="Arial" w:hAnsi="Arial" w:cs="Arial"/>
          <w:sz w:val="20"/>
          <w:szCs w:val="20"/>
        </w:rPr>
        <w:t>Identificación de Fuentes de Datos</w:t>
      </w:r>
      <w:bookmarkEnd w:id="8"/>
    </w:p>
    <w:p w14:paraId="5F34E519" w14:textId="77777777" w:rsidR="00797D74" w:rsidRPr="00B1665A" w:rsidRDefault="00797D74" w:rsidP="00B1665A">
      <w:pPr>
        <w:rPr>
          <w:rFonts w:ascii="Arial" w:hAnsi="Arial" w:cs="Arial"/>
          <w:sz w:val="20"/>
          <w:szCs w:val="20"/>
        </w:rPr>
      </w:pPr>
    </w:p>
    <w:p w14:paraId="34C2F71D" w14:textId="7908BC83" w:rsidR="006664E0" w:rsidRPr="00B1665A" w:rsidRDefault="006664E0" w:rsidP="00B1665A">
      <w:pPr>
        <w:rPr>
          <w:rFonts w:ascii="Arial" w:hAnsi="Arial" w:cs="Arial"/>
          <w:sz w:val="20"/>
          <w:szCs w:val="20"/>
        </w:rPr>
      </w:pPr>
      <w:r w:rsidRPr="00B1665A">
        <w:rPr>
          <w:rFonts w:ascii="Arial" w:hAnsi="Arial" w:cs="Arial"/>
          <w:sz w:val="20"/>
          <w:szCs w:val="20"/>
        </w:rPr>
        <w:t>El levantamiento de fuentes de datos es el primer paso en el diseño de una arquitectura. Para la multinacional alimenticia, las fuentes se clasifican en internas y externas.</w:t>
      </w:r>
    </w:p>
    <w:p w14:paraId="138204D1" w14:textId="77777777" w:rsidR="00797D74" w:rsidRPr="00B1665A" w:rsidRDefault="00797D74" w:rsidP="00B1665A">
      <w:pPr>
        <w:rPr>
          <w:rFonts w:ascii="Arial" w:hAnsi="Arial" w:cs="Arial"/>
          <w:sz w:val="20"/>
          <w:szCs w:val="20"/>
        </w:rPr>
      </w:pPr>
    </w:p>
    <w:p w14:paraId="368EDD1E" w14:textId="3639CC1C" w:rsidR="006664E0" w:rsidRPr="00B1665A" w:rsidRDefault="006664E0" w:rsidP="00B1665A">
      <w:pPr>
        <w:pStyle w:val="Ttulo2"/>
        <w:numPr>
          <w:ilvl w:val="1"/>
          <w:numId w:val="250"/>
        </w:numPr>
        <w:spacing w:before="0" w:after="0"/>
        <w:rPr>
          <w:rFonts w:ascii="Arial" w:hAnsi="Arial" w:cs="Arial"/>
          <w:sz w:val="20"/>
          <w:szCs w:val="20"/>
        </w:rPr>
      </w:pPr>
      <w:bookmarkStart w:id="9" w:name="_Toc230683876"/>
      <w:r w:rsidRPr="00B1665A">
        <w:rPr>
          <w:rFonts w:ascii="Arial" w:hAnsi="Arial" w:cs="Arial"/>
          <w:sz w:val="20"/>
          <w:szCs w:val="20"/>
        </w:rPr>
        <w:t>Fuentes de Datos Internas</w:t>
      </w:r>
      <w:bookmarkEnd w:id="9"/>
    </w:p>
    <w:p w14:paraId="4F81D7D4" w14:textId="77777777" w:rsidR="00797D74" w:rsidRPr="00B1665A" w:rsidRDefault="00797D74" w:rsidP="00B1665A">
      <w:pPr>
        <w:rPr>
          <w:rFonts w:ascii="Arial" w:hAnsi="Arial" w:cs="Arial"/>
          <w:b/>
          <w:color w:val="2F5496"/>
          <w:sz w:val="20"/>
          <w:szCs w:val="20"/>
        </w:rPr>
      </w:pPr>
    </w:p>
    <w:p w14:paraId="21C5899D" w14:textId="598D4438" w:rsidR="006664E0" w:rsidRPr="00B1665A" w:rsidRDefault="006664E0" w:rsidP="00B1665A">
      <w:pPr>
        <w:pStyle w:val="Ttulo3"/>
        <w:numPr>
          <w:ilvl w:val="2"/>
          <w:numId w:val="250"/>
        </w:numPr>
        <w:spacing w:before="0" w:after="0"/>
        <w:ind w:hanging="371"/>
        <w:rPr>
          <w:rFonts w:ascii="Arial" w:hAnsi="Arial" w:cs="Arial"/>
          <w:sz w:val="20"/>
          <w:szCs w:val="20"/>
        </w:rPr>
      </w:pPr>
      <w:bookmarkStart w:id="10" w:name="_Toc230683877"/>
      <w:r w:rsidRPr="00B1665A">
        <w:rPr>
          <w:rFonts w:ascii="Arial" w:hAnsi="Arial" w:cs="Arial"/>
          <w:sz w:val="20"/>
          <w:szCs w:val="20"/>
        </w:rPr>
        <w:t>Sistema de Información de Producción (MES/SCADA)</w:t>
      </w:r>
      <w:bookmarkEnd w:id="10"/>
    </w:p>
    <w:p w14:paraId="4AA9620F" w14:textId="77777777" w:rsidR="00797D74" w:rsidRPr="00B1665A" w:rsidRDefault="00797D74" w:rsidP="00B1665A">
      <w:pPr>
        <w:rPr>
          <w:rFonts w:ascii="Arial" w:hAnsi="Arial" w:cs="Arial"/>
          <w:sz w:val="20"/>
          <w:szCs w:val="20"/>
        </w:rPr>
      </w:pPr>
    </w:p>
    <w:p w14:paraId="323D0AFA" w14:textId="4341B429" w:rsidR="006664E0" w:rsidRPr="00B1665A" w:rsidRDefault="006664E0" w:rsidP="00B1665A">
      <w:pPr>
        <w:rPr>
          <w:rFonts w:ascii="Arial" w:hAnsi="Arial" w:cs="Arial"/>
          <w:sz w:val="20"/>
          <w:szCs w:val="20"/>
        </w:rPr>
      </w:pPr>
      <w:r w:rsidRPr="00B1665A">
        <w:rPr>
          <w:rFonts w:ascii="Arial" w:hAnsi="Arial" w:cs="Arial"/>
          <w:sz w:val="20"/>
          <w:szCs w:val="20"/>
        </w:rPr>
        <w:t>Cada planta genera datos operacionales en tiempo real: variables de proceso, órdenes de producción, tiempos de ciclo, consumo de insumos, eficiencia de líneas y trazabilidad de lotes. Son la base para la analítica operativa y el control de calidad en la cadena productiva.</w:t>
      </w:r>
    </w:p>
    <w:p w14:paraId="78822577" w14:textId="77777777" w:rsidR="00797D74" w:rsidRPr="00B1665A" w:rsidRDefault="00797D74"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2E918055" w14:textId="77777777" w:rsidTr="00754E4C">
        <w:tc>
          <w:tcPr>
            <w:tcW w:w="2592" w:type="dxa"/>
            <w:shd w:val="clear" w:color="auto" w:fill="1F4E79"/>
          </w:tcPr>
          <w:p w14:paraId="6ADAE279"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6A2F2B00"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5C70E413" w14:textId="77777777" w:rsidTr="00754E4C">
        <w:tc>
          <w:tcPr>
            <w:tcW w:w="2592" w:type="dxa"/>
            <w:shd w:val="clear" w:color="auto" w:fill="FFFFFF"/>
          </w:tcPr>
          <w:p w14:paraId="1EF514D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3B2D85C0"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Estructurado y semi-estructurado (series de tiempo)</w:t>
            </w:r>
          </w:p>
        </w:tc>
      </w:tr>
      <w:tr w:rsidR="006664E0" w:rsidRPr="00B1665A" w14:paraId="1A0494D7" w14:textId="77777777" w:rsidTr="00754E4C">
        <w:tc>
          <w:tcPr>
            <w:tcW w:w="2592" w:type="dxa"/>
            <w:shd w:val="clear" w:color="auto" w:fill="EBF3FB"/>
          </w:tcPr>
          <w:p w14:paraId="71EA981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4FDADAB1"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Alto (generación continua por planta)</w:t>
            </w:r>
          </w:p>
        </w:tc>
      </w:tr>
      <w:tr w:rsidR="006664E0" w:rsidRPr="00B1665A" w14:paraId="04D77D9B" w14:textId="77777777" w:rsidTr="00754E4C">
        <w:tc>
          <w:tcPr>
            <w:tcW w:w="2592" w:type="dxa"/>
            <w:shd w:val="clear" w:color="auto" w:fill="FFFFFF"/>
          </w:tcPr>
          <w:p w14:paraId="3CCEBC1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6212C33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Tiempo real / cada minuto</w:t>
            </w:r>
          </w:p>
        </w:tc>
      </w:tr>
      <w:tr w:rsidR="006664E0" w:rsidRPr="00CF5A0E" w14:paraId="58A19352" w14:textId="77777777" w:rsidTr="00754E4C">
        <w:tc>
          <w:tcPr>
            <w:tcW w:w="2592" w:type="dxa"/>
            <w:shd w:val="clear" w:color="auto" w:fill="EBF3FB"/>
          </w:tcPr>
          <w:p w14:paraId="59FA635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75C318F6"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SQL, CSV, OPC-UA, JSON</w:t>
            </w:r>
          </w:p>
        </w:tc>
      </w:tr>
      <w:tr w:rsidR="006664E0" w:rsidRPr="00B1665A" w14:paraId="78DA3B42" w14:textId="77777777" w:rsidTr="00754E4C">
        <w:tc>
          <w:tcPr>
            <w:tcW w:w="2592" w:type="dxa"/>
            <w:shd w:val="clear" w:color="auto" w:fill="FFFFFF"/>
          </w:tcPr>
          <w:p w14:paraId="499D97A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Sistema origen</w:t>
            </w:r>
          </w:p>
        </w:tc>
        <w:tc>
          <w:tcPr>
            <w:tcW w:w="6048" w:type="dxa"/>
            <w:shd w:val="clear" w:color="auto" w:fill="FFFFFF"/>
          </w:tcPr>
          <w:p w14:paraId="3DD03DA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MES, SCADA, PLCs</w:t>
            </w:r>
          </w:p>
        </w:tc>
      </w:tr>
    </w:tbl>
    <w:p w14:paraId="67203C06" w14:textId="77777777" w:rsidR="006664E0" w:rsidRPr="00B1665A" w:rsidRDefault="006664E0" w:rsidP="00B1665A">
      <w:pPr>
        <w:rPr>
          <w:rFonts w:ascii="Arial" w:hAnsi="Arial" w:cs="Arial"/>
          <w:sz w:val="20"/>
          <w:szCs w:val="20"/>
        </w:rPr>
      </w:pPr>
    </w:p>
    <w:p w14:paraId="5AABA57E" w14:textId="294692A5" w:rsidR="006664E0" w:rsidRPr="00B1665A" w:rsidRDefault="006664E0" w:rsidP="00B1665A">
      <w:pPr>
        <w:pStyle w:val="Ttulo3"/>
        <w:numPr>
          <w:ilvl w:val="2"/>
          <w:numId w:val="250"/>
        </w:numPr>
        <w:spacing w:before="0" w:after="0"/>
        <w:ind w:hanging="371"/>
        <w:rPr>
          <w:rFonts w:ascii="Arial" w:hAnsi="Arial" w:cs="Arial"/>
          <w:sz w:val="20"/>
          <w:szCs w:val="20"/>
          <w:lang w:val="en-US"/>
        </w:rPr>
      </w:pPr>
      <w:bookmarkStart w:id="11" w:name="_Toc230683878"/>
      <w:r w:rsidRPr="00B1665A">
        <w:rPr>
          <w:rFonts w:ascii="Arial" w:hAnsi="Arial" w:cs="Arial"/>
          <w:sz w:val="20"/>
          <w:szCs w:val="20"/>
          <w:lang w:val="en-US"/>
        </w:rPr>
        <w:t>Sistema CRM (Customer Relationship Management)</w:t>
      </w:r>
      <w:bookmarkEnd w:id="11"/>
    </w:p>
    <w:p w14:paraId="552FFBEF" w14:textId="77777777" w:rsidR="00797D74" w:rsidRPr="00B1665A" w:rsidRDefault="00797D74" w:rsidP="00B1665A">
      <w:pPr>
        <w:rPr>
          <w:rFonts w:ascii="Arial" w:hAnsi="Arial" w:cs="Arial"/>
          <w:sz w:val="20"/>
          <w:szCs w:val="20"/>
          <w:lang w:val="en-US"/>
        </w:rPr>
      </w:pPr>
    </w:p>
    <w:p w14:paraId="05F8C185" w14:textId="33E43773" w:rsidR="006664E0" w:rsidRPr="00B1665A" w:rsidRDefault="006664E0" w:rsidP="00B1665A">
      <w:pPr>
        <w:rPr>
          <w:rFonts w:ascii="Arial" w:hAnsi="Arial" w:cs="Arial"/>
          <w:sz w:val="20"/>
          <w:szCs w:val="20"/>
        </w:rPr>
      </w:pPr>
      <w:r w:rsidRPr="00B1665A">
        <w:rPr>
          <w:rFonts w:ascii="Arial" w:hAnsi="Arial" w:cs="Arial"/>
          <w:sz w:val="20"/>
          <w:szCs w:val="20"/>
        </w:rPr>
        <w:t>Contiene información sobre clientes, canales de distribución, historial de pedidos, interacciones comerciales y segmentación de mercado. Es crítica para los análisis de comportamiento del consumidor y predicción de demanda.</w:t>
      </w:r>
    </w:p>
    <w:p w14:paraId="4CCE151B" w14:textId="77777777" w:rsidR="00797D74" w:rsidRPr="00B1665A" w:rsidRDefault="00797D74"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7475AB3C" w14:textId="77777777" w:rsidTr="00754E4C">
        <w:tc>
          <w:tcPr>
            <w:tcW w:w="2592" w:type="dxa"/>
            <w:shd w:val="clear" w:color="auto" w:fill="1F4E79"/>
          </w:tcPr>
          <w:p w14:paraId="3324D0A0"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266464A4"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3A8F9E6A" w14:textId="77777777" w:rsidTr="00754E4C">
        <w:tc>
          <w:tcPr>
            <w:tcW w:w="2592" w:type="dxa"/>
            <w:shd w:val="clear" w:color="auto" w:fill="FFFFFF"/>
          </w:tcPr>
          <w:p w14:paraId="61371DD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1A7FF96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w:t>
            </w:r>
          </w:p>
        </w:tc>
      </w:tr>
      <w:tr w:rsidR="006664E0" w:rsidRPr="00B1665A" w14:paraId="36545CB7" w14:textId="77777777" w:rsidTr="00754E4C">
        <w:tc>
          <w:tcPr>
            <w:tcW w:w="2592" w:type="dxa"/>
            <w:shd w:val="clear" w:color="auto" w:fill="EBF3FB"/>
          </w:tcPr>
          <w:p w14:paraId="32BD129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1A7FDD2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Medio-Alto</w:t>
            </w:r>
          </w:p>
        </w:tc>
      </w:tr>
      <w:tr w:rsidR="006664E0" w:rsidRPr="00B1665A" w14:paraId="49493B0C" w14:textId="77777777" w:rsidTr="00754E4C">
        <w:tc>
          <w:tcPr>
            <w:tcW w:w="2592" w:type="dxa"/>
            <w:shd w:val="clear" w:color="auto" w:fill="FFFFFF"/>
          </w:tcPr>
          <w:p w14:paraId="5D75A4C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053E7CD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Diaria / en tiempo real</w:t>
            </w:r>
          </w:p>
        </w:tc>
      </w:tr>
      <w:tr w:rsidR="006664E0" w:rsidRPr="00B1665A" w14:paraId="27B4F4DB" w14:textId="77777777" w:rsidTr="00754E4C">
        <w:tc>
          <w:tcPr>
            <w:tcW w:w="2592" w:type="dxa"/>
            <w:shd w:val="clear" w:color="auto" w:fill="EBF3FB"/>
          </w:tcPr>
          <w:p w14:paraId="196B128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3BB19BD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SQL, API REST, JSON</w:t>
            </w:r>
          </w:p>
        </w:tc>
      </w:tr>
      <w:tr w:rsidR="006664E0" w:rsidRPr="00B1665A" w14:paraId="3658A097" w14:textId="77777777" w:rsidTr="00754E4C">
        <w:tc>
          <w:tcPr>
            <w:tcW w:w="2592" w:type="dxa"/>
            <w:shd w:val="clear" w:color="auto" w:fill="FFFFFF"/>
          </w:tcPr>
          <w:p w14:paraId="6422364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Sistema origen</w:t>
            </w:r>
          </w:p>
        </w:tc>
        <w:tc>
          <w:tcPr>
            <w:tcW w:w="6048" w:type="dxa"/>
            <w:shd w:val="clear" w:color="auto" w:fill="FFFFFF"/>
          </w:tcPr>
          <w:p w14:paraId="0F89D90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Salesforce, SAP CRM, HubSpot u equivalente</w:t>
            </w:r>
          </w:p>
        </w:tc>
      </w:tr>
    </w:tbl>
    <w:p w14:paraId="011584AB" w14:textId="77777777" w:rsidR="006664E0" w:rsidRPr="00B1665A" w:rsidRDefault="006664E0" w:rsidP="00B1665A">
      <w:pPr>
        <w:rPr>
          <w:rFonts w:ascii="Arial" w:hAnsi="Arial" w:cs="Arial"/>
          <w:sz w:val="20"/>
          <w:szCs w:val="20"/>
        </w:rPr>
      </w:pPr>
    </w:p>
    <w:p w14:paraId="318F565C" w14:textId="711A8EF4" w:rsidR="006664E0" w:rsidRPr="00B1665A" w:rsidRDefault="006664E0" w:rsidP="00B1665A">
      <w:pPr>
        <w:pStyle w:val="Ttulo3"/>
        <w:numPr>
          <w:ilvl w:val="2"/>
          <w:numId w:val="250"/>
        </w:numPr>
        <w:spacing w:before="0" w:after="0"/>
        <w:ind w:hanging="371"/>
        <w:rPr>
          <w:rFonts w:ascii="Arial" w:hAnsi="Arial" w:cs="Arial"/>
          <w:sz w:val="20"/>
          <w:szCs w:val="20"/>
          <w:lang w:val="en-US"/>
        </w:rPr>
      </w:pPr>
      <w:bookmarkStart w:id="12" w:name="_Toc230683879"/>
      <w:r w:rsidRPr="00B1665A">
        <w:rPr>
          <w:rFonts w:ascii="Arial" w:hAnsi="Arial" w:cs="Arial"/>
          <w:sz w:val="20"/>
          <w:szCs w:val="20"/>
          <w:lang w:val="en-US"/>
        </w:rPr>
        <w:t>Sistema ERP (Enterprise Resource Planning)</w:t>
      </w:r>
      <w:bookmarkEnd w:id="12"/>
    </w:p>
    <w:p w14:paraId="10993FDA" w14:textId="77777777" w:rsidR="00797D74" w:rsidRPr="00B1665A" w:rsidRDefault="00797D74" w:rsidP="00B1665A">
      <w:pPr>
        <w:rPr>
          <w:rFonts w:ascii="Arial" w:hAnsi="Arial" w:cs="Arial"/>
          <w:sz w:val="20"/>
          <w:szCs w:val="20"/>
          <w:lang w:val="en-US"/>
        </w:rPr>
      </w:pPr>
    </w:p>
    <w:p w14:paraId="62F0D0C7" w14:textId="77777777" w:rsidR="006664E0" w:rsidRPr="00B1665A" w:rsidRDefault="006664E0" w:rsidP="00B1665A">
      <w:pPr>
        <w:rPr>
          <w:rFonts w:ascii="Arial" w:hAnsi="Arial" w:cs="Arial"/>
          <w:sz w:val="20"/>
          <w:szCs w:val="20"/>
        </w:rPr>
      </w:pPr>
      <w:r w:rsidRPr="00B1665A">
        <w:rPr>
          <w:rFonts w:ascii="Arial" w:hAnsi="Arial" w:cs="Arial"/>
          <w:sz w:val="20"/>
          <w:szCs w:val="20"/>
        </w:rPr>
        <w:t>El ERP integra finanzas, logística, compras, inventario, recursos humanos y planificación de producción. Es el núcleo transaccional de la organización y la fuente principal para análisis financieros y de cadena de suministro.</w:t>
      </w:r>
    </w:p>
    <w:p w14:paraId="62BBDD0B" w14:textId="77777777" w:rsidR="00797D74" w:rsidRPr="00B1665A" w:rsidRDefault="00797D74"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0CB91B96" w14:textId="77777777" w:rsidTr="00754E4C">
        <w:tc>
          <w:tcPr>
            <w:tcW w:w="2592" w:type="dxa"/>
            <w:shd w:val="clear" w:color="auto" w:fill="1F4E79"/>
          </w:tcPr>
          <w:p w14:paraId="4B8640F7"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78771DA4"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06A07228" w14:textId="77777777" w:rsidTr="00754E4C">
        <w:tc>
          <w:tcPr>
            <w:tcW w:w="2592" w:type="dxa"/>
            <w:shd w:val="clear" w:color="auto" w:fill="FFFFFF"/>
          </w:tcPr>
          <w:p w14:paraId="3463F879"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7A400F86"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Estructurado</w:t>
            </w:r>
          </w:p>
        </w:tc>
      </w:tr>
      <w:tr w:rsidR="006664E0" w:rsidRPr="00B1665A" w14:paraId="2A92021B" w14:textId="77777777" w:rsidTr="00754E4C">
        <w:tc>
          <w:tcPr>
            <w:tcW w:w="2592" w:type="dxa"/>
            <w:shd w:val="clear" w:color="auto" w:fill="EBF3FB"/>
          </w:tcPr>
          <w:p w14:paraId="5448205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6E0E02E5"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Alto</w:t>
            </w:r>
          </w:p>
        </w:tc>
      </w:tr>
      <w:tr w:rsidR="006664E0" w:rsidRPr="00B1665A" w14:paraId="397CED52" w14:textId="77777777" w:rsidTr="00754E4C">
        <w:tc>
          <w:tcPr>
            <w:tcW w:w="2592" w:type="dxa"/>
            <w:shd w:val="clear" w:color="auto" w:fill="FFFFFF"/>
          </w:tcPr>
          <w:p w14:paraId="3E67837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242BA59B" w14:textId="77777777" w:rsidR="006664E0" w:rsidRPr="00B1665A" w:rsidRDefault="006664E0" w:rsidP="00B1665A">
            <w:pPr>
              <w:jc w:val="both"/>
              <w:rPr>
                <w:rFonts w:ascii="Arial" w:hAnsi="Arial" w:cs="Arial"/>
                <w:sz w:val="20"/>
                <w:szCs w:val="20"/>
                <w:lang w:val="es-CO"/>
              </w:rPr>
            </w:pPr>
            <w:r w:rsidRPr="00B1665A">
              <w:rPr>
                <w:rFonts w:ascii="Arial" w:hAnsi="Arial" w:cs="Arial"/>
                <w:sz w:val="20"/>
                <w:szCs w:val="20"/>
                <w:lang w:val="es-CO"/>
              </w:rPr>
              <w:t>Batch diario / transaccional en tiempo real</w:t>
            </w:r>
          </w:p>
        </w:tc>
      </w:tr>
      <w:tr w:rsidR="006664E0" w:rsidRPr="00B1665A" w14:paraId="0F2A64DE" w14:textId="77777777" w:rsidTr="00754E4C">
        <w:tc>
          <w:tcPr>
            <w:tcW w:w="2592" w:type="dxa"/>
            <w:shd w:val="clear" w:color="auto" w:fill="EBF3FB"/>
          </w:tcPr>
          <w:p w14:paraId="08A93D9B"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5FAD1C7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SQL, IDOC, XML, CSV</w:t>
            </w:r>
          </w:p>
        </w:tc>
      </w:tr>
      <w:tr w:rsidR="006664E0" w:rsidRPr="00B1665A" w14:paraId="6E2EB7D6" w14:textId="77777777" w:rsidTr="00754E4C">
        <w:tc>
          <w:tcPr>
            <w:tcW w:w="2592" w:type="dxa"/>
            <w:shd w:val="clear" w:color="auto" w:fill="FFFFFF"/>
          </w:tcPr>
          <w:p w14:paraId="686C4561"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Sistema origen</w:t>
            </w:r>
          </w:p>
        </w:tc>
        <w:tc>
          <w:tcPr>
            <w:tcW w:w="6048" w:type="dxa"/>
            <w:shd w:val="clear" w:color="auto" w:fill="FFFFFF"/>
          </w:tcPr>
          <w:p w14:paraId="1CAE84F0" w14:textId="77777777" w:rsidR="006664E0" w:rsidRPr="00B1665A" w:rsidRDefault="006664E0" w:rsidP="00B1665A">
            <w:pPr>
              <w:jc w:val="both"/>
              <w:rPr>
                <w:rFonts w:ascii="Arial" w:hAnsi="Arial" w:cs="Arial"/>
                <w:sz w:val="20"/>
                <w:szCs w:val="20"/>
                <w:lang w:val="es-CO"/>
              </w:rPr>
            </w:pPr>
            <w:r w:rsidRPr="00B1665A">
              <w:rPr>
                <w:rFonts w:ascii="Arial" w:hAnsi="Arial" w:cs="Arial"/>
                <w:sz w:val="20"/>
                <w:szCs w:val="20"/>
                <w:lang w:val="es-CO"/>
              </w:rPr>
              <w:t>SAP ERP, Oracle ERP u equivalente</w:t>
            </w:r>
          </w:p>
        </w:tc>
      </w:tr>
    </w:tbl>
    <w:p w14:paraId="114F85FB" w14:textId="77777777" w:rsidR="006664E0" w:rsidRPr="00B1665A" w:rsidRDefault="006664E0" w:rsidP="00B1665A">
      <w:pPr>
        <w:rPr>
          <w:rFonts w:ascii="Arial" w:hAnsi="Arial" w:cs="Arial"/>
          <w:sz w:val="20"/>
          <w:szCs w:val="20"/>
        </w:rPr>
      </w:pPr>
    </w:p>
    <w:p w14:paraId="09A061E7" w14:textId="5F12047A" w:rsidR="00B1665A" w:rsidRDefault="006664E0" w:rsidP="00B1665A">
      <w:pPr>
        <w:pStyle w:val="Ttulo3"/>
        <w:numPr>
          <w:ilvl w:val="2"/>
          <w:numId w:val="250"/>
        </w:numPr>
        <w:spacing w:before="0" w:after="0"/>
        <w:ind w:hanging="371"/>
        <w:rPr>
          <w:rFonts w:ascii="Arial" w:hAnsi="Arial" w:cs="Arial"/>
          <w:sz w:val="20"/>
          <w:szCs w:val="20"/>
          <w:lang w:val="en-US"/>
        </w:rPr>
      </w:pPr>
      <w:bookmarkStart w:id="13" w:name="_Toc230683880"/>
      <w:r w:rsidRPr="00B1665A">
        <w:rPr>
          <w:rFonts w:ascii="Arial" w:hAnsi="Arial" w:cs="Arial"/>
          <w:sz w:val="20"/>
          <w:szCs w:val="20"/>
          <w:lang w:val="en-US"/>
        </w:rPr>
        <w:t>Sistemas Contables por País</w:t>
      </w:r>
      <w:bookmarkEnd w:id="13"/>
    </w:p>
    <w:p w14:paraId="066CE7B2" w14:textId="77777777" w:rsidR="00B1665A" w:rsidRPr="00B1665A" w:rsidRDefault="00B1665A" w:rsidP="00B1665A">
      <w:pPr>
        <w:rPr>
          <w:lang w:val="en-US"/>
        </w:rPr>
      </w:pPr>
    </w:p>
    <w:p w14:paraId="7B5828CA" w14:textId="77777777" w:rsidR="006664E0" w:rsidRPr="00B1665A" w:rsidRDefault="006664E0" w:rsidP="00B1665A">
      <w:pPr>
        <w:rPr>
          <w:rFonts w:ascii="Arial" w:hAnsi="Arial" w:cs="Arial"/>
          <w:sz w:val="20"/>
          <w:szCs w:val="20"/>
        </w:rPr>
      </w:pPr>
      <w:r w:rsidRPr="00B1665A">
        <w:rPr>
          <w:rFonts w:ascii="Arial" w:hAnsi="Arial" w:cs="Arial"/>
          <w:sz w:val="20"/>
          <w:szCs w:val="20"/>
        </w:rPr>
        <w:lastRenderedPageBreak/>
        <w:t>Cada país mantiene un sistema contable independiente para cumplir con normativas fiscales locales (NIIF, normativas tributarias de Colombia, México, Brasil, Argentina, Chile, entre otros). Son críticos para la consolidación financiera regional y el cumplimiento regulatorio.</w:t>
      </w:r>
    </w:p>
    <w:p w14:paraId="79941FF1" w14:textId="77777777" w:rsidR="00797D74" w:rsidRPr="00B1665A" w:rsidRDefault="00797D74"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4E1D695B" w14:textId="77777777" w:rsidTr="00754E4C">
        <w:tc>
          <w:tcPr>
            <w:tcW w:w="2592" w:type="dxa"/>
            <w:shd w:val="clear" w:color="auto" w:fill="1F4E79"/>
          </w:tcPr>
          <w:p w14:paraId="0021BD41"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2966216F"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35F0B9A5" w14:textId="77777777" w:rsidTr="00754E4C">
        <w:tc>
          <w:tcPr>
            <w:tcW w:w="2592" w:type="dxa"/>
            <w:shd w:val="clear" w:color="auto" w:fill="FFFFFF"/>
          </w:tcPr>
          <w:p w14:paraId="595F9B9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43E15117"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Estructurado</w:t>
            </w:r>
          </w:p>
        </w:tc>
      </w:tr>
      <w:tr w:rsidR="006664E0" w:rsidRPr="00B1665A" w14:paraId="048FCADF" w14:textId="77777777" w:rsidTr="00754E4C">
        <w:tc>
          <w:tcPr>
            <w:tcW w:w="2592" w:type="dxa"/>
            <w:shd w:val="clear" w:color="auto" w:fill="EBF3FB"/>
          </w:tcPr>
          <w:p w14:paraId="6F0EC40F"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24845A7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Medio</w:t>
            </w:r>
          </w:p>
        </w:tc>
      </w:tr>
      <w:tr w:rsidR="006664E0" w:rsidRPr="00B1665A" w14:paraId="7B908F41" w14:textId="77777777" w:rsidTr="00754E4C">
        <w:tc>
          <w:tcPr>
            <w:tcW w:w="2592" w:type="dxa"/>
            <w:shd w:val="clear" w:color="auto" w:fill="FFFFFF"/>
          </w:tcPr>
          <w:p w14:paraId="1B668A9B"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47E01B9F"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Mensual / en cierre contable</w:t>
            </w:r>
          </w:p>
        </w:tc>
      </w:tr>
      <w:tr w:rsidR="006664E0" w:rsidRPr="00B1665A" w14:paraId="4182DD0B" w14:textId="77777777" w:rsidTr="00754E4C">
        <w:tc>
          <w:tcPr>
            <w:tcW w:w="2592" w:type="dxa"/>
            <w:shd w:val="clear" w:color="auto" w:fill="EBF3FB"/>
          </w:tcPr>
          <w:p w14:paraId="73D4B16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41A712A3"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SQL, XML, CSV, XBRL</w:t>
            </w:r>
          </w:p>
        </w:tc>
      </w:tr>
      <w:tr w:rsidR="006664E0" w:rsidRPr="00B1665A" w14:paraId="574A6151" w14:textId="77777777" w:rsidTr="00754E4C">
        <w:tc>
          <w:tcPr>
            <w:tcW w:w="2592" w:type="dxa"/>
            <w:shd w:val="clear" w:color="auto" w:fill="FFFFFF"/>
          </w:tcPr>
          <w:p w14:paraId="5466C311"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Países</w:t>
            </w:r>
          </w:p>
        </w:tc>
        <w:tc>
          <w:tcPr>
            <w:tcW w:w="6048" w:type="dxa"/>
            <w:shd w:val="clear" w:color="auto" w:fill="FFFFFF"/>
          </w:tcPr>
          <w:p w14:paraId="05563560" w14:textId="77777777" w:rsidR="006664E0" w:rsidRPr="00B1665A" w:rsidRDefault="006664E0" w:rsidP="00B1665A">
            <w:pPr>
              <w:jc w:val="both"/>
              <w:rPr>
                <w:rFonts w:ascii="Arial" w:hAnsi="Arial" w:cs="Arial"/>
                <w:sz w:val="20"/>
                <w:szCs w:val="20"/>
                <w:lang w:val="es-CO"/>
              </w:rPr>
            </w:pPr>
            <w:r w:rsidRPr="00B1665A">
              <w:rPr>
                <w:rFonts w:ascii="Arial" w:hAnsi="Arial" w:cs="Arial"/>
                <w:sz w:val="20"/>
                <w:szCs w:val="20"/>
                <w:lang w:val="es-CO"/>
              </w:rPr>
              <w:t>Colombia, México, Brasil, Argentina, Chile, Perú y otros</w:t>
            </w:r>
          </w:p>
        </w:tc>
      </w:tr>
    </w:tbl>
    <w:p w14:paraId="5B84382A" w14:textId="77777777" w:rsidR="006664E0" w:rsidRPr="00B1665A" w:rsidRDefault="006664E0" w:rsidP="00B1665A">
      <w:pPr>
        <w:rPr>
          <w:rFonts w:ascii="Arial" w:hAnsi="Arial" w:cs="Arial"/>
          <w:sz w:val="20"/>
          <w:szCs w:val="20"/>
        </w:rPr>
      </w:pPr>
    </w:p>
    <w:p w14:paraId="7A6B97FE" w14:textId="1C9E77FB" w:rsidR="006664E0" w:rsidRPr="00B1665A" w:rsidRDefault="006664E0" w:rsidP="00B1665A">
      <w:pPr>
        <w:pStyle w:val="Ttulo3"/>
        <w:numPr>
          <w:ilvl w:val="2"/>
          <w:numId w:val="250"/>
        </w:numPr>
        <w:spacing w:before="0" w:after="0"/>
        <w:ind w:hanging="371"/>
        <w:rPr>
          <w:rFonts w:ascii="Arial" w:hAnsi="Arial" w:cs="Arial"/>
          <w:sz w:val="20"/>
          <w:szCs w:val="20"/>
        </w:rPr>
      </w:pPr>
      <w:bookmarkStart w:id="14" w:name="_Toc230683881"/>
      <w:r w:rsidRPr="00B1665A">
        <w:rPr>
          <w:rFonts w:ascii="Arial" w:hAnsi="Arial" w:cs="Arial"/>
          <w:sz w:val="20"/>
          <w:szCs w:val="20"/>
        </w:rPr>
        <w:t>Sistema DSS/BI (Apoyo a la Toma de Decisiones)</w:t>
      </w:r>
      <w:bookmarkEnd w:id="14"/>
    </w:p>
    <w:p w14:paraId="38AC8749" w14:textId="77777777" w:rsidR="00797D74" w:rsidRPr="00B1665A" w:rsidRDefault="00797D74" w:rsidP="00B1665A">
      <w:pPr>
        <w:rPr>
          <w:rFonts w:ascii="Arial" w:hAnsi="Arial" w:cs="Arial"/>
          <w:sz w:val="20"/>
          <w:szCs w:val="20"/>
        </w:rPr>
      </w:pPr>
    </w:p>
    <w:p w14:paraId="0CB2EB54" w14:textId="77777777" w:rsidR="006664E0" w:rsidRPr="00B1665A" w:rsidRDefault="006664E0" w:rsidP="00B1665A">
      <w:pPr>
        <w:rPr>
          <w:rFonts w:ascii="Arial" w:hAnsi="Arial" w:cs="Arial"/>
          <w:sz w:val="20"/>
          <w:szCs w:val="20"/>
        </w:rPr>
      </w:pPr>
      <w:r w:rsidRPr="00B1665A">
        <w:rPr>
          <w:rFonts w:ascii="Arial" w:hAnsi="Arial" w:cs="Arial"/>
          <w:sz w:val="20"/>
          <w:szCs w:val="20"/>
        </w:rPr>
        <w:t>Agrega y procesa datos de los demás sistemas internos para generar KPIs, tableros de control y reportes ejecutivos en múltiples niveles: procesos, ciudades, países y regiones.</w:t>
      </w:r>
    </w:p>
    <w:p w14:paraId="10DF32FD" w14:textId="77777777" w:rsidR="00797D74" w:rsidRPr="00B1665A" w:rsidRDefault="00797D74"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12DEEE79" w14:textId="77777777" w:rsidTr="00754E4C">
        <w:tc>
          <w:tcPr>
            <w:tcW w:w="2592" w:type="dxa"/>
            <w:shd w:val="clear" w:color="auto" w:fill="1F4E79"/>
          </w:tcPr>
          <w:p w14:paraId="46FAB953"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1BA48DC1"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293DE9C2" w14:textId="77777777" w:rsidTr="00754E4C">
        <w:tc>
          <w:tcPr>
            <w:tcW w:w="2592" w:type="dxa"/>
            <w:shd w:val="clear" w:color="auto" w:fill="FFFFFF"/>
          </w:tcPr>
          <w:p w14:paraId="0D6F44C4"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00ADDE83"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Estructurado (datos procesados/agregados)</w:t>
            </w:r>
          </w:p>
        </w:tc>
      </w:tr>
      <w:tr w:rsidR="006664E0" w:rsidRPr="00B1665A" w14:paraId="53684834" w14:textId="77777777" w:rsidTr="00754E4C">
        <w:tc>
          <w:tcPr>
            <w:tcW w:w="2592" w:type="dxa"/>
            <w:shd w:val="clear" w:color="auto" w:fill="EBF3FB"/>
          </w:tcPr>
          <w:p w14:paraId="473D8AB9"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1EFFB8FB"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Medio</w:t>
            </w:r>
          </w:p>
        </w:tc>
      </w:tr>
      <w:tr w:rsidR="006664E0" w:rsidRPr="00B1665A" w14:paraId="32C4F444" w14:textId="77777777" w:rsidTr="00754E4C">
        <w:tc>
          <w:tcPr>
            <w:tcW w:w="2592" w:type="dxa"/>
            <w:shd w:val="clear" w:color="auto" w:fill="FFFFFF"/>
          </w:tcPr>
          <w:p w14:paraId="62A6D69E"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35846289"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Diaria / semanal / mensual</w:t>
            </w:r>
          </w:p>
        </w:tc>
      </w:tr>
      <w:tr w:rsidR="006664E0" w:rsidRPr="00B1665A" w14:paraId="26F551C7" w14:textId="77777777" w:rsidTr="00754E4C">
        <w:tc>
          <w:tcPr>
            <w:tcW w:w="2592" w:type="dxa"/>
            <w:shd w:val="clear" w:color="auto" w:fill="EBF3FB"/>
          </w:tcPr>
          <w:p w14:paraId="48DBAE04"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2EAFBD13"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OLAP Cubes, Parquet, CSV, JSON</w:t>
            </w:r>
          </w:p>
        </w:tc>
      </w:tr>
      <w:tr w:rsidR="006664E0" w:rsidRPr="00B1665A" w14:paraId="1798CB59" w14:textId="77777777" w:rsidTr="00754E4C">
        <w:tc>
          <w:tcPr>
            <w:tcW w:w="2592" w:type="dxa"/>
            <w:shd w:val="clear" w:color="auto" w:fill="FFFFFF"/>
          </w:tcPr>
          <w:p w14:paraId="2C4F0AE6"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Sistema origen</w:t>
            </w:r>
          </w:p>
        </w:tc>
        <w:tc>
          <w:tcPr>
            <w:tcW w:w="6048" w:type="dxa"/>
            <w:shd w:val="clear" w:color="auto" w:fill="FFFFFF"/>
          </w:tcPr>
          <w:p w14:paraId="6F61D798"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Power BI, Tableau, MicroStrategy u equivalente</w:t>
            </w:r>
          </w:p>
        </w:tc>
      </w:tr>
    </w:tbl>
    <w:p w14:paraId="5BBDC2D0" w14:textId="77777777" w:rsidR="006664E0" w:rsidRPr="00B1665A" w:rsidRDefault="006664E0" w:rsidP="00B1665A">
      <w:pPr>
        <w:rPr>
          <w:rFonts w:ascii="Arial" w:hAnsi="Arial" w:cs="Arial"/>
          <w:sz w:val="20"/>
          <w:szCs w:val="20"/>
        </w:rPr>
      </w:pPr>
    </w:p>
    <w:p w14:paraId="6287F325" w14:textId="2B17F5E7" w:rsidR="006664E0" w:rsidRPr="00B1665A" w:rsidRDefault="006664E0" w:rsidP="00B1665A">
      <w:pPr>
        <w:pStyle w:val="Ttulo2"/>
        <w:numPr>
          <w:ilvl w:val="1"/>
          <w:numId w:val="250"/>
        </w:numPr>
        <w:spacing w:before="0" w:after="0"/>
        <w:rPr>
          <w:rFonts w:ascii="Arial" w:hAnsi="Arial" w:cs="Arial"/>
          <w:sz w:val="20"/>
          <w:szCs w:val="20"/>
        </w:rPr>
      </w:pPr>
      <w:bookmarkStart w:id="15" w:name="_Toc230683882"/>
      <w:r w:rsidRPr="00B1665A">
        <w:rPr>
          <w:rFonts w:ascii="Arial" w:hAnsi="Arial" w:cs="Arial"/>
          <w:sz w:val="20"/>
          <w:szCs w:val="20"/>
        </w:rPr>
        <w:t>Fuentes de Datos Externas</w:t>
      </w:r>
      <w:bookmarkEnd w:id="15"/>
    </w:p>
    <w:p w14:paraId="35697E1D" w14:textId="77777777" w:rsidR="00797D74" w:rsidRPr="00B1665A" w:rsidRDefault="00797D74" w:rsidP="00B1665A">
      <w:pPr>
        <w:pStyle w:val="Prrafodelista"/>
        <w:ind w:firstLine="0"/>
        <w:rPr>
          <w:rFonts w:ascii="Arial" w:hAnsi="Arial" w:cs="Arial"/>
          <w:sz w:val="20"/>
          <w:szCs w:val="20"/>
        </w:rPr>
      </w:pPr>
    </w:p>
    <w:p w14:paraId="1487CF6D" w14:textId="6D2FDD59" w:rsidR="006664E0" w:rsidRPr="00B1665A" w:rsidRDefault="006664E0" w:rsidP="00B1665A">
      <w:pPr>
        <w:pStyle w:val="Ttulo3"/>
        <w:numPr>
          <w:ilvl w:val="2"/>
          <w:numId w:val="250"/>
        </w:numPr>
        <w:spacing w:before="0" w:after="0"/>
        <w:ind w:hanging="371"/>
        <w:rPr>
          <w:rFonts w:ascii="Arial" w:hAnsi="Arial" w:cs="Arial"/>
          <w:sz w:val="20"/>
          <w:szCs w:val="20"/>
        </w:rPr>
      </w:pPr>
      <w:bookmarkStart w:id="16" w:name="_Toc230683883"/>
      <w:r w:rsidRPr="00B1665A">
        <w:rPr>
          <w:rFonts w:ascii="Arial" w:hAnsi="Arial" w:cs="Arial"/>
          <w:sz w:val="20"/>
          <w:szCs w:val="20"/>
        </w:rPr>
        <w:t>Página Web Corporativa (Comentarios y Formularios)</w:t>
      </w:r>
      <w:bookmarkEnd w:id="16"/>
    </w:p>
    <w:p w14:paraId="6BD1DD9E" w14:textId="77777777" w:rsidR="00797D74" w:rsidRPr="00B1665A" w:rsidRDefault="00797D74" w:rsidP="00B1665A">
      <w:pPr>
        <w:pStyle w:val="Prrafodelista"/>
        <w:ind w:left="1080" w:firstLine="0"/>
        <w:rPr>
          <w:rFonts w:ascii="Arial" w:hAnsi="Arial" w:cs="Arial"/>
          <w:sz w:val="20"/>
          <w:szCs w:val="20"/>
        </w:rPr>
      </w:pPr>
    </w:p>
    <w:p w14:paraId="392D3B2D" w14:textId="77777777" w:rsidR="006664E0" w:rsidRDefault="006664E0" w:rsidP="00B1665A">
      <w:pPr>
        <w:rPr>
          <w:rFonts w:ascii="Arial" w:hAnsi="Arial" w:cs="Arial"/>
          <w:sz w:val="20"/>
          <w:szCs w:val="20"/>
        </w:rPr>
      </w:pPr>
      <w:r w:rsidRPr="00B1665A">
        <w:rPr>
          <w:rFonts w:ascii="Arial" w:hAnsi="Arial" w:cs="Arial"/>
          <w:sz w:val="20"/>
          <w:szCs w:val="20"/>
        </w:rPr>
        <w:t>Los usuarios dejan comentarios, valoraciones y consultas en la página web oficial. Genera datos semi-estructurados y no estructurados valiosos para el análisis de sentimiento y la identificación de oportunidades de mejora en productos y servicios.</w:t>
      </w:r>
    </w:p>
    <w:p w14:paraId="43530281" w14:textId="77777777" w:rsidR="00B1665A" w:rsidRPr="00B1665A" w:rsidRDefault="00B1665A"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0B137D8B" w14:textId="77777777" w:rsidTr="00754E4C">
        <w:tc>
          <w:tcPr>
            <w:tcW w:w="2592" w:type="dxa"/>
            <w:shd w:val="clear" w:color="auto" w:fill="1F4E79"/>
          </w:tcPr>
          <w:p w14:paraId="1743F821"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2592C81B" w14:textId="77777777" w:rsidR="006664E0" w:rsidRPr="00B1665A" w:rsidRDefault="006664E0" w:rsidP="00B1665A">
            <w:pPr>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16F35440" w14:textId="77777777" w:rsidTr="00754E4C">
        <w:tc>
          <w:tcPr>
            <w:tcW w:w="2592" w:type="dxa"/>
            <w:shd w:val="clear" w:color="auto" w:fill="FFFFFF"/>
          </w:tcPr>
          <w:p w14:paraId="05C3E6C9"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477963B8" w14:textId="77777777" w:rsidR="006664E0" w:rsidRPr="00B1665A" w:rsidRDefault="006664E0" w:rsidP="00B1665A">
            <w:pPr>
              <w:jc w:val="both"/>
              <w:rPr>
                <w:rFonts w:ascii="Arial" w:hAnsi="Arial" w:cs="Arial"/>
                <w:sz w:val="20"/>
                <w:szCs w:val="20"/>
                <w:lang w:val="es-CO"/>
              </w:rPr>
            </w:pPr>
            <w:r w:rsidRPr="00B1665A">
              <w:rPr>
                <w:rFonts w:ascii="Arial" w:hAnsi="Arial" w:cs="Arial"/>
                <w:sz w:val="20"/>
                <w:szCs w:val="20"/>
                <w:lang w:val="es-CO"/>
              </w:rPr>
              <w:t>Semi-estructurado y no estructurado</w:t>
            </w:r>
          </w:p>
        </w:tc>
      </w:tr>
      <w:tr w:rsidR="006664E0" w:rsidRPr="00B1665A" w14:paraId="24A35C40" w14:textId="77777777" w:rsidTr="00754E4C">
        <w:tc>
          <w:tcPr>
            <w:tcW w:w="2592" w:type="dxa"/>
            <w:shd w:val="clear" w:color="auto" w:fill="EBF3FB"/>
          </w:tcPr>
          <w:p w14:paraId="0FF3DCE4"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196DCECD"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Bajo-Medio</w:t>
            </w:r>
          </w:p>
        </w:tc>
      </w:tr>
      <w:tr w:rsidR="006664E0" w:rsidRPr="00B1665A" w14:paraId="5DCE5484" w14:textId="77777777" w:rsidTr="00754E4C">
        <w:tc>
          <w:tcPr>
            <w:tcW w:w="2592" w:type="dxa"/>
            <w:shd w:val="clear" w:color="auto" w:fill="FFFFFF"/>
          </w:tcPr>
          <w:p w14:paraId="2A16CB8F"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478BEB4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Continua (eventos)</w:t>
            </w:r>
          </w:p>
        </w:tc>
      </w:tr>
      <w:tr w:rsidR="006664E0" w:rsidRPr="00B1665A" w14:paraId="0E0C5F32" w14:textId="77777777" w:rsidTr="00754E4C">
        <w:tc>
          <w:tcPr>
            <w:tcW w:w="2592" w:type="dxa"/>
            <w:shd w:val="clear" w:color="auto" w:fill="EBF3FB"/>
          </w:tcPr>
          <w:p w14:paraId="4F8D359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774E3321"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JSON, XML, texto plano</w:t>
            </w:r>
          </w:p>
        </w:tc>
      </w:tr>
      <w:tr w:rsidR="006664E0" w:rsidRPr="00CF5A0E" w14:paraId="120C2B33" w14:textId="77777777" w:rsidTr="00754E4C">
        <w:tc>
          <w:tcPr>
            <w:tcW w:w="2592" w:type="dxa"/>
            <w:shd w:val="clear" w:color="auto" w:fill="FFFFFF"/>
          </w:tcPr>
          <w:p w14:paraId="0BACAB5A"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Herramienta</w:t>
            </w:r>
          </w:p>
        </w:tc>
        <w:tc>
          <w:tcPr>
            <w:tcW w:w="6048" w:type="dxa"/>
            <w:shd w:val="clear" w:color="auto" w:fill="FFFFFF"/>
          </w:tcPr>
          <w:p w14:paraId="7A365948" w14:textId="77777777" w:rsidR="006664E0" w:rsidRPr="00B1665A" w:rsidRDefault="006664E0" w:rsidP="00B1665A">
            <w:pPr>
              <w:jc w:val="both"/>
              <w:rPr>
                <w:rFonts w:ascii="Arial" w:hAnsi="Arial" w:cs="Arial"/>
                <w:sz w:val="20"/>
                <w:szCs w:val="20"/>
              </w:rPr>
            </w:pPr>
            <w:r w:rsidRPr="00B1665A">
              <w:rPr>
                <w:rFonts w:ascii="Arial" w:hAnsi="Arial" w:cs="Arial"/>
                <w:sz w:val="20"/>
                <w:szCs w:val="20"/>
              </w:rPr>
              <w:t>Web scraping, CMS, formularios web</w:t>
            </w:r>
          </w:p>
        </w:tc>
      </w:tr>
    </w:tbl>
    <w:p w14:paraId="77E209BB" w14:textId="77777777" w:rsidR="006664E0" w:rsidRPr="00B1665A" w:rsidRDefault="006664E0" w:rsidP="00B1665A">
      <w:pPr>
        <w:rPr>
          <w:rFonts w:ascii="Arial" w:hAnsi="Arial" w:cs="Arial"/>
          <w:sz w:val="20"/>
          <w:szCs w:val="20"/>
          <w:lang w:val="en-US"/>
        </w:rPr>
      </w:pPr>
    </w:p>
    <w:p w14:paraId="359C52B4" w14:textId="1121162D" w:rsidR="006664E0" w:rsidRPr="00B1665A" w:rsidRDefault="006664E0" w:rsidP="00B1665A">
      <w:pPr>
        <w:pStyle w:val="Ttulo3"/>
        <w:numPr>
          <w:ilvl w:val="2"/>
          <w:numId w:val="250"/>
        </w:numPr>
        <w:spacing w:before="0" w:after="0"/>
        <w:ind w:hanging="371"/>
        <w:rPr>
          <w:rFonts w:ascii="Arial" w:hAnsi="Arial" w:cs="Arial"/>
          <w:sz w:val="20"/>
          <w:szCs w:val="20"/>
        </w:rPr>
      </w:pPr>
      <w:bookmarkStart w:id="17" w:name="_Toc230683884"/>
      <w:r w:rsidRPr="00B1665A">
        <w:rPr>
          <w:rFonts w:ascii="Arial" w:hAnsi="Arial" w:cs="Arial"/>
          <w:sz w:val="20"/>
          <w:szCs w:val="20"/>
        </w:rPr>
        <w:t>Redes Sociales</w:t>
      </w:r>
      <w:bookmarkEnd w:id="17"/>
    </w:p>
    <w:p w14:paraId="1DADE9AA" w14:textId="77777777" w:rsidR="00797D74" w:rsidRPr="00B1665A" w:rsidRDefault="00797D74" w:rsidP="00B1665A">
      <w:pPr>
        <w:rPr>
          <w:rFonts w:ascii="Arial" w:hAnsi="Arial" w:cs="Arial"/>
          <w:sz w:val="20"/>
          <w:szCs w:val="20"/>
        </w:rPr>
      </w:pPr>
    </w:p>
    <w:p w14:paraId="491DA253" w14:textId="77777777" w:rsidR="006664E0" w:rsidRPr="00B1665A" w:rsidRDefault="006664E0" w:rsidP="00B1665A">
      <w:pPr>
        <w:rPr>
          <w:rFonts w:ascii="Arial" w:hAnsi="Arial" w:cs="Arial"/>
          <w:sz w:val="20"/>
          <w:szCs w:val="20"/>
        </w:rPr>
      </w:pPr>
      <w:r w:rsidRPr="00B1665A">
        <w:rPr>
          <w:rFonts w:ascii="Arial" w:hAnsi="Arial" w:cs="Arial"/>
          <w:sz w:val="20"/>
          <w:szCs w:val="20"/>
        </w:rPr>
        <w:t>Instagram, Facebook, Twitter/X y TikTok generan conversaciones, menciones de marca y reseñas de productos. Fundamentales para el monitoreo de reputación y el análisis de sentimiento del consumidor en tiempo casi real.</w:t>
      </w:r>
    </w:p>
    <w:p w14:paraId="2DA5E8CA" w14:textId="77777777" w:rsidR="00797D74" w:rsidRPr="00B1665A" w:rsidRDefault="00797D74"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227DB38B" w14:textId="77777777" w:rsidTr="00754E4C">
        <w:tc>
          <w:tcPr>
            <w:tcW w:w="2592" w:type="dxa"/>
            <w:shd w:val="clear" w:color="auto" w:fill="1F4E79"/>
          </w:tcPr>
          <w:p w14:paraId="10E92951"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5BE2AFC3"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44A15D83" w14:textId="77777777" w:rsidTr="00754E4C">
        <w:tc>
          <w:tcPr>
            <w:tcW w:w="2592" w:type="dxa"/>
            <w:shd w:val="clear" w:color="auto" w:fill="FFFFFF"/>
          </w:tcPr>
          <w:p w14:paraId="4B5D9DF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61819E43"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No estructurado (texto, imagen, video)</w:t>
            </w:r>
          </w:p>
        </w:tc>
      </w:tr>
      <w:tr w:rsidR="006664E0" w:rsidRPr="00B1665A" w14:paraId="4E1A72E3" w14:textId="77777777" w:rsidTr="00754E4C">
        <w:tc>
          <w:tcPr>
            <w:tcW w:w="2592" w:type="dxa"/>
            <w:shd w:val="clear" w:color="auto" w:fill="EBF3FB"/>
          </w:tcPr>
          <w:p w14:paraId="7D8D370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2D8478C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Alto</w:t>
            </w:r>
          </w:p>
        </w:tc>
      </w:tr>
      <w:tr w:rsidR="006664E0" w:rsidRPr="00B1665A" w14:paraId="2BF49ECB" w14:textId="77777777" w:rsidTr="00754E4C">
        <w:tc>
          <w:tcPr>
            <w:tcW w:w="2592" w:type="dxa"/>
            <w:shd w:val="clear" w:color="auto" w:fill="FFFFFF"/>
          </w:tcPr>
          <w:p w14:paraId="67B64D5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57C1415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Tiempo real / streaming</w:t>
            </w:r>
          </w:p>
        </w:tc>
      </w:tr>
      <w:tr w:rsidR="006664E0" w:rsidRPr="00B1665A" w14:paraId="23FDAFF3" w14:textId="77777777" w:rsidTr="00754E4C">
        <w:tc>
          <w:tcPr>
            <w:tcW w:w="2592" w:type="dxa"/>
            <w:shd w:val="clear" w:color="auto" w:fill="EBF3FB"/>
          </w:tcPr>
          <w:p w14:paraId="627C92B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6015161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JSON (API), texto, multimedia</w:t>
            </w:r>
          </w:p>
        </w:tc>
      </w:tr>
      <w:tr w:rsidR="006664E0" w:rsidRPr="00B1665A" w14:paraId="6A1E31EE" w14:textId="77777777" w:rsidTr="00754E4C">
        <w:tc>
          <w:tcPr>
            <w:tcW w:w="2592" w:type="dxa"/>
            <w:shd w:val="clear" w:color="auto" w:fill="FFFFFF"/>
          </w:tcPr>
          <w:p w14:paraId="5653C236"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Herramienta</w:t>
            </w:r>
          </w:p>
        </w:tc>
        <w:tc>
          <w:tcPr>
            <w:tcW w:w="6048" w:type="dxa"/>
            <w:shd w:val="clear" w:color="auto" w:fill="FFFFFF"/>
          </w:tcPr>
          <w:p w14:paraId="664E6FA6"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APIs oficiales (Meta, X), herramientas de social listening</w:t>
            </w:r>
          </w:p>
        </w:tc>
      </w:tr>
    </w:tbl>
    <w:p w14:paraId="236E769E" w14:textId="77777777" w:rsidR="006664E0" w:rsidRPr="00B1665A" w:rsidRDefault="006664E0" w:rsidP="00B1665A">
      <w:pPr>
        <w:rPr>
          <w:rFonts w:ascii="Arial" w:hAnsi="Arial" w:cs="Arial"/>
          <w:sz w:val="20"/>
          <w:szCs w:val="20"/>
        </w:rPr>
      </w:pPr>
    </w:p>
    <w:p w14:paraId="5FC9483D" w14:textId="61419487" w:rsidR="006664E0" w:rsidRPr="00B1665A" w:rsidRDefault="006664E0" w:rsidP="00B1665A">
      <w:pPr>
        <w:pStyle w:val="Ttulo3"/>
        <w:numPr>
          <w:ilvl w:val="2"/>
          <w:numId w:val="250"/>
        </w:numPr>
        <w:spacing w:before="0" w:after="0"/>
        <w:ind w:hanging="371"/>
        <w:rPr>
          <w:rFonts w:ascii="Arial" w:hAnsi="Arial" w:cs="Arial"/>
          <w:sz w:val="20"/>
          <w:szCs w:val="20"/>
        </w:rPr>
      </w:pPr>
      <w:bookmarkStart w:id="18" w:name="_Toc230683885"/>
      <w:r w:rsidRPr="00B1665A">
        <w:rPr>
          <w:rFonts w:ascii="Arial" w:hAnsi="Arial" w:cs="Arial"/>
          <w:sz w:val="20"/>
          <w:szCs w:val="20"/>
        </w:rPr>
        <w:t>Encuestas de Satisfacción al Cliente</w:t>
      </w:r>
      <w:bookmarkEnd w:id="18"/>
    </w:p>
    <w:p w14:paraId="33B7F536" w14:textId="77777777" w:rsidR="00BE54BB" w:rsidRPr="00B1665A" w:rsidRDefault="00BE54BB" w:rsidP="00B1665A">
      <w:pPr>
        <w:rPr>
          <w:rFonts w:ascii="Arial" w:hAnsi="Arial" w:cs="Arial"/>
          <w:sz w:val="20"/>
          <w:szCs w:val="20"/>
        </w:rPr>
      </w:pPr>
    </w:p>
    <w:p w14:paraId="47E538E2" w14:textId="77777777" w:rsidR="006664E0" w:rsidRPr="00B1665A" w:rsidRDefault="006664E0" w:rsidP="00B1665A">
      <w:pPr>
        <w:rPr>
          <w:rFonts w:ascii="Arial" w:hAnsi="Arial" w:cs="Arial"/>
          <w:sz w:val="20"/>
          <w:szCs w:val="20"/>
        </w:rPr>
      </w:pPr>
      <w:r w:rsidRPr="00B1665A">
        <w:rPr>
          <w:rFonts w:ascii="Arial" w:hAnsi="Arial" w:cs="Arial"/>
          <w:sz w:val="20"/>
          <w:szCs w:val="20"/>
        </w:rPr>
        <w:t>Encuestas periódicas a consumidores finales para medir satisfacción con productos y experiencia de compra. Datos semi-estructurados (escala Likert) y no estructurados (preguntas abiertas).</w:t>
      </w:r>
    </w:p>
    <w:p w14:paraId="607BC71E" w14:textId="77777777" w:rsidR="00BE54BB" w:rsidRPr="00B1665A" w:rsidRDefault="00BE54BB"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5475ECB2" w14:textId="77777777" w:rsidTr="00754E4C">
        <w:tc>
          <w:tcPr>
            <w:tcW w:w="2592" w:type="dxa"/>
            <w:shd w:val="clear" w:color="auto" w:fill="1F4E79"/>
          </w:tcPr>
          <w:p w14:paraId="3FC3FF15"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5D1D9F52"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4680E52B" w14:textId="77777777" w:rsidTr="00754E4C">
        <w:tc>
          <w:tcPr>
            <w:tcW w:w="2592" w:type="dxa"/>
            <w:shd w:val="clear" w:color="auto" w:fill="FFFFFF"/>
          </w:tcPr>
          <w:p w14:paraId="4B0655A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4D11FF6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 y semi-estructurado</w:t>
            </w:r>
          </w:p>
        </w:tc>
      </w:tr>
      <w:tr w:rsidR="006664E0" w:rsidRPr="00B1665A" w14:paraId="45EF2A7B" w14:textId="77777777" w:rsidTr="00754E4C">
        <w:tc>
          <w:tcPr>
            <w:tcW w:w="2592" w:type="dxa"/>
            <w:shd w:val="clear" w:color="auto" w:fill="EBF3FB"/>
          </w:tcPr>
          <w:p w14:paraId="59E4840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lastRenderedPageBreak/>
              <w:t>Volumen</w:t>
            </w:r>
          </w:p>
        </w:tc>
        <w:tc>
          <w:tcPr>
            <w:tcW w:w="6048" w:type="dxa"/>
            <w:shd w:val="clear" w:color="auto" w:fill="EBF3FB"/>
          </w:tcPr>
          <w:p w14:paraId="2EA9DF7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Bajo-Medio</w:t>
            </w:r>
          </w:p>
        </w:tc>
      </w:tr>
      <w:tr w:rsidR="006664E0" w:rsidRPr="00B1665A" w14:paraId="7FD63BCC" w14:textId="77777777" w:rsidTr="00754E4C">
        <w:tc>
          <w:tcPr>
            <w:tcW w:w="2592" w:type="dxa"/>
            <w:shd w:val="clear" w:color="auto" w:fill="FFFFFF"/>
          </w:tcPr>
          <w:p w14:paraId="033D7E6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69265D4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Trimestral / puntual</w:t>
            </w:r>
          </w:p>
        </w:tc>
      </w:tr>
      <w:tr w:rsidR="006664E0" w:rsidRPr="00B1665A" w14:paraId="29E12086" w14:textId="77777777" w:rsidTr="00754E4C">
        <w:tc>
          <w:tcPr>
            <w:tcW w:w="2592" w:type="dxa"/>
            <w:shd w:val="clear" w:color="auto" w:fill="EBF3FB"/>
          </w:tcPr>
          <w:p w14:paraId="58C0F65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7DB87EB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CSV, JSON, Excel</w:t>
            </w:r>
          </w:p>
        </w:tc>
      </w:tr>
      <w:tr w:rsidR="006664E0" w:rsidRPr="00B1665A" w14:paraId="35AF9B19" w14:textId="77777777" w:rsidTr="00754E4C">
        <w:tc>
          <w:tcPr>
            <w:tcW w:w="2592" w:type="dxa"/>
            <w:shd w:val="clear" w:color="auto" w:fill="FFFFFF"/>
          </w:tcPr>
          <w:p w14:paraId="3CA96E7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Herramienta</w:t>
            </w:r>
          </w:p>
        </w:tc>
        <w:tc>
          <w:tcPr>
            <w:tcW w:w="6048" w:type="dxa"/>
            <w:shd w:val="clear" w:color="auto" w:fill="FFFFFF"/>
          </w:tcPr>
          <w:p w14:paraId="4AFF0D5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SurveyMonkey, Google Forms, Qualtrics</w:t>
            </w:r>
          </w:p>
        </w:tc>
      </w:tr>
    </w:tbl>
    <w:p w14:paraId="2CDDD56A" w14:textId="77777777" w:rsidR="006664E0" w:rsidRPr="00B1665A" w:rsidRDefault="006664E0" w:rsidP="00B1665A">
      <w:pPr>
        <w:rPr>
          <w:rFonts w:ascii="Arial" w:hAnsi="Arial" w:cs="Arial"/>
          <w:sz w:val="20"/>
          <w:szCs w:val="20"/>
        </w:rPr>
      </w:pPr>
    </w:p>
    <w:p w14:paraId="55511A59" w14:textId="07F219E4" w:rsidR="006664E0" w:rsidRPr="00B1665A" w:rsidRDefault="006664E0" w:rsidP="00B1665A">
      <w:pPr>
        <w:pStyle w:val="Ttulo3"/>
        <w:numPr>
          <w:ilvl w:val="2"/>
          <w:numId w:val="250"/>
        </w:numPr>
        <w:spacing w:before="0" w:after="0"/>
        <w:ind w:hanging="371"/>
        <w:rPr>
          <w:rFonts w:ascii="Arial" w:hAnsi="Arial" w:cs="Arial"/>
          <w:sz w:val="20"/>
          <w:szCs w:val="20"/>
        </w:rPr>
      </w:pPr>
      <w:bookmarkStart w:id="19" w:name="_Toc230683886"/>
      <w:r w:rsidRPr="00B1665A">
        <w:rPr>
          <w:rFonts w:ascii="Arial" w:hAnsi="Arial" w:cs="Arial"/>
          <w:sz w:val="20"/>
          <w:szCs w:val="20"/>
        </w:rPr>
        <w:t>Encuestas a Distribuidores</w:t>
      </w:r>
      <w:bookmarkEnd w:id="19"/>
    </w:p>
    <w:p w14:paraId="22499CAF" w14:textId="77777777" w:rsidR="00BE54BB" w:rsidRPr="00B1665A" w:rsidRDefault="00BE54BB" w:rsidP="00B1665A">
      <w:pPr>
        <w:rPr>
          <w:rFonts w:ascii="Arial" w:hAnsi="Arial" w:cs="Arial"/>
          <w:sz w:val="20"/>
          <w:szCs w:val="20"/>
        </w:rPr>
      </w:pPr>
    </w:p>
    <w:p w14:paraId="236CB62E" w14:textId="77777777" w:rsidR="006664E0" w:rsidRPr="00B1665A" w:rsidRDefault="006664E0" w:rsidP="00B1665A">
      <w:pPr>
        <w:rPr>
          <w:rFonts w:ascii="Arial" w:hAnsi="Arial" w:cs="Arial"/>
          <w:sz w:val="20"/>
          <w:szCs w:val="20"/>
        </w:rPr>
      </w:pPr>
      <w:r w:rsidRPr="00B1665A">
        <w:rPr>
          <w:rFonts w:ascii="Arial" w:hAnsi="Arial" w:cs="Arial"/>
          <w:sz w:val="20"/>
          <w:szCs w:val="20"/>
        </w:rPr>
        <w:t>Recopila información de los canales de distribución sobre disponibilidad de productos, eficiencia logística y condiciones de almacenamiento. Esencial para optimizar la cadena de suministro.</w:t>
      </w:r>
    </w:p>
    <w:p w14:paraId="774790EF" w14:textId="77777777" w:rsidR="00BE54BB" w:rsidRPr="00B1665A" w:rsidRDefault="00BE54BB"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10DA6C9A" w14:textId="77777777" w:rsidTr="00754E4C">
        <w:tc>
          <w:tcPr>
            <w:tcW w:w="2592" w:type="dxa"/>
            <w:shd w:val="clear" w:color="auto" w:fill="1F4E79"/>
          </w:tcPr>
          <w:p w14:paraId="1C95C121"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381ECE3B"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14B307C9" w14:textId="77777777" w:rsidTr="00754E4C">
        <w:tc>
          <w:tcPr>
            <w:tcW w:w="2592" w:type="dxa"/>
            <w:shd w:val="clear" w:color="auto" w:fill="FFFFFF"/>
          </w:tcPr>
          <w:p w14:paraId="2685082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58962FC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 y semi-estructurado</w:t>
            </w:r>
          </w:p>
        </w:tc>
      </w:tr>
      <w:tr w:rsidR="006664E0" w:rsidRPr="00B1665A" w14:paraId="4595E718" w14:textId="77777777" w:rsidTr="00754E4C">
        <w:tc>
          <w:tcPr>
            <w:tcW w:w="2592" w:type="dxa"/>
            <w:shd w:val="clear" w:color="auto" w:fill="EBF3FB"/>
          </w:tcPr>
          <w:p w14:paraId="333E697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7C618E1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Bajo</w:t>
            </w:r>
          </w:p>
        </w:tc>
      </w:tr>
      <w:tr w:rsidR="006664E0" w:rsidRPr="00B1665A" w14:paraId="14440281" w14:textId="77777777" w:rsidTr="00754E4C">
        <w:tc>
          <w:tcPr>
            <w:tcW w:w="2592" w:type="dxa"/>
            <w:shd w:val="clear" w:color="auto" w:fill="FFFFFF"/>
          </w:tcPr>
          <w:p w14:paraId="22CF679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09C6374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Mensual / trimestral</w:t>
            </w:r>
          </w:p>
        </w:tc>
      </w:tr>
      <w:tr w:rsidR="006664E0" w:rsidRPr="00B1665A" w14:paraId="2BC39BDB" w14:textId="77777777" w:rsidTr="00754E4C">
        <w:tc>
          <w:tcPr>
            <w:tcW w:w="2592" w:type="dxa"/>
            <w:shd w:val="clear" w:color="auto" w:fill="EBF3FB"/>
          </w:tcPr>
          <w:p w14:paraId="1020C29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53D4F4E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CSV, JSON, Excel</w:t>
            </w:r>
          </w:p>
        </w:tc>
      </w:tr>
      <w:tr w:rsidR="006664E0" w:rsidRPr="00B1665A" w14:paraId="61BC8C44" w14:textId="77777777" w:rsidTr="00754E4C">
        <w:tc>
          <w:tcPr>
            <w:tcW w:w="2592" w:type="dxa"/>
            <w:shd w:val="clear" w:color="auto" w:fill="FFFFFF"/>
          </w:tcPr>
          <w:p w14:paraId="0A3EEFE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Herramienta</w:t>
            </w:r>
          </w:p>
        </w:tc>
        <w:tc>
          <w:tcPr>
            <w:tcW w:w="6048" w:type="dxa"/>
            <w:shd w:val="clear" w:color="auto" w:fill="FFFFFF"/>
          </w:tcPr>
          <w:p w14:paraId="2B867ED5"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Plataformas de encuestas, correo electrónico</w:t>
            </w:r>
          </w:p>
        </w:tc>
      </w:tr>
    </w:tbl>
    <w:p w14:paraId="195DF335" w14:textId="77777777" w:rsidR="006664E0" w:rsidRPr="00B1665A" w:rsidRDefault="006664E0" w:rsidP="00B1665A">
      <w:pPr>
        <w:rPr>
          <w:rFonts w:ascii="Arial" w:hAnsi="Arial" w:cs="Arial"/>
          <w:sz w:val="20"/>
          <w:szCs w:val="20"/>
        </w:rPr>
      </w:pPr>
    </w:p>
    <w:p w14:paraId="4447FE50" w14:textId="1F7A4A7D" w:rsidR="006664E0" w:rsidRPr="00B1665A" w:rsidRDefault="006664E0" w:rsidP="00B1665A">
      <w:pPr>
        <w:pStyle w:val="Ttulo3"/>
        <w:numPr>
          <w:ilvl w:val="2"/>
          <w:numId w:val="250"/>
        </w:numPr>
        <w:spacing w:before="0" w:after="0"/>
        <w:ind w:hanging="371"/>
        <w:rPr>
          <w:rFonts w:ascii="Arial" w:hAnsi="Arial" w:cs="Arial"/>
          <w:sz w:val="20"/>
          <w:szCs w:val="20"/>
        </w:rPr>
      </w:pPr>
      <w:bookmarkStart w:id="20" w:name="_Toc230683887"/>
      <w:r w:rsidRPr="00B1665A">
        <w:rPr>
          <w:rFonts w:ascii="Arial" w:hAnsi="Arial" w:cs="Arial"/>
          <w:sz w:val="20"/>
          <w:szCs w:val="20"/>
        </w:rPr>
        <w:t>Informes Sectoriales y Datos de Mercado</w:t>
      </w:r>
      <w:bookmarkEnd w:id="20"/>
    </w:p>
    <w:p w14:paraId="28BCEAF1" w14:textId="77777777" w:rsidR="00BE54BB" w:rsidRPr="00B1665A" w:rsidRDefault="00BE54BB" w:rsidP="00B1665A">
      <w:pPr>
        <w:rPr>
          <w:rFonts w:ascii="Arial" w:hAnsi="Arial" w:cs="Arial"/>
          <w:sz w:val="20"/>
          <w:szCs w:val="20"/>
        </w:rPr>
      </w:pPr>
    </w:p>
    <w:p w14:paraId="18F41689" w14:textId="77777777" w:rsidR="006664E0" w:rsidRPr="00B1665A" w:rsidRDefault="006664E0" w:rsidP="00B1665A">
      <w:pPr>
        <w:rPr>
          <w:rFonts w:ascii="Arial" w:hAnsi="Arial" w:cs="Arial"/>
          <w:sz w:val="20"/>
          <w:szCs w:val="20"/>
        </w:rPr>
      </w:pPr>
      <w:r w:rsidRPr="00B1665A">
        <w:rPr>
          <w:rFonts w:ascii="Arial" w:hAnsi="Arial" w:cs="Arial"/>
          <w:sz w:val="20"/>
          <w:szCs w:val="20"/>
        </w:rPr>
        <w:t>Organismos internacionales, institutos estadísticos y consultoras publican informes sobre el sector alimenticio, tendencias de consumo y regulaciones vigentes. Enriquecen los modelos de predicción de demanda y los análisis de expansión de mercado.</w:t>
      </w:r>
    </w:p>
    <w:p w14:paraId="49F8F645" w14:textId="77777777" w:rsidR="00BE54BB" w:rsidRPr="00B1665A" w:rsidRDefault="00BE54BB"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92"/>
        <w:gridCol w:w="6048"/>
      </w:tblGrid>
      <w:tr w:rsidR="006664E0" w:rsidRPr="00B1665A" w14:paraId="1794A2E1" w14:textId="77777777" w:rsidTr="00754E4C">
        <w:tc>
          <w:tcPr>
            <w:tcW w:w="2592" w:type="dxa"/>
            <w:shd w:val="clear" w:color="auto" w:fill="1F4E79"/>
          </w:tcPr>
          <w:p w14:paraId="67114695"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Atributo</w:t>
            </w:r>
          </w:p>
        </w:tc>
        <w:tc>
          <w:tcPr>
            <w:tcW w:w="6048" w:type="dxa"/>
            <w:shd w:val="clear" w:color="auto" w:fill="1F4E79"/>
          </w:tcPr>
          <w:p w14:paraId="1CCDA08B"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r>
      <w:tr w:rsidR="006664E0" w:rsidRPr="00B1665A" w14:paraId="2D44BDAD" w14:textId="77777777" w:rsidTr="00754E4C">
        <w:tc>
          <w:tcPr>
            <w:tcW w:w="2592" w:type="dxa"/>
            <w:shd w:val="clear" w:color="auto" w:fill="FFFFFF"/>
          </w:tcPr>
          <w:p w14:paraId="3C3955E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Tipo de dato</w:t>
            </w:r>
          </w:p>
        </w:tc>
        <w:tc>
          <w:tcPr>
            <w:tcW w:w="6048" w:type="dxa"/>
            <w:shd w:val="clear" w:color="auto" w:fill="FFFFFF"/>
          </w:tcPr>
          <w:p w14:paraId="7EA223CF"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Estructurado y no estructurado (PDF, informes)</w:t>
            </w:r>
          </w:p>
        </w:tc>
      </w:tr>
      <w:tr w:rsidR="006664E0" w:rsidRPr="00B1665A" w14:paraId="40ABB50F" w14:textId="77777777" w:rsidTr="00754E4C">
        <w:tc>
          <w:tcPr>
            <w:tcW w:w="2592" w:type="dxa"/>
            <w:shd w:val="clear" w:color="auto" w:fill="EBF3FB"/>
          </w:tcPr>
          <w:p w14:paraId="412D6AE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Volumen</w:t>
            </w:r>
          </w:p>
        </w:tc>
        <w:tc>
          <w:tcPr>
            <w:tcW w:w="6048" w:type="dxa"/>
            <w:shd w:val="clear" w:color="auto" w:fill="EBF3FB"/>
          </w:tcPr>
          <w:p w14:paraId="066A8CE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Bajo-Medio</w:t>
            </w:r>
          </w:p>
        </w:tc>
      </w:tr>
      <w:tr w:rsidR="006664E0" w:rsidRPr="00B1665A" w14:paraId="1280E0EF" w14:textId="77777777" w:rsidTr="00754E4C">
        <w:tc>
          <w:tcPr>
            <w:tcW w:w="2592" w:type="dxa"/>
            <w:shd w:val="clear" w:color="auto" w:fill="FFFFFF"/>
          </w:tcPr>
          <w:p w14:paraId="164DDD1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Frecuencia</w:t>
            </w:r>
          </w:p>
        </w:tc>
        <w:tc>
          <w:tcPr>
            <w:tcW w:w="6048" w:type="dxa"/>
            <w:shd w:val="clear" w:color="auto" w:fill="FFFFFF"/>
          </w:tcPr>
          <w:p w14:paraId="442675C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Mensual / anual</w:t>
            </w:r>
          </w:p>
        </w:tc>
      </w:tr>
      <w:tr w:rsidR="006664E0" w:rsidRPr="00CF5A0E" w14:paraId="4ED10F0D" w14:textId="77777777" w:rsidTr="00754E4C">
        <w:tc>
          <w:tcPr>
            <w:tcW w:w="2592" w:type="dxa"/>
            <w:shd w:val="clear" w:color="auto" w:fill="EBF3FB"/>
          </w:tcPr>
          <w:p w14:paraId="7541E68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Formato</w:t>
            </w:r>
          </w:p>
        </w:tc>
        <w:tc>
          <w:tcPr>
            <w:tcW w:w="6048" w:type="dxa"/>
            <w:shd w:val="clear" w:color="auto" w:fill="EBF3FB"/>
          </w:tcPr>
          <w:p w14:paraId="7C366BC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PDF, Excel, JSON, CSV, XML</w:t>
            </w:r>
          </w:p>
        </w:tc>
      </w:tr>
      <w:tr w:rsidR="006664E0" w:rsidRPr="00B1665A" w14:paraId="729D1D5F" w14:textId="77777777" w:rsidTr="00754E4C">
        <w:tc>
          <w:tcPr>
            <w:tcW w:w="2592" w:type="dxa"/>
            <w:shd w:val="clear" w:color="auto" w:fill="FFFFFF"/>
          </w:tcPr>
          <w:p w14:paraId="453B3F4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Fuentes ejemplo</w:t>
            </w:r>
          </w:p>
        </w:tc>
        <w:tc>
          <w:tcPr>
            <w:tcW w:w="6048" w:type="dxa"/>
            <w:shd w:val="clear" w:color="auto" w:fill="FFFFFF"/>
          </w:tcPr>
          <w:p w14:paraId="0CF6C98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DANE, INEGI, IBGE, Nielsen, Euromonitor</w:t>
            </w:r>
          </w:p>
        </w:tc>
      </w:tr>
    </w:tbl>
    <w:p w14:paraId="107CB89B" w14:textId="77777777" w:rsidR="006664E0" w:rsidRPr="00B1665A" w:rsidRDefault="006664E0" w:rsidP="00B1665A">
      <w:pPr>
        <w:rPr>
          <w:rFonts w:ascii="Arial" w:hAnsi="Arial" w:cs="Arial"/>
          <w:sz w:val="20"/>
          <w:szCs w:val="20"/>
        </w:rPr>
      </w:pPr>
    </w:p>
    <w:p w14:paraId="1BC2C5C9" w14:textId="1E608DFB" w:rsidR="006664E0" w:rsidRPr="00B1665A" w:rsidRDefault="006664E0" w:rsidP="00B1665A">
      <w:pPr>
        <w:pStyle w:val="Ttulo2"/>
        <w:numPr>
          <w:ilvl w:val="1"/>
          <w:numId w:val="250"/>
        </w:numPr>
        <w:spacing w:before="0" w:after="0"/>
        <w:rPr>
          <w:rFonts w:ascii="Arial" w:hAnsi="Arial" w:cs="Arial"/>
          <w:sz w:val="20"/>
          <w:szCs w:val="20"/>
        </w:rPr>
      </w:pPr>
      <w:bookmarkStart w:id="21" w:name="_Toc230683888"/>
      <w:r w:rsidRPr="00B1665A">
        <w:rPr>
          <w:rFonts w:ascii="Arial" w:hAnsi="Arial" w:cs="Arial"/>
          <w:sz w:val="20"/>
          <w:szCs w:val="20"/>
        </w:rPr>
        <w:t>Tabla Consolidada de Fuentes de Datos</w:t>
      </w:r>
      <w:bookmarkEnd w:id="21"/>
    </w:p>
    <w:p w14:paraId="4FCD6C36" w14:textId="77777777" w:rsidR="00BE54BB" w:rsidRPr="00B1665A" w:rsidRDefault="00BE54BB" w:rsidP="00B1665A">
      <w:pPr>
        <w:rPr>
          <w:rFonts w:ascii="Arial" w:hAnsi="Arial" w:cs="Arial"/>
          <w:sz w:val="20"/>
          <w:szCs w:val="20"/>
        </w:rPr>
      </w:pPr>
    </w:p>
    <w:p w14:paraId="1A2A81B2" w14:textId="77777777" w:rsidR="006664E0" w:rsidRPr="00B1665A" w:rsidRDefault="006664E0" w:rsidP="00B1665A">
      <w:pPr>
        <w:rPr>
          <w:rFonts w:ascii="Arial" w:hAnsi="Arial" w:cs="Arial"/>
          <w:sz w:val="20"/>
          <w:szCs w:val="20"/>
        </w:rPr>
      </w:pPr>
      <w:r w:rsidRPr="00B1665A">
        <w:rPr>
          <w:rFonts w:ascii="Arial" w:hAnsi="Arial" w:cs="Arial"/>
          <w:sz w:val="20"/>
          <w:szCs w:val="20"/>
        </w:rPr>
        <w:t>La Tabla 1 presenta el resumen integrado de todas las fuentes identificadas, clasificadas por origen, tipo de dato y nivel de criticidad para la organización.</w:t>
      </w:r>
    </w:p>
    <w:p w14:paraId="3AC51E34" w14:textId="77777777" w:rsidR="00BE54BB" w:rsidRPr="00B1665A" w:rsidRDefault="00BE54BB"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2515"/>
        <w:gridCol w:w="1402"/>
        <w:gridCol w:w="2143"/>
        <w:gridCol w:w="1715"/>
        <w:gridCol w:w="1285"/>
      </w:tblGrid>
      <w:tr w:rsidR="00BE54BB" w:rsidRPr="00B1665A" w14:paraId="3FB9D7C9" w14:textId="77777777" w:rsidTr="00754E4C">
        <w:tc>
          <w:tcPr>
            <w:tcW w:w="2592" w:type="dxa"/>
            <w:shd w:val="clear" w:color="auto" w:fill="1F4E79"/>
          </w:tcPr>
          <w:p w14:paraId="6BBE3CB0"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Fuente</w:t>
            </w:r>
          </w:p>
        </w:tc>
        <w:tc>
          <w:tcPr>
            <w:tcW w:w="1440" w:type="dxa"/>
            <w:shd w:val="clear" w:color="auto" w:fill="1F4E79"/>
          </w:tcPr>
          <w:p w14:paraId="7C2B2086"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Origen</w:t>
            </w:r>
          </w:p>
        </w:tc>
        <w:tc>
          <w:tcPr>
            <w:tcW w:w="2160" w:type="dxa"/>
            <w:shd w:val="clear" w:color="auto" w:fill="1F4E79"/>
          </w:tcPr>
          <w:p w14:paraId="1D8BA6CC"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Tipo de Dato</w:t>
            </w:r>
          </w:p>
        </w:tc>
        <w:tc>
          <w:tcPr>
            <w:tcW w:w="1728" w:type="dxa"/>
            <w:shd w:val="clear" w:color="auto" w:fill="1F4E79"/>
          </w:tcPr>
          <w:p w14:paraId="118AAC2A"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Frecuencia</w:t>
            </w:r>
          </w:p>
        </w:tc>
        <w:tc>
          <w:tcPr>
            <w:tcW w:w="1296" w:type="dxa"/>
            <w:shd w:val="clear" w:color="auto" w:fill="1F4E79"/>
          </w:tcPr>
          <w:p w14:paraId="0FFB88C0"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Criticidad</w:t>
            </w:r>
          </w:p>
        </w:tc>
      </w:tr>
      <w:tr w:rsidR="00BE54BB" w:rsidRPr="00B1665A" w14:paraId="6F71673A" w14:textId="77777777" w:rsidTr="00754E4C">
        <w:tc>
          <w:tcPr>
            <w:tcW w:w="2592" w:type="dxa"/>
            <w:shd w:val="clear" w:color="auto" w:fill="FFFFFF"/>
          </w:tcPr>
          <w:p w14:paraId="57981009"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Sistema de Producción (MES/SCADA)</w:t>
            </w:r>
          </w:p>
        </w:tc>
        <w:tc>
          <w:tcPr>
            <w:tcW w:w="1440" w:type="dxa"/>
            <w:shd w:val="clear" w:color="auto" w:fill="FFFFFF"/>
          </w:tcPr>
          <w:p w14:paraId="7FAC173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Interna</w:t>
            </w:r>
          </w:p>
        </w:tc>
        <w:tc>
          <w:tcPr>
            <w:tcW w:w="2160" w:type="dxa"/>
            <w:shd w:val="clear" w:color="auto" w:fill="FFFFFF"/>
          </w:tcPr>
          <w:p w14:paraId="0802783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 / Series tiempo</w:t>
            </w:r>
          </w:p>
        </w:tc>
        <w:tc>
          <w:tcPr>
            <w:tcW w:w="1728" w:type="dxa"/>
            <w:shd w:val="clear" w:color="auto" w:fill="FFFFFF"/>
          </w:tcPr>
          <w:p w14:paraId="61C984B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Tiempo real</w:t>
            </w:r>
          </w:p>
        </w:tc>
        <w:tc>
          <w:tcPr>
            <w:tcW w:w="1296" w:type="dxa"/>
            <w:shd w:val="clear" w:color="auto" w:fill="FFFFFF"/>
          </w:tcPr>
          <w:p w14:paraId="0AF4E13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Crítica</w:t>
            </w:r>
          </w:p>
        </w:tc>
      </w:tr>
      <w:tr w:rsidR="00BE54BB" w:rsidRPr="00B1665A" w14:paraId="1B8B6EC5" w14:textId="77777777" w:rsidTr="00754E4C">
        <w:tc>
          <w:tcPr>
            <w:tcW w:w="2592" w:type="dxa"/>
            <w:shd w:val="clear" w:color="auto" w:fill="EBF3FB"/>
          </w:tcPr>
          <w:p w14:paraId="6C92114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CRM</w:t>
            </w:r>
          </w:p>
        </w:tc>
        <w:tc>
          <w:tcPr>
            <w:tcW w:w="1440" w:type="dxa"/>
            <w:shd w:val="clear" w:color="auto" w:fill="EBF3FB"/>
          </w:tcPr>
          <w:p w14:paraId="3AACEE1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Interna</w:t>
            </w:r>
          </w:p>
        </w:tc>
        <w:tc>
          <w:tcPr>
            <w:tcW w:w="2160" w:type="dxa"/>
            <w:shd w:val="clear" w:color="auto" w:fill="EBF3FB"/>
          </w:tcPr>
          <w:p w14:paraId="17379FF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w:t>
            </w:r>
          </w:p>
        </w:tc>
        <w:tc>
          <w:tcPr>
            <w:tcW w:w="1728" w:type="dxa"/>
            <w:shd w:val="clear" w:color="auto" w:fill="EBF3FB"/>
          </w:tcPr>
          <w:p w14:paraId="4C014B0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Diaria</w:t>
            </w:r>
          </w:p>
        </w:tc>
        <w:tc>
          <w:tcPr>
            <w:tcW w:w="1296" w:type="dxa"/>
            <w:shd w:val="clear" w:color="auto" w:fill="EBF3FB"/>
          </w:tcPr>
          <w:p w14:paraId="68A84C7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Alta</w:t>
            </w:r>
          </w:p>
        </w:tc>
      </w:tr>
      <w:tr w:rsidR="00BE54BB" w:rsidRPr="00B1665A" w14:paraId="443B164E" w14:textId="77777777" w:rsidTr="00754E4C">
        <w:tc>
          <w:tcPr>
            <w:tcW w:w="2592" w:type="dxa"/>
            <w:shd w:val="clear" w:color="auto" w:fill="FFFFFF"/>
          </w:tcPr>
          <w:p w14:paraId="4F252BB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ERP</w:t>
            </w:r>
          </w:p>
        </w:tc>
        <w:tc>
          <w:tcPr>
            <w:tcW w:w="1440" w:type="dxa"/>
            <w:shd w:val="clear" w:color="auto" w:fill="FFFFFF"/>
          </w:tcPr>
          <w:p w14:paraId="600C105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Interna</w:t>
            </w:r>
          </w:p>
        </w:tc>
        <w:tc>
          <w:tcPr>
            <w:tcW w:w="2160" w:type="dxa"/>
            <w:shd w:val="clear" w:color="auto" w:fill="FFFFFF"/>
          </w:tcPr>
          <w:p w14:paraId="49DC685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w:t>
            </w:r>
          </w:p>
        </w:tc>
        <w:tc>
          <w:tcPr>
            <w:tcW w:w="1728" w:type="dxa"/>
            <w:shd w:val="clear" w:color="auto" w:fill="FFFFFF"/>
          </w:tcPr>
          <w:p w14:paraId="279AF5E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Diaria / Tiempo real</w:t>
            </w:r>
          </w:p>
        </w:tc>
        <w:tc>
          <w:tcPr>
            <w:tcW w:w="1296" w:type="dxa"/>
            <w:shd w:val="clear" w:color="auto" w:fill="FFFFFF"/>
          </w:tcPr>
          <w:p w14:paraId="7ED81F7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Crítica</w:t>
            </w:r>
          </w:p>
        </w:tc>
      </w:tr>
      <w:tr w:rsidR="00BE54BB" w:rsidRPr="00B1665A" w14:paraId="11C54CCC" w14:textId="77777777" w:rsidTr="00754E4C">
        <w:tc>
          <w:tcPr>
            <w:tcW w:w="2592" w:type="dxa"/>
            <w:shd w:val="clear" w:color="auto" w:fill="EBF3FB"/>
          </w:tcPr>
          <w:p w14:paraId="29D389A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Sistemas Contables por País</w:t>
            </w:r>
          </w:p>
        </w:tc>
        <w:tc>
          <w:tcPr>
            <w:tcW w:w="1440" w:type="dxa"/>
            <w:shd w:val="clear" w:color="auto" w:fill="EBF3FB"/>
          </w:tcPr>
          <w:p w14:paraId="3355756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Interna</w:t>
            </w:r>
          </w:p>
        </w:tc>
        <w:tc>
          <w:tcPr>
            <w:tcW w:w="2160" w:type="dxa"/>
            <w:shd w:val="clear" w:color="auto" w:fill="EBF3FB"/>
          </w:tcPr>
          <w:p w14:paraId="7086F70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w:t>
            </w:r>
          </w:p>
        </w:tc>
        <w:tc>
          <w:tcPr>
            <w:tcW w:w="1728" w:type="dxa"/>
            <w:shd w:val="clear" w:color="auto" w:fill="EBF3FB"/>
          </w:tcPr>
          <w:p w14:paraId="04BF508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Mensual</w:t>
            </w:r>
          </w:p>
        </w:tc>
        <w:tc>
          <w:tcPr>
            <w:tcW w:w="1296" w:type="dxa"/>
            <w:shd w:val="clear" w:color="auto" w:fill="EBF3FB"/>
          </w:tcPr>
          <w:p w14:paraId="3A8169D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Crítica</w:t>
            </w:r>
          </w:p>
        </w:tc>
      </w:tr>
      <w:tr w:rsidR="00BE54BB" w:rsidRPr="00B1665A" w14:paraId="643F6333" w14:textId="77777777" w:rsidTr="00754E4C">
        <w:tc>
          <w:tcPr>
            <w:tcW w:w="2592" w:type="dxa"/>
            <w:shd w:val="clear" w:color="auto" w:fill="FFFFFF"/>
          </w:tcPr>
          <w:p w14:paraId="591FE7B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DSS / BI</w:t>
            </w:r>
          </w:p>
        </w:tc>
        <w:tc>
          <w:tcPr>
            <w:tcW w:w="1440" w:type="dxa"/>
            <w:shd w:val="clear" w:color="auto" w:fill="FFFFFF"/>
          </w:tcPr>
          <w:p w14:paraId="3809BE8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Interna</w:t>
            </w:r>
          </w:p>
        </w:tc>
        <w:tc>
          <w:tcPr>
            <w:tcW w:w="2160" w:type="dxa"/>
            <w:shd w:val="clear" w:color="auto" w:fill="FFFFFF"/>
          </w:tcPr>
          <w:p w14:paraId="68E054A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 (procesado)</w:t>
            </w:r>
          </w:p>
        </w:tc>
        <w:tc>
          <w:tcPr>
            <w:tcW w:w="1728" w:type="dxa"/>
            <w:shd w:val="clear" w:color="auto" w:fill="FFFFFF"/>
          </w:tcPr>
          <w:p w14:paraId="011D842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Diaria / Mensual</w:t>
            </w:r>
          </w:p>
        </w:tc>
        <w:tc>
          <w:tcPr>
            <w:tcW w:w="1296" w:type="dxa"/>
            <w:shd w:val="clear" w:color="auto" w:fill="FFFFFF"/>
          </w:tcPr>
          <w:p w14:paraId="6463D06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Alta</w:t>
            </w:r>
          </w:p>
        </w:tc>
      </w:tr>
      <w:tr w:rsidR="00BE54BB" w:rsidRPr="00B1665A" w14:paraId="666A08EF" w14:textId="77777777" w:rsidTr="00754E4C">
        <w:tc>
          <w:tcPr>
            <w:tcW w:w="2592" w:type="dxa"/>
            <w:shd w:val="clear" w:color="auto" w:fill="EBF3FB"/>
          </w:tcPr>
          <w:p w14:paraId="6ECD880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Página Web (Comentarios)</w:t>
            </w:r>
          </w:p>
        </w:tc>
        <w:tc>
          <w:tcPr>
            <w:tcW w:w="1440" w:type="dxa"/>
            <w:shd w:val="clear" w:color="auto" w:fill="EBF3FB"/>
          </w:tcPr>
          <w:p w14:paraId="5DE8289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Externa</w:t>
            </w:r>
          </w:p>
        </w:tc>
        <w:tc>
          <w:tcPr>
            <w:tcW w:w="2160" w:type="dxa"/>
            <w:shd w:val="clear" w:color="auto" w:fill="EBF3FB"/>
          </w:tcPr>
          <w:p w14:paraId="2E6B188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Semi-estr./No estructurado</w:t>
            </w:r>
          </w:p>
        </w:tc>
        <w:tc>
          <w:tcPr>
            <w:tcW w:w="1728" w:type="dxa"/>
            <w:shd w:val="clear" w:color="auto" w:fill="EBF3FB"/>
          </w:tcPr>
          <w:p w14:paraId="5D98D8C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Continua</w:t>
            </w:r>
          </w:p>
        </w:tc>
        <w:tc>
          <w:tcPr>
            <w:tcW w:w="1296" w:type="dxa"/>
            <w:shd w:val="clear" w:color="auto" w:fill="EBF3FB"/>
          </w:tcPr>
          <w:p w14:paraId="4BC1D736"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Media</w:t>
            </w:r>
          </w:p>
        </w:tc>
      </w:tr>
      <w:tr w:rsidR="00BE54BB" w:rsidRPr="00B1665A" w14:paraId="7247087C" w14:textId="77777777" w:rsidTr="00754E4C">
        <w:tc>
          <w:tcPr>
            <w:tcW w:w="2592" w:type="dxa"/>
            <w:shd w:val="clear" w:color="auto" w:fill="FFFFFF"/>
          </w:tcPr>
          <w:p w14:paraId="0CE59C4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Redes Sociales</w:t>
            </w:r>
          </w:p>
        </w:tc>
        <w:tc>
          <w:tcPr>
            <w:tcW w:w="1440" w:type="dxa"/>
            <w:shd w:val="clear" w:color="auto" w:fill="FFFFFF"/>
          </w:tcPr>
          <w:p w14:paraId="5FA844E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Externa</w:t>
            </w:r>
          </w:p>
        </w:tc>
        <w:tc>
          <w:tcPr>
            <w:tcW w:w="2160" w:type="dxa"/>
            <w:shd w:val="clear" w:color="auto" w:fill="FFFFFF"/>
          </w:tcPr>
          <w:p w14:paraId="5567285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No estructurado</w:t>
            </w:r>
          </w:p>
        </w:tc>
        <w:tc>
          <w:tcPr>
            <w:tcW w:w="1728" w:type="dxa"/>
            <w:shd w:val="clear" w:color="auto" w:fill="FFFFFF"/>
          </w:tcPr>
          <w:p w14:paraId="718402D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Tiempo real</w:t>
            </w:r>
          </w:p>
        </w:tc>
        <w:tc>
          <w:tcPr>
            <w:tcW w:w="1296" w:type="dxa"/>
            <w:shd w:val="clear" w:color="auto" w:fill="FFFFFF"/>
          </w:tcPr>
          <w:p w14:paraId="706F20B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Alta</w:t>
            </w:r>
          </w:p>
        </w:tc>
      </w:tr>
      <w:tr w:rsidR="00BE54BB" w:rsidRPr="00B1665A" w14:paraId="7C7C66D4" w14:textId="77777777" w:rsidTr="00754E4C">
        <w:tc>
          <w:tcPr>
            <w:tcW w:w="2592" w:type="dxa"/>
            <w:shd w:val="clear" w:color="auto" w:fill="EBF3FB"/>
          </w:tcPr>
          <w:p w14:paraId="2A1D6E9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Encuestas de Satisfacción</w:t>
            </w:r>
          </w:p>
        </w:tc>
        <w:tc>
          <w:tcPr>
            <w:tcW w:w="1440" w:type="dxa"/>
            <w:shd w:val="clear" w:color="auto" w:fill="EBF3FB"/>
          </w:tcPr>
          <w:p w14:paraId="46276B5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Externa</w:t>
            </w:r>
          </w:p>
        </w:tc>
        <w:tc>
          <w:tcPr>
            <w:tcW w:w="2160" w:type="dxa"/>
            <w:shd w:val="clear" w:color="auto" w:fill="EBF3FB"/>
          </w:tcPr>
          <w:p w14:paraId="714DF16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Estructurado/Semi-estr.</w:t>
            </w:r>
          </w:p>
        </w:tc>
        <w:tc>
          <w:tcPr>
            <w:tcW w:w="1728" w:type="dxa"/>
            <w:shd w:val="clear" w:color="auto" w:fill="EBF3FB"/>
          </w:tcPr>
          <w:p w14:paraId="5633AFF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Trimestral</w:t>
            </w:r>
          </w:p>
        </w:tc>
        <w:tc>
          <w:tcPr>
            <w:tcW w:w="1296" w:type="dxa"/>
            <w:shd w:val="clear" w:color="auto" w:fill="EBF3FB"/>
          </w:tcPr>
          <w:p w14:paraId="17F3BBE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Media</w:t>
            </w:r>
          </w:p>
        </w:tc>
      </w:tr>
      <w:tr w:rsidR="00BE54BB" w:rsidRPr="00B1665A" w14:paraId="63F648B6" w14:textId="77777777" w:rsidTr="00754E4C">
        <w:tc>
          <w:tcPr>
            <w:tcW w:w="2592" w:type="dxa"/>
            <w:shd w:val="clear" w:color="auto" w:fill="FFFFFF"/>
          </w:tcPr>
          <w:p w14:paraId="4B81D20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Encuestas a Distribuidores</w:t>
            </w:r>
          </w:p>
        </w:tc>
        <w:tc>
          <w:tcPr>
            <w:tcW w:w="1440" w:type="dxa"/>
            <w:shd w:val="clear" w:color="auto" w:fill="FFFFFF"/>
          </w:tcPr>
          <w:p w14:paraId="4E62DF2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Externa</w:t>
            </w:r>
          </w:p>
        </w:tc>
        <w:tc>
          <w:tcPr>
            <w:tcW w:w="2160" w:type="dxa"/>
            <w:shd w:val="clear" w:color="auto" w:fill="FFFFFF"/>
          </w:tcPr>
          <w:p w14:paraId="4217FD76"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Estructurado/Semi-estr.</w:t>
            </w:r>
          </w:p>
        </w:tc>
        <w:tc>
          <w:tcPr>
            <w:tcW w:w="1728" w:type="dxa"/>
            <w:shd w:val="clear" w:color="auto" w:fill="FFFFFF"/>
          </w:tcPr>
          <w:p w14:paraId="2D63825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Mensual</w:t>
            </w:r>
          </w:p>
        </w:tc>
        <w:tc>
          <w:tcPr>
            <w:tcW w:w="1296" w:type="dxa"/>
            <w:shd w:val="clear" w:color="auto" w:fill="FFFFFF"/>
          </w:tcPr>
          <w:p w14:paraId="5D8C21B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Media</w:t>
            </w:r>
          </w:p>
        </w:tc>
      </w:tr>
      <w:tr w:rsidR="00BE54BB" w:rsidRPr="00B1665A" w14:paraId="6697E069" w14:textId="77777777" w:rsidTr="00754E4C">
        <w:tc>
          <w:tcPr>
            <w:tcW w:w="2592" w:type="dxa"/>
            <w:shd w:val="clear" w:color="auto" w:fill="EBF3FB"/>
          </w:tcPr>
          <w:p w14:paraId="7A50692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Informes Sectoriales</w:t>
            </w:r>
          </w:p>
        </w:tc>
        <w:tc>
          <w:tcPr>
            <w:tcW w:w="1440" w:type="dxa"/>
            <w:shd w:val="clear" w:color="auto" w:fill="EBF3FB"/>
          </w:tcPr>
          <w:p w14:paraId="79DEBA6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Externa</w:t>
            </w:r>
          </w:p>
        </w:tc>
        <w:tc>
          <w:tcPr>
            <w:tcW w:w="2160" w:type="dxa"/>
            <w:shd w:val="clear" w:color="auto" w:fill="EBF3FB"/>
          </w:tcPr>
          <w:p w14:paraId="70A12AE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Estr./No estructurado</w:t>
            </w:r>
          </w:p>
        </w:tc>
        <w:tc>
          <w:tcPr>
            <w:tcW w:w="1728" w:type="dxa"/>
            <w:shd w:val="clear" w:color="auto" w:fill="EBF3FB"/>
          </w:tcPr>
          <w:p w14:paraId="71F6B52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Mensual/Anual</w:t>
            </w:r>
          </w:p>
        </w:tc>
        <w:tc>
          <w:tcPr>
            <w:tcW w:w="1296" w:type="dxa"/>
            <w:shd w:val="clear" w:color="auto" w:fill="EBF3FB"/>
          </w:tcPr>
          <w:p w14:paraId="20909B0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Media</w:t>
            </w:r>
          </w:p>
        </w:tc>
      </w:tr>
    </w:tbl>
    <w:p w14:paraId="04F4C0D0" w14:textId="372494C5" w:rsidR="006664E0" w:rsidRPr="00B1665A" w:rsidRDefault="006664E0" w:rsidP="00B1665A">
      <w:pPr>
        <w:rPr>
          <w:rFonts w:ascii="Arial" w:hAnsi="Arial" w:cs="Arial"/>
          <w:sz w:val="20"/>
          <w:szCs w:val="20"/>
        </w:rPr>
      </w:pPr>
    </w:p>
    <w:p w14:paraId="3C9590A7" w14:textId="18FB1A18" w:rsidR="006664E0" w:rsidRPr="00B1665A" w:rsidRDefault="006664E0" w:rsidP="00B1665A">
      <w:pPr>
        <w:pStyle w:val="Ttulo1"/>
        <w:numPr>
          <w:ilvl w:val="0"/>
          <w:numId w:val="250"/>
        </w:numPr>
        <w:spacing w:before="0" w:after="0"/>
        <w:ind w:left="284" w:hanging="284"/>
        <w:rPr>
          <w:rFonts w:ascii="Arial" w:hAnsi="Arial" w:cs="Arial"/>
          <w:sz w:val="20"/>
          <w:szCs w:val="20"/>
        </w:rPr>
      </w:pPr>
      <w:bookmarkStart w:id="22" w:name="_Toc230683889"/>
      <w:r w:rsidRPr="00B1665A">
        <w:rPr>
          <w:rFonts w:ascii="Arial" w:hAnsi="Arial" w:cs="Arial"/>
          <w:sz w:val="20"/>
          <w:szCs w:val="20"/>
        </w:rPr>
        <w:t>Elementos para Asegurar la Calidad de los Conjuntos de Datos</w:t>
      </w:r>
      <w:bookmarkEnd w:id="22"/>
    </w:p>
    <w:p w14:paraId="7D51F60B" w14:textId="77777777" w:rsidR="00BE54BB" w:rsidRPr="00B1665A" w:rsidRDefault="00BE54BB" w:rsidP="00B1665A">
      <w:pPr>
        <w:rPr>
          <w:rFonts w:ascii="Arial" w:hAnsi="Arial" w:cs="Arial"/>
          <w:sz w:val="20"/>
          <w:szCs w:val="20"/>
        </w:rPr>
      </w:pPr>
    </w:p>
    <w:p w14:paraId="50DB2D22" w14:textId="77777777" w:rsidR="006664E0" w:rsidRPr="00B1665A" w:rsidRDefault="006664E0" w:rsidP="00B1665A">
      <w:pPr>
        <w:rPr>
          <w:rFonts w:ascii="Arial" w:hAnsi="Arial" w:cs="Arial"/>
          <w:sz w:val="20"/>
          <w:szCs w:val="20"/>
        </w:rPr>
      </w:pPr>
      <w:r w:rsidRPr="00B1665A">
        <w:rPr>
          <w:rFonts w:ascii="Arial" w:hAnsi="Arial" w:cs="Arial"/>
          <w:sz w:val="20"/>
          <w:szCs w:val="20"/>
        </w:rPr>
        <w:t>La calidad de los datos es un requisito fundamental para que la arquitectura cumpla su propósito. Datos de baja calidad comprometen la confiabilidad de los análisis y la validez de las decisiones. Se definen siete dimensiones de calidad contextualizadas al caso de la multinacional.</w:t>
      </w:r>
    </w:p>
    <w:p w14:paraId="72DD9887" w14:textId="77777777" w:rsidR="00BE54BB" w:rsidRPr="00B1665A" w:rsidRDefault="00BE54BB" w:rsidP="00B1665A">
      <w:pPr>
        <w:rPr>
          <w:rFonts w:ascii="Arial" w:hAnsi="Arial" w:cs="Arial"/>
          <w:sz w:val="20"/>
          <w:szCs w:val="20"/>
        </w:rPr>
      </w:pPr>
    </w:p>
    <w:p w14:paraId="035F62B9" w14:textId="0183705F" w:rsidR="006664E0" w:rsidRPr="00B1665A" w:rsidRDefault="006664E0" w:rsidP="00B1665A">
      <w:pPr>
        <w:pStyle w:val="Ttulo2"/>
        <w:numPr>
          <w:ilvl w:val="1"/>
          <w:numId w:val="250"/>
        </w:numPr>
        <w:spacing w:before="0" w:after="0"/>
        <w:rPr>
          <w:rFonts w:ascii="Arial" w:hAnsi="Arial" w:cs="Arial"/>
          <w:sz w:val="20"/>
          <w:szCs w:val="20"/>
        </w:rPr>
      </w:pPr>
      <w:bookmarkStart w:id="23" w:name="_Toc230683890"/>
      <w:r w:rsidRPr="00B1665A">
        <w:rPr>
          <w:rFonts w:ascii="Arial" w:hAnsi="Arial" w:cs="Arial"/>
          <w:sz w:val="20"/>
          <w:szCs w:val="20"/>
        </w:rPr>
        <w:t>Completitud</w:t>
      </w:r>
      <w:bookmarkEnd w:id="23"/>
    </w:p>
    <w:p w14:paraId="15FC8B30" w14:textId="77777777" w:rsidR="00BE54BB" w:rsidRPr="00B1665A" w:rsidRDefault="00BE54BB" w:rsidP="00B1665A">
      <w:pPr>
        <w:rPr>
          <w:rFonts w:ascii="Arial" w:hAnsi="Arial" w:cs="Arial"/>
          <w:sz w:val="20"/>
          <w:szCs w:val="20"/>
        </w:rPr>
      </w:pPr>
    </w:p>
    <w:p w14:paraId="7D5AFFDC" w14:textId="77777777" w:rsidR="006664E0" w:rsidRPr="00B1665A" w:rsidRDefault="006664E0" w:rsidP="00B1665A">
      <w:pPr>
        <w:rPr>
          <w:rFonts w:ascii="Arial" w:hAnsi="Arial" w:cs="Arial"/>
          <w:sz w:val="20"/>
          <w:szCs w:val="20"/>
        </w:rPr>
      </w:pPr>
      <w:r w:rsidRPr="00B1665A">
        <w:rPr>
          <w:rFonts w:ascii="Arial" w:hAnsi="Arial" w:cs="Arial"/>
          <w:sz w:val="20"/>
          <w:szCs w:val="20"/>
        </w:rPr>
        <w:t>Grado en que los datos contienen todos los valores necesarios para satisfacer los requerimientos del negocio. En la multinacional es especialmente crítica en el ERP (registros de inventario sin cantidades) y en los sistemas contables (transacciones sin código de costo).</w:t>
      </w:r>
    </w:p>
    <w:p w14:paraId="52CD5B4A" w14:textId="77777777" w:rsidR="00BE54BB" w:rsidRPr="00B1665A" w:rsidRDefault="00BE54BB" w:rsidP="00B1665A">
      <w:pPr>
        <w:rPr>
          <w:rFonts w:ascii="Arial" w:hAnsi="Arial" w:cs="Arial"/>
          <w:sz w:val="20"/>
          <w:szCs w:val="20"/>
        </w:rPr>
      </w:pPr>
    </w:p>
    <w:p w14:paraId="2716A504" w14:textId="77777777" w:rsidR="006664E0" w:rsidRPr="00B1665A" w:rsidRDefault="006664E0" w:rsidP="00B1665A">
      <w:pPr>
        <w:rPr>
          <w:rFonts w:ascii="Arial" w:hAnsi="Arial" w:cs="Arial"/>
          <w:sz w:val="20"/>
          <w:szCs w:val="20"/>
        </w:rPr>
      </w:pPr>
      <w:r w:rsidRPr="00B1665A">
        <w:rPr>
          <w:rFonts w:ascii="Arial" w:hAnsi="Arial" w:cs="Arial"/>
          <w:sz w:val="20"/>
          <w:szCs w:val="20"/>
        </w:rPr>
        <w:t>Medida de aplicación: Umbrales de completitud por tabla y campo crítico. Para el módulo de inventario del ERP se exige 100% de completitud en: código de producto, cantidad, unidad de medida y fecha de registro. Se implementarán validaciones automáticas en el pipeline de ingesta con dbt o Great Expectations.</w:t>
      </w:r>
    </w:p>
    <w:p w14:paraId="036D9ED3" w14:textId="77777777" w:rsidR="00BE54BB" w:rsidRPr="00B1665A" w:rsidRDefault="00BE54BB" w:rsidP="00B1665A">
      <w:pPr>
        <w:rPr>
          <w:rFonts w:ascii="Arial" w:hAnsi="Arial" w:cs="Arial"/>
          <w:sz w:val="20"/>
          <w:szCs w:val="20"/>
        </w:rPr>
      </w:pPr>
    </w:p>
    <w:p w14:paraId="2AC55B4D" w14:textId="5CDAE3D2" w:rsidR="006664E0" w:rsidRPr="00B1665A" w:rsidRDefault="006664E0" w:rsidP="00B1665A">
      <w:pPr>
        <w:pStyle w:val="Ttulo2"/>
        <w:numPr>
          <w:ilvl w:val="1"/>
          <w:numId w:val="250"/>
        </w:numPr>
        <w:spacing w:before="0" w:after="0"/>
        <w:rPr>
          <w:rFonts w:ascii="Arial" w:hAnsi="Arial" w:cs="Arial"/>
          <w:sz w:val="20"/>
          <w:szCs w:val="20"/>
        </w:rPr>
      </w:pPr>
      <w:bookmarkStart w:id="24" w:name="_Toc230683891"/>
      <w:r w:rsidRPr="00B1665A">
        <w:rPr>
          <w:rFonts w:ascii="Arial" w:hAnsi="Arial" w:cs="Arial"/>
          <w:sz w:val="20"/>
          <w:szCs w:val="20"/>
        </w:rPr>
        <w:t>Exactitud</w:t>
      </w:r>
      <w:bookmarkEnd w:id="24"/>
    </w:p>
    <w:p w14:paraId="0F67B7A8" w14:textId="77777777" w:rsidR="00BE54BB" w:rsidRPr="00B1665A" w:rsidRDefault="00BE54BB" w:rsidP="00B1665A">
      <w:pPr>
        <w:rPr>
          <w:rFonts w:ascii="Arial" w:hAnsi="Arial" w:cs="Arial"/>
          <w:sz w:val="20"/>
          <w:szCs w:val="20"/>
        </w:rPr>
      </w:pPr>
    </w:p>
    <w:p w14:paraId="704C726F" w14:textId="1F72BA74" w:rsidR="006664E0" w:rsidRPr="00B1665A" w:rsidRDefault="006664E0" w:rsidP="00B1665A">
      <w:pPr>
        <w:rPr>
          <w:rFonts w:ascii="Arial" w:hAnsi="Arial" w:cs="Arial"/>
          <w:sz w:val="20"/>
          <w:szCs w:val="20"/>
        </w:rPr>
      </w:pPr>
      <w:r w:rsidRPr="00B1665A">
        <w:rPr>
          <w:rFonts w:ascii="Arial" w:hAnsi="Arial" w:cs="Arial"/>
          <w:sz w:val="20"/>
          <w:szCs w:val="20"/>
        </w:rPr>
        <w:t>Correspondencia entre los valores registrados y la realidad que representan. Datos inexactos generan errores en reportes de producción e inconsistencias en estados financieros.</w:t>
      </w:r>
    </w:p>
    <w:p w14:paraId="48B55288" w14:textId="77777777" w:rsidR="00BE54BB" w:rsidRPr="00B1665A" w:rsidRDefault="00BE54BB" w:rsidP="00B1665A">
      <w:pPr>
        <w:rPr>
          <w:rFonts w:ascii="Arial" w:hAnsi="Arial" w:cs="Arial"/>
          <w:sz w:val="20"/>
          <w:szCs w:val="20"/>
        </w:rPr>
      </w:pPr>
    </w:p>
    <w:p w14:paraId="3FCF07E2" w14:textId="18FD4E66" w:rsidR="006664E0" w:rsidRPr="00B1665A" w:rsidRDefault="006664E0" w:rsidP="00B1665A">
      <w:pPr>
        <w:rPr>
          <w:rFonts w:ascii="Arial" w:hAnsi="Arial" w:cs="Arial"/>
          <w:sz w:val="20"/>
          <w:szCs w:val="20"/>
        </w:rPr>
      </w:pPr>
      <w:r w:rsidRPr="00B1665A">
        <w:rPr>
          <w:rFonts w:ascii="Arial" w:hAnsi="Arial" w:cs="Arial"/>
          <w:sz w:val="20"/>
          <w:szCs w:val="20"/>
        </w:rPr>
        <w:t>Medida de aplicación: Controles de validación cruzada entre MES y ERP para verificar que las cantidades producidas concuerden con las registradas en inventario. Para encuestas, se definirán rangos de validez por variable (calificaciones 1-5 no pueden tomar valores fuera del rango).</w:t>
      </w:r>
    </w:p>
    <w:p w14:paraId="0598C1A9" w14:textId="77777777" w:rsidR="00BE54BB" w:rsidRPr="00B1665A" w:rsidRDefault="00BE54BB" w:rsidP="00B1665A">
      <w:pPr>
        <w:rPr>
          <w:rFonts w:ascii="Arial" w:hAnsi="Arial" w:cs="Arial"/>
          <w:sz w:val="20"/>
          <w:szCs w:val="20"/>
        </w:rPr>
      </w:pPr>
    </w:p>
    <w:p w14:paraId="046E30D0" w14:textId="23C2F69F" w:rsidR="006664E0" w:rsidRPr="00B1665A" w:rsidRDefault="006664E0" w:rsidP="00B1665A">
      <w:pPr>
        <w:pStyle w:val="Ttulo2"/>
        <w:numPr>
          <w:ilvl w:val="1"/>
          <w:numId w:val="250"/>
        </w:numPr>
        <w:spacing w:before="0" w:after="0"/>
        <w:rPr>
          <w:rFonts w:ascii="Arial" w:hAnsi="Arial" w:cs="Arial"/>
          <w:sz w:val="20"/>
          <w:szCs w:val="20"/>
        </w:rPr>
      </w:pPr>
      <w:bookmarkStart w:id="25" w:name="_Toc230683892"/>
      <w:r w:rsidRPr="00B1665A">
        <w:rPr>
          <w:rFonts w:ascii="Arial" w:hAnsi="Arial" w:cs="Arial"/>
          <w:sz w:val="20"/>
          <w:szCs w:val="20"/>
        </w:rPr>
        <w:t>Consistencia</w:t>
      </w:r>
      <w:bookmarkEnd w:id="25"/>
    </w:p>
    <w:p w14:paraId="4594479A" w14:textId="77777777" w:rsidR="00BE54BB" w:rsidRPr="00B1665A" w:rsidRDefault="00BE54BB" w:rsidP="00B1665A">
      <w:pPr>
        <w:rPr>
          <w:rFonts w:ascii="Arial" w:hAnsi="Arial" w:cs="Arial"/>
          <w:sz w:val="20"/>
          <w:szCs w:val="20"/>
        </w:rPr>
      </w:pPr>
    </w:p>
    <w:p w14:paraId="12534886" w14:textId="504A1855" w:rsidR="006664E0" w:rsidRPr="00B1665A" w:rsidRDefault="006664E0" w:rsidP="00B1665A">
      <w:pPr>
        <w:rPr>
          <w:rFonts w:ascii="Arial" w:hAnsi="Arial" w:cs="Arial"/>
          <w:sz w:val="20"/>
          <w:szCs w:val="20"/>
        </w:rPr>
      </w:pPr>
      <w:r w:rsidRPr="00B1665A">
        <w:rPr>
          <w:rFonts w:ascii="Arial" w:hAnsi="Arial" w:cs="Arial"/>
          <w:sz w:val="20"/>
          <w:szCs w:val="20"/>
        </w:rPr>
        <w:t>Los datos no presentan contradicciones entre sí, ya sea dentro del mismo sistema o entre sistemas distintos. La consistencia entre cifras contables locales y la consolidación regional es un reto crítico para la multinacional.</w:t>
      </w:r>
    </w:p>
    <w:p w14:paraId="5C8AE7BA" w14:textId="77777777" w:rsidR="00BE54BB" w:rsidRPr="00B1665A" w:rsidRDefault="00BE54BB" w:rsidP="00B1665A">
      <w:pPr>
        <w:rPr>
          <w:rFonts w:ascii="Arial" w:hAnsi="Arial" w:cs="Arial"/>
          <w:sz w:val="20"/>
          <w:szCs w:val="20"/>
        </w:rPr>
      </w:pPr>
    </w:p>
    <w:p w14:paraId="2011EF8F" w14:textId="77777777" w:rsidR="006664E0" w:rsidRPr="00B1665A" w:rsidRDefault="006664E0" w:rsidP="00B1665A">
      <w:pPr>
        <w:rPr>
          <w:rFonts w:ascii="Arial" w:hAnsi="Arial" w:cs="Arial"/>
          <w:sz w:val="20"/>
          <w:szCs w:val="20"/>
        </w:rPr>
      </w:pPr>
      <w:r w:rsidRPr="00B1665A">
        <w:rPr>
          <w:rFonts w:ascii="Arial" w:hAnsi="Arial" w:cs="Arial"/>
          <w:sz w:val="20"/>
          <w:szCs w:val="20"/>
        </w:rPr>
        <w:t>Medida de aplicación: Reglas de consistencia inter-sistema en la capa de integración. El código de producto en el ERP debe coincidir con el código en MES y CRM. Se implementará un sistema MDM (Master Data Management) para garantizar la coherencia de entidades clave: productos, clientes, proveedores y ubicaciones.</w:t>
      </w:r>
    </w:p>
    <w:p w14:paraId="1764AEDD" w14:textId="77777777" w:rsidR="00BE54BB" w:rsidRPr="00B1665A" w:rsidRDefault="00BE54BB" w:rsidP="00B1665A">
      <w:pPr>
        <w:rPr>
          <w:rFonts w:ascii="Arial" w:hAnsi="Arial" w:cs="Arial"/>
          <w:sz w:val="20"/>
          <w:szCs w:val="20"/>
        </w:rPr>
      </w:pPr>
    </w:p>
    <w:p w14:paraId="6B20013C" w14:textId="6D665234" w:rsidR="006664E0" w:rsidRPr="00B1665A" w:rsidRDefault="006664E0" w:rsidP="00B1665A">
      <w:pPr>
        <w:pStyle w:val="Ttulo2"/>
        <w:numPr>
          <w:ilvl w:val="1"/>
          <w:numId w:val="250"/>
        </w:numPr>
        <w:spacing w:before="0" w:after="0"/>
        <w:rPr>
          <w:rFonts w:ascii="Arial" w:hAnsi="Arial" w:cs="Arial"/>
          <w:sz w:val="20"/>
          <w:szCs w:val="20"/>
        </w:rPr>
      </w:pPr>
      <w:bookmarkStart w:id="26" w:name="_Toc230683893"/>
      <w:r w:rsidRPr="00B1665A">
        <w:rPr>
          <w:rFonts w:ascii="Arial" w:hAnsi="Arial" w:cs="Arial"/>
          <w:sz w:val="20"/>
          <w:szCs w:val="20"/>
        </w:rPr>
        <w:t>Vigencia (Actualidad)</w:t>
      </w:r>
      <w:bookmarkEnd w:id="26"/>
    </w:p>
    <w:p w14:paraId="5028E98A" w14:textId="77777777" w:rsidR="00BE54BB" w:rsidRPr="00B1665A" w:rsidRDefault="00BE54BB" w:rsidP="00B1665A">
      <w:pPr>
        <w:rPr>
          <w:rFonts w:ascii="Arial" w:hAnsi="Arial" w:cs="Arial"/>
          <w:sz w:val="20"/>
          <w:szCs w:val="20"/>
        </w:rPr>
      </w:pPr>
    </w:p>
    <w:p w14:paraId="45DC5528" w14:textId="0C95213D" w:rsidR="006664E0" w:rsidRPr="00B1665A" w:rsidRDefault="006664E0" w:rsidP="00B1665A">
      <w:pPr>
        <w:rPr>
          <w:rFonts w:ascii="Arial" w:hAnsi="Arial" w:cs="Arial"/>
          <w:sz w:val="20"/>
          <w:szCs w:val="20"/>
        </w:rPr>
      </w:pPr>
      <w:r w:rsidRPr="00B1665A">
        <w:rPr>
          <w:rFonts w:ascii="Arial" w:hAnsi="Arial" w:cs="Arial"/>
          <w:sz w:val="20"/>
          <w:szCs w:val="20"/>
        </w:rPr>
        <w:t>Los datos deben estar actualizados y reflejar el estado actual de las entidades que representan. Datos desactualizados generan análisis basados en información obsoleta.</w:t>
      </w:r>
    </w:p>
    <w:p w14:paraId="6E3A3F59" w14:textId="77777777" w:rsidR="00BE54BB" w:rsidRPr="00B1665A" w:rsidRDefault="00BE54BB" w:rsidP="00B1665A">
      <w:pPr>
        <w:rPr>
          <w:rFonts w:ascii="Arial" w:hAnsi="Arial" w:cs="Arial"/>
          <w:sz w:val="20"/>
          <w:szCs w:val="20"/>
        </w:rPr>
      </w:pPr>
    </w:p>
    <w:p w14:paraId="30BBAAD6" w14:textId="77777777" w:rsidR="006664E0" w:rsidRPr="00B1665A" w:rsidRDefault="006664E0" w:rsidP="00B1665A">
      <w:pPr>
        <w:rPr>
          <w:rFonts w:ascii="Arial" w:hAnsi="Arial" w:cs="Arial"/>
          <w:sz w:val="20"/>
          <w:szCs w:val="20"/>
        </w:rPr>
      </w:pPr>
      <w:r w:rsidRPr="00B1665A">
        <w:rPr>
          <w:rFonts w:ascii="Arial" w:hAnsi="Arial" w:cs="Arial"/>
          <w:sz w:val="20"/>
          <w:szCs w:val="20"/>
        </w:rPr>
        <w:t>Medida de aplicación: Políticas de actualización por tipo de fuente. Para redes sociales la vigencia es de horas; para informes sectoriales puede ser anual. Se implementarán alertas automáticas cuando la latencia supere los umbrales definidos por dominio de datos.</w:t>
      </w:r>
    </w:p>
    <w:p w14:paraId="666234CB" w14:textId="77777777" w:rsidR="00BE54BB" w:rsidRPr="00B1665A" w:rsidRDefault="00BE54BB" w:rsidP="00B1665A">
      <w:pPr>
        <w:rPr>
          <w:rFonts w:ascii="Arial" w:hAnsi="Arial" w:cs="Arial"/>
          <w:sz w:val="20"/>
          <w:szCs w:val="20"/>
        </w:rPr>
      </w:pPr>
    </w:p>
    <w:p w14:paraId="2A959C46" w14:textId="0FBCD2D8" w:rsidR="006664E0" w:rsidRPr="00B1665A" w:rsidRDefault="006664E0" w:rsidP="00B1665A">
      <w:pPr>
        <w:pStyle w:val="Ttulo2"/>
        <w:numPr>
          <w:ilvl w:val="1"/>
          <w:numId w:val="250"/>
        </w:numPr>
        <w:spacing w:before="0" w:after="0"/>
        <w:rPr>
          <w:rFonts w:ascii="Arial" w:hAnsi="Arial" w:cs="Arial"/>
          <w:sz w:val="20"/>
          <w:szCs w:val="20"/>
        </w:rPr>
      </w:pPr>
      <w:bookmarkStart w:id="27" w:name="_Toc230683894"/>
      <w:r w:rsidRPr="00B1665A">
        <w:rPr>
          <w:rFonts w:ascii="Arial" w:hAnsi="Arial" w:cs="Arial"/>
          <w:sz w:val="20"/>
          <w:szCs w:val="20"/>
        </w:rPr>
        <w:t>Unicidad (No Duplicidad)</w:t>
      </w:r>
      <w:bookmarkEnd w:id="27"/>
    </w:p>
    <w:p w14:paraId="1B271126" w14:textId="77777777" w:rsidR="00BE54BB" w:rsidRPr="00B1665A" w:rsidRDefault="00BE54BB" w:rsidP="00B1665A">
      <w:pPr>
        <w:rPr>
          <w:rFonts w:ascii="Arial" w:hAnsi="Arial" w:cs="Arial"/>
          <w:sz w:val="20"/>
          <w:szCs w:val="20"/>
        </w:rPr>
      </w:pPr>
    </w:p>
    <w:p w14:paraId="4898FCAD" w14:textId="60904EAC" w:rsidR="006664E0" w:rsidRPr="00B1665A" w:rsidRDefault="006664E0" w:rsidP="00B1665A">
      <w:pPr>
        <w:rPr>
          <w:rFonts w:ascii="Arial" w:hAnsi="Arial" w:cs="Arial"/>
          <w:sz w:val="20"/>
          <w:szCs w:val="20"/>
        </w:rPr>
      </w:pPr>
      <w:r w:rsidRPr="00B1665A">
        <w:rPr>
          <w:rFonts w:ascii="Arial" w:hAnsi="Arial" w:cs="Arial"/>
          <w:sz w:val="20"/>
          <w:szCs w:val="20"/>
        </w:rPr>
        <w:t>Garantiza que cada entidad esté representada una sola vez en el sistema. Los registros duplicados distorsionan los análisis de ventas, inventario y satisfacción del cliente.</w:t>
      </w:r>
    </w:p>
    <w:p w14:paraId="08AC4FE7" w14:textId="77777777" w:rsidR="00BE54BB" w:rsidRPr="00B1665A" w:rsidRDefault="00BE54BB" w:rsidP="00B1665A">
      <w:pPr>
        <w:rPr>
          <w:rFonts w:ascii="Arial" w:hAnsi="Arial" w:cs="Arial"/>
          <w:sz w:val="20"/>
          <w:szCs w:val="20"/>
        </w:rPr>
      </w:pPr>
    </w:p>
    <w:p w14:paraId="30224B1F" w14:textId="77777777" w:rsidR="006664E0" w:rsidRPr="00B1665A" w:rsidRDefault="006664E0" w:rsidP="00B1665A">
      <w:pPr>
        <w:rPr>
          <w:rFonts w:ascii="Arial" w:hAnsi="Arial" w:cs="Arial"/>
          <w:sz w:val="20"/>
          <w:szCs w:val="20"/>
        </w:rPr>
      </w:pPr>
      <w:r w:rsidRPr="00B1665A">
        <w:rPr>
          <w:rFonts w:ascii="Arial" w:hAnsi="Arial" w:cs="Arial"/>
          <w:sz w:val="20"/>
          <w:szCs w:val="20"/>
        </w:rPr>
        <w:t>Medida de aplicación: Procesos de deduplicación en la capa de staging del Data Lake usando algoritmos de coincidencia difusa (fuzzy matching) para detectar duplicados en nombres de clientes y productos provenientes de sistemas legados.</w:t>
      </w:r>
    </w:p>
    <w:p w14:paraId="790BFB8F" w14:textId="77777777" w:rsidR="00BE54BB" w:rsidRPr="00B1665A" w:rsidRDefault="00BE54BB" w:rsidP="00B1665A">
      <w:pPr>
        <w:rPr>
          <w:rFonts w:ascii="Arial" w:hAnsi="Arial" w:cs="Arial"/>
          <w:sz w:val="20"/>
          <w:szCs w:val="20"/>
        </w:rPr>
      </w:pPr>
    </w:p>
    <w:p w14:paraId="2EA8A8AC" w14:textId="0FD5B0D1" w:rsidR="006664E0" w:rsidRPr="00B1665A" w:rsidRDefault="006664E0" w:rsidP="00B1665A">
      <w:pPr>
        <w:pStyle w:val="Ttulo2"/>
        <w:numPr>
          <w:ilvl w:val="1"/>
          <w:numId w:val="250"/>
        </w:numPr>
        <w:spacing w:before="0" w:after="0"/>
        <w:rPr>
          <w:rFonts w:ascii="Arial" w:hAnsi="Arial" w:cs="Arial"/>
          <w:sz w:val="20"/>
          <w:szCs w:val="20"/>
        </w:rPr>
      </w:pPr>
      <w:bookmarkStart w:id="28" w:name="_Toc230683895"/>
      <w:r w:rsidRPr="00B1665A">
        <w:rPr>
          <w:rFonts w:ascii="Arial" w:hAnsi="Arial" w:cs="Arial"/>
          <w:sz w:val="20"/>
          <w:szCs w:val="20"/>
        </w:rPr>
        <w:t>Integridad Referencial</w:t>
      </w:r>
      <w:bookmarkEnd w:id="28"/>
    </w:p>
    <w:p w14:paraId="36E83DA6" w14:textId="77777777" w:rsidR="00BE54BB" w:rsidRPr="00B1665A" w:rsidRDefault="00BE54BB" w:rsidP="00B1665A">
      <w:pPr>
        <w:rPr>
          <w:rFonts w:ascii="Arial" w:hAnsi="Arial" w:cs="Arial"/>
          <w:sz w:val="20"/>
          <w:szCs w:val="20"/>
        </w:rPr>
      </w:pPr>
    </w:p>
    <w:p w14:paraId="175BA21B" w14:textId="5BBE8459" w:rsidR="006664E0" w:rsidRPr="00B1665A" w:rsidRDefault="006664E0" w:rsidP="00B1665A">
      <w:pPr>
        <w:rPr>
          <w:rFonts w:ascii="Arial" w:hAnsi="Arial" w:cs="Arial"/>
          <w:sz w:val="20"/>
          <w:szCs w:val="20"/>
        </w:rPr>
      </w:pPr>
      <w:r w:rsidRPr="00B1665A">
        <w:rPr>
          <w:rFonts w:ascii="Arial" w:hAnsi="Arial" w:cs="Arial"/>
          <w:sz w:val="20"/>
          <w:szCs w:val="20"/>
        </w:rPr>
        <w:t>Asegura que las relaciones entre entidades sean válidas: no pueden existir órdenes de producción asociadas a productos inexistentes ni facturas vinculadas a clientes no registrados en el CRM.</w:t>
      </w:r>
    </w:p>
    <w:p w14:paraId="23261240" w14:textId="77777777" w:rsidR="00BE54BB" w:rsidRPr="00B1665A" w:rsidRDefault="00BE54BB" w:rsidP="00B1665A">
      <w:pPr>
        <w:rPr>
          <w:rFonts w:ascii="Arial" w:hAnsi="Arial" w:cs="Arial"/>
          <w:sz w:val="20"/>
          <w:szCs w:val="20"/>
        </w:rPr>
      </w:pPr>
    </w:p>
    <w:p w14:paraId="3166B48F" w14:textId="0691D1B0" w:rsidR="006664E0" w:rsidRPr="00B1665A" w:rsidRDefault="006664E0" w:rsidP="00B1665A">
      <w:pPr>
        <w:rPr>
          <w:rFonts w:ascii="Arial" w:hAnsi="Arial" w:cs="Arial"/>
          <w:sz w:val="20"/>
          <w:szCs w:val="20"/>
        </w:rPr>
      </w:pPr>
      <w:r w:rsidRPr="00B1665A">
        <w:rPr>
          <w:rFonts w:ascii="Arial" w:hAnsi="Arial" w:cs="Arial"/>
          <w:sz w:val="20"/>
          <w:szCs w:val="20"/>
        </w:rPr>
        <w:t>Medida de aplicación: Restricciones de integridad referencial en los modelos del Data Warehouse. En el pipeline de ingesta se validará la existencia de claves foráneas antes de cargar registros en la capa definitiva.</w:t>
      </w:r>
    </w:p>
    <w:p w14:paraId="63859414" w14:textId="77777777" w:rsidR="00BE54BB" w:rsidRPr="00B1665A" w:rsidRDefault="00BE54BB" w:rsidP="00B1665A">
      <w:pPr>
        <w:rPr>
          <w:rFonts w:ascii="Arial" w:hAnsi="Arial" w:cs="Arial"/>
          <w:sz w:val="20"/>
          <w:szCs w:val="20"/>
        </w:rPr>
      </w:pPr>
    </w:p>
    <w:p w14:paraId="4C29A81E" w14:textId="0BBAEFA4" w:rsidR="006664E0" w:rsidRPr="00B1665A" w:rsidRDefault="006664E0" w:rsidP="00B1665A">
      <w:pPr>
        <w:pStyle w:val="Ttulo2"/>
        <w:numPr>
          <w:ilvl w:val="1"/>
          <w:numId w:val="250"/>
        </w:numPr>
        <w:spacing w:before="0" w:after="0"/>
        <w:rPr>
          <w:rFonts w:ascii="Arial" w:hAnsi="Arial" w:cs="Arial"/>
          <w:sz w:val="20"/>
          <w:szCs w:val="20"/>
        </w:rPr>
      </w:pPr>
      <w:bookmarkStart w:id="29" w:name="_Toc230683896"/>
      <w:r w:rsidRPr="00B1665A">
        <w:rPr>
          <w:rFonts w:ascii="Arial" w:hAnsi="Arial" w:cs="Arial"/>
          <w:sz w:val="20"/>
          <w:szCs w:val="20"/>
        </w:rPr>
        <w:lastRenderedPageBreak/>
        <w:t>Conformidad (Estandarización de Formatos)</w:t>
      </w:r>
      <w:bookmarkEnd w:id="29"/>
    </w:p>
    <w:p w14:paraId="784D850E" w14:textId="77777777" w:rsidR="00BE54BB" w:rsidRPr="00B1665A" w:rsidRDefault="00BE54BB" w:rsidP="00B1665A">
      <w:pPr>
        <w:rPr>
          <w:rFonts w:ascii="Arial" w:hAnsi="Arial" w:cs="Arial"/>
          <w:sz w:val="20"/>
          <w:szCs w:val="20"/>
        </w:rPr>
      </w:pPr>
    </w:p>
    <w:p w14:paraId="75235C64" w14:textId="168E9DEF" w:rsidR="006664E0" w:rsidRPr="00B1665A" w:rsidRDefault="006664E0" w:rsidP="00B1665A">
      <w:pPr>
        <w:rPr>
          <w:rFonts w:ascii="Arial" w:hAnsi="Arial" w:cs="Arial"/>
          <w:sz w:val="20"/>
          <w:szCs w:val="20"/>
        </w:rPr>
      </w:pPr>
      <w:r w:rsidRPr="00B1665A">
        <w:rPr>
          <w:rFonts w:ascii="Arial" w:hAnsi="Arial" w:cs="Arial"/>
          <w:sz w:val="20"/>
          <w:szCs w:val="20"/>
        </w:rPr>
        <w:t>Los datos deben seguir formatos y estándares definidos. En una multinacional con operaciones en múltiples países, la estandarización de fechas, monedas, unidades de medida y códigos geográficos es fundamental.</w:t>
      </w:r>
    </w:p>
    <w:p w14:paraId="173BD75C" w14:textId="77777777" w:rsidR="00BE54BB" w:rsidRPr="00B1665A" w:rsidRDefault="00BE54BB" w:rsidP="00B1665A">
      <w:pPr>
        <w:rPr>
          <w:rFonts w:ascii="Arial" w:hAnsi="Arial" w:cs="Arial"/>
          <w:sz w:val="20"/>
          <w:szCs w:val="20"/>
        </w:rPr>
      </w:pPr>
    </w:p>
    <w:p w14:paraId="689C4BD5" w14:textId="50F662DF" w:rsidR="006664E0" w:rsidRPr="00B1665A" w:rsidRDefault="006664E0" w:rsidP="00B1665A">
      <w:pPr>
        <w:rPr>
          <w:rFonts w:ascii="Arial" w:hAnsi="Arial" w:cs="Arial"/>
          <w:sz w:val="20"/>
          <w:szCs w:val="20"/>
        </w:rPr>
      </w:pPr>
      <w:r w:rsidRPr="00B1665A">
        <w:rPr>
          <w:rFonts w:ascii="Arial" w:hAnsi="Arial" w:cs="Arial"/>
          <w:sz w:val="20"/>
          <w:szCs w:val="20"/>
        </w:rPr>
        <w:t>Medida de aplicación: Catálogo de estándares corporativos: formato de fecha ISO 8601 (YYYY-MM-DD), moneda ISO 4217 (COP, MXN, BRL, etc.), unidades (kg, litros, unidades) y códigos geográficos ISO 3166-1 alpha-2. Transformaciones de normalización en la capa ETL/ELT.</w:t>
      </w:r>
    </w:p>
    <w:p w14:paraId="3A821AF9" w14:textId="77777777" w:rsidR="00BE54BB" w:rsidRPr="00B1665A" w:rsidRDefault="00BE54BB" w:rsidP="00B1665A">
      <w:pPr>
        <w:rPr>
          <w:rFonts w:ascii="Arial" w:hAnsi="Arial" w:cs="Arial"/>
          <w:sz w:val="20"/>
          <w:szCs w:val="20"/>
        </w:rPr>
      </w:pPr>
    </w:p>
    <w:p w14:paraId="4F160C9C" w14:textId="58AACCAA" w:rsidR="006664E0" w:rsidRPr="00B1665A" w:rsidRDefault="006664E0" w:rsidP="00B1665A">
      <w:pPr>
        <w:pStyle w:val="Ttulo2"/>
        <w:numPr>
          <w:ilvl w:val="1"/>
          <w:numId w:val="250"/>
        </w:numPr>
        <w:spacing w:before="0" w:after="0"/>
        <w:rPr>
          <w:rFonts w:ascii="Arial" w:hAnsi="Arial" w:cs="Arial"/>
          <w:sz w:val="20"/>
          <w:szCs w:val="20"/>
        </w:rPr>
      </w:pPr>
      <w:bookmarkStart w:id="30" w:name="_Toc230683897"/>
      <w:r w:rsidRPr="00B1665A">
        <w:rPr>
          <w:rFonts w:ascii="Arial" w:hAnsi="Arial" w:cs="Arial"/>
          <w:sz w:val="20"/>
          <w:szCs w:val="20"/>
        </w:rPr>
        <w:t>Resumen de Dimensiones de Calidad</w:t>
      </w:r>
      <w:bookmarkEnd w:id="30"/>
    </w:p>
    <w:p w14:paraId="504DB3A5" w14:textId="77777777" w:rsidR="00BE54BB" w:rsidRPr="00B1665A" w:rsidRDefault="00BE54BB"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1846"/>
        <w:gridCol w:w="2268"/>
        <w:gridCol w:w="2552"/>
        <w:gridCol w:w="2394"/>
      </w:tblGrid>
      <w:tr w:rsidR="00BE54BB" w:rsidRPr="00B1665A" w14:paraId="02A44260" w14:textId="77777777" w:rsidTr="00754E4C">
        <w:tc>
          <w:tcPr>
            <w:tcW w:w="1872" w:type="dxa"/>
            <w:shd w:val="clear" w:color="auto" w:fill="1F4E79"/>
          </w:tcPr>
          <w:p w14:paraId="1BEE9B89"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Dimensión</w:t>
            </w:r>
          </w:p>
        </w:tc>
        <w:tc>
          <w:tcPr>
            <w:tcW w:w="2304" w:type="dxa"/>
            <w:shd w:val="clear" w:color="auto" w:fill="1F4E79"/>
          </w:tcPr>
          <w:p w14:paraId="2BD18899"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Descripción</w:t>
            </w:r>
          </w:p>
        </w:tc>
        <w:tc>
          <w:tcPr>
            <w:tcW w:w="2592" w:type="dxa"/>
            <w:shd w:val="clear" w:color="auto" w:fill="1F4E79"/>
          </w:tcPr>
          <w:p w14:paraId="20722768"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Herramienta / Mecanismo</w:t>
            </w:r>
          </w:p>
        </w:tc>
        <w:tc>
          <w:tcPr>
            <w:tcW w:w="2448" w:type="dxa"/>
            <w:shd w:val="clear" w:color="auto" w:fill="1F4E79"/>
          </w:tcPr>
          <w:p w14:paraId="565E81BE"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Fuente Aplicable</w:t>
            </w:r>
          </w:p>
        </w:tc>
      </w:tr>
      <w:tr w:rsidR="00BE54BB" w:rsidRPr="00B1665A" w14:paraId="0F1A84D2" w14:textId="77777777" w:rsidTr="00754E4C">
        <w:tc>
          <w:tcPr>
            <w:tcW w:w="1872" w:type="dxa"/>
            <w:shd w:val="clear" w:color="auto" w:fill="FFFFFF"/>
          </w:tcPr>
          <w:p w14:paraId="7293030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Completitud</w:t>
            </w:r>
          </w:p>
        </w:tc>
        <w:tc>
          <w:tcPr>
            <w:tcW w:w="2304" w:type="dxa"/>
            <w:shd w:val="clear" w:color="auto" w:fill="FFFFFF"/>
          </w:tcPr>
          <w:p w14:paraId="0CE7756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Campos obligatorios con valor</w:t>
            </w:r>
          </w:p>
        </w:tc>
        <w:tc>
          <w:tcPr>
            <w:tcW w:w="2592" w:type="dxa"/>
            <w:shd w:val="clear" w:color="auto" w:fill="FFFFFF"/>
          </w:tcPr>
          <w:p w14:paraId="268F4C1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dbt tests, Great Expectations</w:t>
            </w:r>
          </w:p>
        </w:tc>
        <w:tc>
          <w:tcPr>
            <w:tcW w:w="2448" w:type="dxa"/>
            <w:shd w:val="clear" w:color="auto" w:fill="FFFFFF"/>
          </w:tcPr>
          <w:p w14:paraId="6266716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ERP, CRM, MES</w:t>
            </w:r>
          </w:p>
        </w:tc>
      </w:tr>
      <w:tr w:rsidR="00BE54BB" w:rsidRPr="00B1665A" w14:paraId="530E600E" w14:textId="77777777" w:rsidTr="00754E4C">
        <w:tc>
          <w:tcPr>
            <w:tcW w:w="1872" w:type="dxa"/>
            <w:shd w:val="clear" w:color="auto" w:fill="EBF3FB"/>
          </w:tcPr>
          <w:p w14:paraId="0766296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Exactitud</w:t>
            </w:r>
          </w:p>
        </w:tc>
        <w:tc>
          <w:tcPr>
            <w:tcW w:w="2304" w:type="dxa"/>
            <w:shd w:val="clear" w:color="auto" w:fill="EBF3FB"/>
          </w:tcPr>
          <w:p w14:paraId="7550433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Valores reflejan la realidad</w:t>
            </w:r>
          </w:p>
        </w:tc>
        <w:tc>
          <w:tcPr>
            <w:tcW w:w="2592" w:type="dxa"/>
            <w:shd w:val="clear" w:color="auto" w:fill="EBF3FB"/>
          </w:tcPr>
          <w:p w14:paraId="232E8DA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Validación cruzada inter-sistema</w:t>
            </w:r>
          </w:p>
        </w:tc>
        <w:tc>
          <w:tcPr>
            <w:tcW w:w="2448" w:type="dxa"/>
            <w:shd w:val="clear" w:color="auto" w:fill="EBF3FB"/>
          </w:tcPr>
          <w:p w14:paraId="4BFD64B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ERP, MES, Encuestas</w:t>
            </w:r>
          </w:p>
        </w:tc>
      </w:tr>
      <w:tr w:rsidR="00BE54BB" w:rsidRPr="00B1665A" w14:paraId="4A2FC104" w14:textId="77777777" w:rsidTr="00754E4C">
        <w:tc>
          <w:tcPr>
            <w:tcW w:w="1872" w:type="dxa"/>
            <w:shd w:val="clear" w:color="auto" w:fill="FFFFFF"/>
          </w:tcPr>
          <w:p w14:paraId="6987D82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Consistencia</w:t>
            </w:r>
          </w:p>
        </w:tc>
        <w:tc>
          <w:tcPr>
            <w:tcW w:w="2304" w:type="dxa"/>
            <w:shd w:val="clear" w:color="auto" w:fill="FFFFFF"/>
          </w:tcPr>
          <w:p w14:paraId="1B7CD6B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Sin contradicciones entre sistemas</w:t>
            </w:r>
          </w:p>
        </w:tc>
        <w:tc>
          <w:tcPr>
            <w:tcW w:w="2592" w:type="dxa"/>
            <w:shd w:val="clear" w:color="auto" w:fill="FFFFFF"/>
          </w:tcPr>
          <w:p w14:paraId="1F46164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MDM, reglas de integración</w:t>
            </w:r>
          </w:p>
        </w:tc>
        <w:tc>
          <w:tcPr>
            <w:tcW w:w="2448" w:type="dxa"/>
            <w:shd w:val="clear" w:color="auto" w:fill="FFFFFF"/>
          </w:tcPr>
          <w:p w14:paraId="5ED2706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Todos los sistemas</w:t>
            </w:r>
          </w:p>
        </w:tc>
      </w:tr>
      <w:tr w:rsidR="00BE54BB" w:rsidRPr="00B1665A" w14:paraId="2FBBB36B" w14:textId="77777777" w:rsidTr="00754E4C">
        <w:tc>
          <w:tcPr>
            <w:tcW w:w="1872" w:type="dxa"/>
            <w:shd w:val="clear" w:color="auto" w:fill="EBF3FB"/>
          </w:tcPr>
          <w:p w14:paraId="250C91DE"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Vigencia</w:t>
            </w:r>
          </w:p>
        </w:tc>
        <w:tc>
          <w:tcPr>
            <w:tcW w:w="2304" w:type="dxa"/>
            <w:shd w:val="clear" w:color="auto" w:fill="EBF3FB"/>
          </w:tcPr>
          <w:p w14:paraId="6E44BC3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Datos actualizados según frecuencia</w:t>
            </w:r>
          </w:p>
        </w:tc>
        <w:tc>
          <w:tcPr>
            <w:tcW w:w="2592" w:type="dxa"/>
            <w:shd w:val="clear" w:color="auto" w:fill="EBF3FB"/>
          </w:tcPr>
          <w:p w14:paraId="5DF4E677"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Alertas de latencia en pipelines</w:t>
            </w:r>
          </w:p>
        </w:tc>
        <w:tc>
          <w:tcPr>
            <w:tcW w:w="2448" w:type="dxa"/>
            <w:shd w:val="clear" w:color="auto" w:fill="EBF3FB"/>
          </w:tcPr>
          <w:p w14:paraId="173A397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Redes sociales, Contabilidad</w:t>
            </w:r>
          </w:p>
        </w:tc>
      </w:tr>
      <w:tr w:rsidR="00BE54BB" w:rsidRPr="00B1665A" w14:paraId="40979797" w14:textId="77777777" w:rsidTr="00754E4C">
        <w:tc>
          <w:tcPr>
            <w:tcW w:w="1872" w:type="dxa"/>
            <w:shd w:val="clear" w:color="auto" w:fill="FFFFFF"/>
          </w:tcPr>
          <w:p w14:paraId="4EDEEF4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Unicidad</w:t>
            </w:r>
          </w:p>
        </w:tc>
        <w:tc>
          <w:tcPr>
            <w:tcW w:w="2304" w:type="dxa"/>
            <w:shd w:val="clear" w:color="auto" w:fill="FFFFFF"/>
          </w:tcPr>
          <w:p w14:paraId="598D733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Sin registros duplicados</w:t>
            </w:r>
          </w:p>
        </w:tc>
        <w:tc>
          <w:tcPr>
            <w:tcW w:w="2592" w:type="dxa"/>
            <w:shd w:val="clear" w:color="auto" w:fill="FFFFFF"/>
          </w:tcPr>
          <w:p w14:paraId="228A06A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Fuzzy matching, deduplicación</w:t>
            </w:r>
          </w:p>
        </w:tc>
        <w:tc>
          <w:tcPr>
            <w:tcW w:w="2448" w:type="dxa"/>
            <w:shd w:val="clear" w:color="auto" w:fill="FFFFFF"/>
          </w:tcPr>
          <w:p w14:paraId="242F2B2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CRM, ERP, fuentes externas</w:t>
            </w:r>
          </w:p>
        </w:tc>
      </w:tr>
      <w:tr w:rsidR="00BE54BB" w:rsidRPr="00B1665A" w14:paraId="42959DB9" w14:textId="77777777" w:rsidTr="00754E4C">
        <w:tc>
          <w:tcPr>
            <w:tcW w:w="1872" w:type="dxa"/>
            <w:shd w:val="clear" w:color="auto" w:fill="EBF3FB"/>
          </w:tcPr>
          <w:p w14:paraId="129F519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Integridad Referencial</w:t>
            </w:r>
          </w:p>
        </w:tc>
        <w:tc>
          <w:tcPr>
            <w:tcW w:w="2304" w:type="dxa"/>
            <w:shd w:val="clear" w:color="auto" w:fill="EBF3FB"/>
          </w:tcPr>
          <w:p w14:paraId="0509467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Relaciones válidas entre entidades</w:t>
            </w:r>
          </w:p>
        </w:tc>
        <w:tc>
          <w:tcPr>
            <w:tcW w:w="2592" w:type="dxa"/>
            <w:shd w:val="clear" w:color="auto" w:fill="EBF3FB"/>
          </w:tcPr>
          <w:p w14:paraId="4FE07FA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Restricciones en Data Warehouse</w:t>
            </w:r>
          </w:p>
        </w:tc>
        <w:tc>
          <w:tcPr>
            <w:tcW w:w="2448" w:type="dxa"/>
            <w:shd w:val="clear" w:color="auto" w:fill="EBF3FB"/>
          </w:tcPr>
          <w:p w14:paraId="728DBCEC"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ERP, CRM, MES</w:t>
            </w:r>
          </w:p>
        </w:tc>
      </w:tr>
      <w:tr w:rsidR="00BE54BB" w:rsidRPr="00B1665A" w14:paraId="4471BAA8" w14:textId="77777777" w:rsidTr="00754E4C">
        <w:tc>
          <w:tcPr>
            <w:tcW w:w="1872" w:type="dxa"/>
            <w:shd w:val="clear" w:color="auto" w:fill="FFFFFF"/>
          </w:tcPr>
          <w:p w14:paraId="00D0A2F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Conformidad</w:t>
            </w:r>
          </w:p>
        </w:tc>
        <w:tc>
          <w:tcPr>
            <w:tcW w:w="2304" w:type="dxa"/>
            <w:shd w:val="clear" w:color="auto" w:fill="FFFFFF"/>
          </w:tcPr>
          <w:p w14:paraId="5F07BE22"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Datos en formatos estándar</w:t>
            </w:r>
          </w:p>
        </w:tc>
        <w:tc>
          <w:tcPr>
            <w:tcW w:w="2592" w:type="dxa"/>
            <w:shd w:val="clear" w:color="auto" w:fill="FFFFFF"/>
          </w:tcPr>
          <w:p w14:paraId="4715FC3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Transformaciones ETL/ELT</w:t>
            </w:r>
          </w:p>
        </w:tc>
        <w:tc>
          <w:tcPr>
            <w:tcW w:w="2448" w:type="dxa"/>
            <w:shd w:val="clear" w:color="auto" w:fill="FFFFFF"/>
          </w:tcPr>
          <w:p w14:paraId="317A85F4"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Contabilidad, Producción</w:t>
            </w:r>
          </w:p>
        </w:tc>
      </w:tr>
    </w:tbl>
    <w:p w14:paraId="154902A7" w14:textId="19245766" w:rsidR="006664E0" w:rsidRPr="00B1665A" w:rsidRDefault="006664E0" w:rsidP="00B1665A">
      <w:pPr>
        <w:ind w:firstLine="0"/>
        <w:rPr>
          <w:rFonts w:ascii="Arial" w:hAnsi="Arial" w:cs="Arial"/>
          <w:sz w:val="20"/>
          <w:szCs w:val="20"/>
        </w:rPr>
      </w:pPr>
    </w:p>
    <w:p w14:paraId="2CF78AC6" w14:textId="4809F88A" w:rsidR="006664E0" w:rsidRPr="00B1665A" w:rsidRDefault="006664E0" w:rsidP="00B1665A">
      <w:pPr>
        <w:pStyle w:val="Ttulo1"/>
        <w:numPr>
          <w:ilvl w:val="0"/>
          <w:numId w:val="250"/>
        </w:numPr>
        <w:spacing w:before="0" w:after="0"/>
        <w:ind w:left="284" w:hanging="284"/>
        <w:rPr>
          <w:rFonts w:ascii="Arial" w:hAnsi="Arial" w:cs="Arial"/>
          <w:sz w:val="20"/>
          <w:szCs w:val="20"/>
        </w:rPr>
      </w:pPr>
      <w:bookmarkStart w:id="31" w:name="_Toc230683898"/>
      <w:r w:rsidRPr="00B1665A">
        <w:rPr>
          <w:rFonts w:ascii="Arial" w:hAnsi="Arial" w:cs="Arial"/>
          <w:sz w:val="20"/>
          <w:szCs w:val="20"/>
        </w:rPr>
        <w:t>Principios para una Buena Arquitectura de Datos</w:t>
      </w:r>
      <w:bookmarkEnd w:id="31"/>
    </w:p>
    <w:p w14:paraId="4CC275BC" w14:textId="77777777" w:rsidR="00BE54BB" w:rsidRPr="00B1665A" w:rsidRDefault="00BE54BB" w:rsidP="00B1665A">
      <w:pPr>
        <w:rPr>
          <w:rFonts w:ascii="Arial" w:hAnsi="Arial" w:cs="Arial"/>
          <w:sz w:val="20"/>
          <w:szCs w:val="20"/>
        </w:rPr>
      </w:pPr>
    </w:p>
    <w:p w14:paraId="2F939A0F" w14:textId="77777777" w:rsidR="006664E0" w:rsidRPr="00B1665A" w:rsidRDefault="006664E0" w:rsidP="00B1665A">
      <w:pPr>
        <w:rPr>
          <w:rFonts w:ascii="Arial" w:hAnsi="Arial" w:cs="Arial"/>
          <w:sz w:val="20"/>
          <w:szCs w:val="20"/>
        </w:rPr>
      </w:pPr>
      <w:r w:rsidRPr="00B1665A">
        <w:rPr>
          <w:rFonts w:ascii="Arial" w:hAnsi="Arial" w:cs="Arial"/>
          <w:sz w:val="20"/>
          <w:szCs w:val="20"/>
        </w:rPr>
        <w:t>Los principios de arquitectura de datos son lineamientos fundamentales que guían las decisiones de diseño, implementación y evolución del sistema. Se adoptan ocho principios con aplicación concreta al caso de la multinacional alimenticia.</w:t>
      </w:r>
    </w:p>
    <w:p w14:paraId="4B16B2B9" w14:textId="77777777" w:rsidR="00BE54BB" w:rsidRPr="00B1665A" w:rsidRDefault="00BE54BB" w:rsidP="00B1665A">
      <w:pPr>
        <w:rPr>
          <w:rFonts w:ascii="Arial" w:hAnsi="Arial" w:cs="Arial"/>
          <w:sz w:val="20"/>
          <w:szCs w:val="20"/>
        </w:rPr>
      </w:pPr>
    </w:p>
    <w:p w14:paraId="4C89F9E8" w14:textId="77777777" w:rsidR="006664E0" w:rsidRPr="00B1665A" w:rsidRDefault="006664E0" w:rsidP="00B1665A">
      <w:pPr>
        <w:pStyle w:val="Ttulo2"/>
        <w:numPr>
          <w:ilvl w:val="1"/>
          <w:numId w:val="250"/>
        </w:numPr>
        <w:spacing w:before="0" w:after="0"/>
        <w:rPr>
          <w:rFonts w:ascii="Arial" w:hAnsi="Arial" w:cs="Arial"/>
          <w:sz w:val="20"/>
          <w:szCs w:val="20"/>
        </w:rPr>
      </w:pPr>
      <w:bookmarkStart w:id="32" w:name="_Toc230683899"/>
      <w:r w:rsidRPr="00B1665A">
        <w:rPr>
          <w:rFonts w:ascii="Arial" w:hAnsi="Arial" w:cs="Arial"/>
          <w:sz w:val="20"/>
          <w:szCs w:val="20"/>
        </w:rPr>
        <w:t>Principio 1: Orientación al Negocio</w:t>
      </w:r>
      <w:bookmarkEnd w:id="32"/>
    </w:p>
    <w:p w14:paraId="04387742" w14:textId="77777777" w:rsidR="00BE54BB" w:rsidRPr="00B1665A" w:rsidRDefault="00BE54BB" w:rsidP="00B1665A">
      <w:pPr>
        <w:rPr>
          <w:rFonts w:ascii="Arial" w:hAnsi="Arial" w:cs="Arial"/>
          <w:sz w:val="20"/>
          <w:szCs w:val="20"/>
        </w:rPr>
      </w:pPr>
    </w:p>
    <w:p w14:paraId="6445058E" w14:textId="40D34630" w:rsidR="006664E0" w:rsidRPr="00B1665A" w:rsidRDefault="006664E0" w:rsidP="00B1665A">
      <w:pPr>
        <w:rPr>
          <w:rFonts w:ascii="Arial" w:hAnsi="Arial" w:cs="Arial"/>
          <w:sz w:val="20"/>
          <w:szCs w:val="20"/>
        </w:rPr>
      </w:pPr>
      <w:r w:rsidRPr="00B1665A">
        <w:rPr>
          <w:rFonts w:ascii="Arial" w:hAnsi="Arial" w:cs="Arial"/>
          <w:sz w:val="20"/>
          <w:szCs w:val="20"/>
        </w:rPr>
        <w:t>La arquitectura debe estar diseñada para responder a las necesidades del negocio y generar valor tangible, no para satisfacer únicamente criterios técnicos.</w:t>
      </w:r>
    </w:p>
    <w:p w14:paraId="15410593" w14:textId="77777777" w:rsidR="00BE54BB" w:rsidRPr="00B1665A" w:rsidRDefault="00BE54BB" w:rsidP="00B1665A">
      <w:pPr>
        <w:rPr>
          <w:rFonts w:ascii="Arial" w:hAnsi="Arial" w:cs="Arial"/>
          <w:sz w:val="20"/>
          <w:szCs w:val="20"/>
        </w:rPr>
      </w:pPr>
    </w:p>
    <w:p w14:paraId="46F31557" w14:textId="77777777" w:rsidR="006664E0" w:rsidRPr="00B1665A" w:rsidRDefault="006664E0" w:rsidP="00B1665A">
      <w:pPr>
        <w:rPr>
          <w:rFonts w:ascii="Arial" w:hAnsi="Arial" w:cs="Arial"/>
          <w:sz w:val="20"/>
          <w:szCs w:val="20"/>
        </w:rPr>
      </w:pPr>
      <w:r w:rsidRPr="00B1665A">
        <w:rPr>
          <w:rFonts w:ascii="Arial" w:hAnsi="Arial" w:cs="Arial"/>
          <w:sz w:val="20"/>
          <w:szCs w:val="20"/>
        </w:rPr>
        <w:t>Aplicación: El diseño prioriza los dominios críticos: producción, ventas, finanzas y experiencia del cliente. El Data Warehouse se estructura alrededor de procesos clave: planificación de producción, análisis de ventas por producto y región, consolidación financiera y monitoreo de satisfacción. Cada componente tiene un caso de uso de negocio específico que lo justifica.</w:t>
      </w:r>
    </w:p>
    <w:p w14:paraId="0CA42BB4" w14:textId="77777777" w:rsidR="00BE54BB" w:rsidRPr="00B1665A" w:rsidRDefault="00BE54BB" w:rsidP="00B1665A">
      <w:pPr>
        <w:rPr>
          <w:rFonts w:ascii="Arial" w:hAnsi="Arial" w:cs="Arial"/>
          <w:sz w:val="20"/>
          <w:szCs w:val="20"/>
        </w:rPr>
      </w:pPr>
    </w:p>
    <w:p w14:paraId="76869500" w14:textId="77777777" w:rsidR="006664E0" w:rsidRPr="00B1665A" w:rsidRDefault="006664E0" w:rsidP="00B1665A">
      <w:pPr>
        <w:pStyle w:val="Ttulo2"/>
        <w:numPr>
          <w:ilvl w:val="1"/>
          <w:numId w:val="250"/>
        </w:numPr>
        <w:spacing w:before="0" w:after="0"/>
        <w:rPr>
          <w:rFonts w:ascii="Arial" w:hAnsi="Arial" w:cs="Arial"/>
          <w:sz w:val="20"/>
          <w:szCs w:val="20"/>
        </w:rPr>
      </w:pPr>
      <w:bookmarkStart w:id="33" w:name="_Toc230683900"/>
      <w:r w:rsidRPr="00B1665A">
        <w:rPr>
          <w:rFonts w:ascii="Arial" w:hAnsi="Arial" w:cs="Arial"/>
          <w:sz w:val="20"/>
          <w:szCs w:val="20"/>
        </w:rPr>
        <w:t>Principio 2: Unicidad de Fuentes de Verdad (Single Source of Truth)</w:t>
      </w:r>
      <w:bookmarkEnd w:id="33"/>
    </w:p>
    <w:p w14:paraId="12934C03" w14:textId="77777777" w:rsidR="00BE54BB" w:rsidRPr="00B1665A" w:rsidRDefault="00BE54BB" w:rsidP="00B1665A">
      <w:pPr>
        <w:rPr>
          <w:rFonts w:ascii="Arial" w:hAnsi="Arial" w:cs="Arial"/>
          <w:sz w:val="20"/>
          <w:szCs w:val="20"/>
        </w:rPr>
      </w:pPr>
    </w:p>
    <w:p w14:paraId="240F1E82" w14:textId="112D5144" w:rsidR="006664E0" w:rsidRPr="00B1665A" w:rsidRDefault="006664E0" w:rsidP="00B1665A">
      <w:pPr>
        <w:rPr>
          <w:rFonts w:ascii="Arial" w:hAnsi="Arial" w:cs="Arial"/>
          <w:sz w:val="20"/>
          <w:szCs w:val="20"/>
        </w:rPr>
      </w:pPr>
      <w:r w:rsidRPr="00B1665A">
        <w:rPr>
          <w:rFonts w:ascii="Arial" w:hAnsi="Arial" w:cs="Arial"/>
          <w:sz w:val="20"/>
          <w:szCs w:val="20"/>
        </w:rPr>
        <w:t>Para cada entidad o dominio de datos debe existir una única fuente autorizada de información reconocida por todos los sistemas.</w:t>
      </w:r>
    </w:p>
    <w:p w14:paraId="6CC5B588" w14:textId="77777777" w:rsidR="00BE54BB" w:rsidRPr="00B1665A" w:rsidRDefault="00BE54BB" w:rsidP="00B1665A">
      <w:pPr>
        <w:rPr>
          <w:rFonts w:ascii="Arial" w:hAnsi="Arial" w:cs="Arial"/>
          <w:sz w:val="20"/>
          <w:szCs w:val="20"/>
        </w:rPr>
      </w:pPr>
    </w:p>
    <w:p w14:paraId="73121E4A" w14:textId="77777777" w:rsidR="006664E0" w:rsidRPr="00B1665A" w:rsidRDefault="006664E0" w:rsidP="00B1665A">
      <w:pPr>
        <w:rPr>
          <w:rFonts w:ascii="Arial" w:hAnsi="Arial" w:cs="Arial"/>
          <w:sz w:val="20"/>
          <w:szCs w:val="20"/>
        </w:rPr>
      </w:pPr>
      <w:r w:rsidRPr="00B1665A">
        <w:rPr>
          <w:rFonts w:ascii="Arial" w:hAnsi="Arial" w:cs="Arial"/>
          <w:sz w:val="20"/>
          <w:szCs w:val="20"/>
        </w:rPr>
        <w:t>Aplicación: Se implementará un sistema MDM que defina la fuente de verdad para: Producto (ERP), Cliente (CRM), Proveedor (ERP), Planta de producción (MES) y País/Región (tabla maestra corporativa). Cualquier sistema que necesite referenciar estas entidades las consulta desde el MDM, sin mantener copias locales.</w:t>
      </w:r>
    </w:p>
    <w:p w14:paraId="53A90ADE" w14:textId="77777777" w:rsidR="00BE54BB" w:rsidRPr="00B1665A" w:rsidRDefault="00BE54BB" w:rsidP="00B1665A">
      <w:pPr>
        <w:rPr>
          <w:rFonts w:ascii="Arial" w:hAnsi="Arial" w:cs="Arial"/>
          <w:sz w:val="20"/>
          <w:szCs w:val="20"/>
        </w:rPr>
      </w:pPr>
    </w:p>
    <w:p w14:paraId="1920FE83" w14:textId="77777777" w:rsidR="006664E0" w:rsidRPr="00B1665A" w:rsidRDefault="006664E0" w:rsidP="00B1665A">
      <w:pPr>
        <w:pStyle w:val="Ttulo2"/>
        <w:numPr>
          <w:ilvl w:val="1"/>
          <w:numId w:val="250"/>
        </w:numPr>
        <w:spacing w:before="0" w:after="0"/>
        <w:rPr>
          <w:rFonts w:ascii="Arial" w:hAnsi="Arial" w:cs="Arial"/>
          <w:sz w:val="20"/>
          <w:szCs w:val="20"/>
        </w:rPr>
      </w:pPr>
      <w:bookmarkStart w:id="34" w:name="_Toc230683901"/>
      <w:r w:rsidRPr="00B1665A">
        <w:rPr>
          <w:rFonts w:ascii="Arial" w:hAnsi="Arial" w:cs="Arial"/>
          <w:sz w:val="20"/>
          <w:szCs w:val="20"/>
        </w:rPr>
        <w:t>Principio 3: Escalabilidad</w:t>
      </w:r>
      <w:bookmarkEnd w:id="34"/>
    </w:p>
    <w:p w14:paraId="44C2D4D7" w14:textId="77777777" w:rsidR="00BE54BB" w:rsidRPr="00B1665A" w:rsidRDefault="00BE54BB" w:rsidP="00B1665A">
      <w:pPr>
        <w:rPr>
          <w:rFonts w:ascii="Arial" w:hAnsi="Arial" w:cs="Arial"/>
          <w:sz w:val="20"/>
          <w:szCs w:val="20"/>
        </w:rPr>
      </w:pPr>
    </w:p>
    <w:p w14:paraId="21D0A45C" w14:textId="1712BBFF" w:rsidR="006664E0" w:rsidRPr="00B1665A" w:rsidRDefault="006664E0" w:rsidP="00B1665A">
      <w:pPr>
        <w:rPr>
          <w:rFonts w:ascii="Arial" w:hAnsi="Arial" w:cs="Arial"/>
          <w:sz w:val="20"/>
          <w:szCs w:val="20"/>
        </w:rPr>
      </w:pPr>
      <w:r w:rsidRPr="00B1665A">
        <w:rPr>
          <w:rFonts w:ascii="Arial" w:hAnsi="Arial" w:cs="Arial"/>
          <w:sz w:val="20"/>
          <w:szCs w:val="20"/>
        </w:rPr>
        <w:t>La arquitectura debe crecer en volumen, variedad y velocidad de datos sin requerir rediseños fundamentales, anticipando el crecimiento del negocio.</w:t>
      </w:r>
    </w:p>
    <w:p w14:paraId="2D10D9E1" w14:textId="77777777" w:rsidR="00BE54BB" w:rsidRPr="00B1665A" w:rsidRDefault="00BE54BB" w:rsidP="00B1665A">
      <w:pPr>
        <w:rPr>
          <w:rFonts w:ascii="Arial" w:hAnsi="Arial" w:cs="Arial"/>
          <w:sz w:val="20"/>
          <w:szCs w:val="20"/>
        </w:rPr>
      </w:pPr>
    </w:p>
    <w:p w14:paraId="5C3E1CCF" w14:textId="77777777" w:rsidR="006664E0" w:rsidRPr="00B1665A" w:rsidRDefault="006664E0" w:rsidP="00B1665A">
      <w:pPr>
        <w:rPr>
          <w:rFonts w:ascii="Arial" w:hAnsi="Arial" w:cs="Arial"/>
          <w:sz w:val="20"/>
          <w:szCs w:val="20"/>
        </w:rPr>
      </w:pPr>
      <w:r w:rsidRPr="00B1665A">
        <w:rPr>
          <w:rFonts w:ascii="Arial" w:hAnsi="Arial" w:cs="Arial"/>
          <w:sz w:val="20"/>
          <w:szCs w:val="20"/>
        </w:rPr>
        <w:lastRenderedPageBreak/>
        <w:t>Aplicación: Se adopta un Data Lake sobre almacenamiento en la nube (AWS S3, Azure Data Lake Storage Gen2 o Google Cloud Storage) con escalamiento elástico. Apache Spark en Databricks escala horizontalmente según demanda. La incorporación de nuevas fuentes (por ejemplo, datos IoT de plantas) solo requiere agregar nuevos pipelines de ingesta, sin modificar la arquitectura base.</w:t>
      </w:r>
    </w:p>
    <w:p w14:paraId="191251D8" w14:textId="77777777" w:rsidR="00BE54BB" w:rsidRPr="00B1665A" w:rsidRDefault="00BE54BB" w:rsidP="00B1665A">
      <w:pPr>
        <w:rPr>
          <w:rFonts w:ascii="Arial" w:hAnsi="Arial" w:cs="Arial"/>
          <w:sz w:val="20"/>
          <w:szCs w:val="20"/>
        </w:rPr>
      </w:pPr>
    </w:p>
    <w:p w14:paraId="55E424AA" w14:textId="77777777" w:rsidR="006664E0" w:rsidRPr="00B1665A" w:rsidRDefault="006664E0" w:rsidP="00B1665A">
      <w:pPr>
        <w:pStyle w:val="Ttulo2"/>
        <w:numPr>
          <w:ilvl w:val="1"/>
          <w:numId w:val="250"/>
        </w:numPr>
        <w:spacing w:before="0" w:after="0"/>
        <w:rPr>
          <w:rFonts w:ascii="Arial" w:hAnsi="Arial" w:cs="Arial"/>
          <w:sz w:val="20"/>
          <w:szCs w:val="20"/>
        </w:rPr>
      </w:pPr>
      <w:bookmarkStart w:id="35" w:name="_Toc230683902"/>
      <w:r w:rsidRPr="00B1665A">
        <w:rPr>
          <w:rFonts w:ascii="Arial" w:hAnsi="Arial" w:cs="Arial"/>
          <w:sz w:val="20"/>
          <w:szCs w:val="20"/>
        </w:rPr>
        <w:t>Principio 4: Seguridad y Privacidad por Diseño</w:t>
      </w:r>
      <w:bookmarkEnd w:id="35"/>
    </w:p>
    <w:p w14:paraId="52EDF16D" w14:textId="77777777" w:rsidR="00BE54BB" w:rsidRPr="00B1665A" w:rsidRDefault="00BE54BB" w:rsidP="00B1665A">
      <w:pPr>
        <w:rPr>
          <w:rFonts w:ascii="Arial" w:hAnsi="Arial" w:cs="Arial"/>
          <w:sz w:val="20"/>
          <w:szCs w:val="20"/>
        </w:rPr>
      </w:pPr>
    </w:p>
    <w:p w14:paraId="2C5F6414" w14:textId="6EDA975E" w:rsidR="006664E0" w:rsidRPr="00B1665A" w:rsidRDefault="006664E0" w:rsidP="00B1665A">
      <w:pPr>
        <w:rPr>
          <w:rFonts w:ascii="Arial" w:hAnsi="Arial" w:cs="Arial"/>
          <w:sz w:val="20"/>
          <w:szCs w:val="20"/>
        </w:rPr>
      </w:pPr>
      <w:r w:rsidRPr="00B1665A">
        <w:rPr>
          <w:rFonts w:ascii="Arial" w:hAnsi="Arial" w:cs="Arial"/>
          <w:sz w:val="20"/>
          <w:szCs w:val="20"/>
        </w:rPr>
        <w:t>La protección de los datos debe ser un atributo del diseño, no una capa añadida a posteriori. Incluye control de acceso, cifrado, auditoría y cumplimiento normativo.</w:t>
      </w:r>
    </w:p>
    <w:p w14:paraId="6042E86D" w14:textId="77777777" w:rsidR="00BE54BB" w:rsidRPr="00B1665A" w:rsidRDefault="00BE54BB" w:rsidP="00B1665A">
      <w:pPr>
        <w:rPr>
          <w:rFonts w:ascii="Arial" w:hAnsi="Arial" w:cs="Arial"/>
          <w:sz w:val="20"/>
          <w:szCs w:val="20"/>
        </w:rPr>
      </w:pPr>
    </w:p>
    <w:p w14:paraId="628F1055" w14:textId="0D53BB3E" w:rsidR="006664E0" w:rsidRPr="00B1665A" w:rsidRDefault="006664E0" w:rsidP="00B1665A">
      <w:pPr>
        <w:rPr>
          <w:rFonts w:ascii="Arial" w:hAnsi="Arial" w:cs="Arial"/>
          <w:sz w:val="20"/>
          <w:szCs w:val="20"/>
        </w:rPr>
      </w:pPr>
      <w:r w:rsidRPr="00B1665A">
        <w:rPr>
          <w:rFonts w:ascii="Arial" w:hAnsi="Arial" w:cs="Arial"/>
          <w:sz w:val="20"/>
          <w:szCs w:val="20"/>
        </w:rPr>
        <w:t>Aplicación: Se implementará RBAC (Role-Based Access Control) para que cada usuario acceda solo a los datos necesarios. Los datos sensibles serán cifrados en reposo y en tránsito. Se cumplirá con: Ley 1581 de Colombia, LGPD de Brasil, LFPDPPP de México y normativas equivalentes en cada país de operación.</w:t>
      </w:r>
    </w:p>
    <w:p w14:paraId="5F92668B" w14:textId="77777777" w:rsidR="00BE54BB" w:rsidRPr="00B1665A" w:rsidRDefault="00BE54BB" w:rsidP="00B1665A">
      <w:pPr>
        <w:rPr>
          <w:rFonts w:ascii="Arial" w:hAnsi="Arial" w:cs="Arial"/>
          <w:b/>
          <w:color w:val="2E75B6"/>
          <w:sz w:val="20"/>
          <w:szCs w:val="20"/>
        </w:rPr>
      </w:pPr>
    </w:p>
    <w:p w14:paraId="25726825" w14:textId="01DB9291" w:rsidR="006664E0" w:rsidRPr="00B1665A" w:rsidRDefault="006664E0" w:rsidP="00B1665A">
      <w:pPr>
        <w:pStyle w:val="Ttulo2"/>
        <w:numPr>
          <w:ilvl w:val="1"/>
          <w:numId w:val="250"/>
        </w:numPr>
        <w:spacing w:before="0" w:after="0"/>
        <w:rPr>
          <w:rFonts w:ascii="Arial" w:hAnsi="Arial" w:cs="Arial"/>
          <w:sz w:val="20"/>
          <w:szCs w:val="20"/>
        </w:rPr>
      </w:pPr>
      <w:bookmarkStart w:id="36" w:name="_Toc230683903"/>
      <w:r w:rsidRPr="00B1665A">
        <w:rPr>
          <w:rFonts w:ascii="Arial" w:hAnsi="Arial" w:cs="Arial"/>
          <w:sz w:val="20"/>
          <w:szCs w:val="20"/>
        </w:rPr>
        <w:t>Principio 5: Interoperabilidad</w:t>
      </w:r>
      <w:bookmarkEnd w:id="36"/>
    </w:p>
    <w:p w14:paraId="2FFF9132" w14:textId="77777777" w:rsidR="00BE54BB" w:rsidRPr="00B1665A" w:rsidRDefault="00BE54BB" w:rsidP="00B1665A">
      <w:pPr>
        <w:rPr>
          <w:rFonts w:ascii="Arial" w:hAnsi="Arial" w:cs="Arial"/>
          <w:sz w:val="20"/>
          <w:szCs w:val="20"/>
        </w:rPr>
      </w:pPr>
    </w:p>
    <w:p w14:paraId="3112100F" w14:textId="0E74C03D" w:rsidR="006664E0" w:rsidRPr="00B1665A" w:rsidRDefault="006664E0" w:rsidP="00B1665A">
      <w:pPr>
        <w:rPr>
          <w:rFonts w:ascii="Arial" w:hAnsi="Arial" w:cs="Arial"/>
          <w:sz w:val="20"/>
          <w:szCs w:val="20"/>
        </w:rPr>
      </w:pPr>
      <w:r w:rsidRPr="00B1665A">
        <w:rPr>
          <w:rFonts w:ascii="Arial" w:hAnsi="Arial" w:cs="Arial"/>
          <w:sz w:val="20"/>
          <w:szCs w:val="20"/>
        </w:rPr>
        <w:t>Los componentes deben comunicarse e intercambiar información eficientemente, independientemente de las tecnologías, formatos o protocolos utilizados.</w:t>
      </w:r>
    </w:p>
    <w:p w14:paraId="7E6B6041" w14:textId="77777777" w:rsidR="00BE54BB" w:rsidRPr="00B1665A" w:rsidRDefault="00BE54BB" w:rsidP="00B1665A">
      <w:pPr>
        <w:rPr>
          <w:rFonts w:ascii="Arial" w:hAnsi="Arial" w:cs="Arial"/>
          <w:sz w:val="20"/>
          <w:szCs w:val="20"/>
        </w:rPr>
      </w:pPr>
    </w:p>
    <w:p w14:paraId="1CFEE745" w14:textId="7A71E501" w:rsidR="006664E0" w:rsidRPr="00B1665A" w:rsidRDefault="006664E0" w:rsidP="00B1665A">
      <w:pPr>
        <w:rPr>
          <w:rFonts w:ascii="Arial" w:hAnsi="Arial" w:cs="Arial"/>
          <w:sz w:val="20"/>
          <w:szCs w:val="20"/>
        </w:rPr>
      </w:pPr>
      <w:r w:rsidRPr="00B1665A">
        <w:rPr>
          <w:rFonts w:ascii="Arial" w:hAnsi="Arial" w:cs="Arial"/>
          <w:sz w:val="20"/>
          <w:szCs w:val="20"/>
        </w:rPr>
        <w:t>Aplicación: Se adoptarán estándares abiertos: APIs REST para la comunicación entre sistemas, formatos Parquet y Avro para el Data Lake, y Apache Kafka como bus de mensajes para la integración en tiempo real entre el sistema de producción, el ERP y el CRM. La capa de integración será tecnológicamente agnóstica.</w:t>
      </w:r>
    </w:p>
    <w:p w14:paraId="79DC35FB" w14:textId="77777777" w:rsidR="00BE54BB" w:rsidRPr="00B1665A" w:rsidRDefault="00BE54BB" w:rsidP="00B1665A">
      <w:pPr>
        <w:rPr>
          <w:rFonts w:ascii="Arial" w:hAnsi="Arial" w:cs="Arial"/>
          <w:b/>
          <w:color w:val="2E75B6"/>
          <w:sz w:val="20"/>
          <w:szCs w:val="20"/>
        </w:rPr>
      </w:pPr>
    </w:p>
    <w:p w14:paraId="79FAF10B" w14:textId="7858986B" w:rsidR="006664E0" w:rsidRPr="00B1665A" w:rsidRDefault="006664E0" w:rsidP="00B1665A">
      <w:pPr>
        <w:pStyle w:val="Ttulo2"/>
        <w:numPr>
          <w:ilvl w:val="1"/>
          <w:numId w:val="250"/>
        </w:numPr>
        <w:spacing w:before="0" w:after="0"/>
        <w:rPr>
          <w:rFonts w:ascii="Arial" w:hAnsi="Arial" w:cs="Arial"/>
          <w:sz w:val="20"/>
          <w:szCs w:val="20"/>
        </w:rPr>
      </w:pPr>
      <w:bookmarkStart w:id="37" w:name="_Toc230683904"/>
      <w:r w:rsidRPr="00B1665A">
        <w:rPr>
          <w:rFonts w:ascii="Arial" w:hAnsi="Arial" w:cs="Arial"/>
          <w:sz w:val="20"/>
          <w:szCs w:val="20"/>
        </w:rPr>
        <w:t>Principio 6: Trazabilidad y Linaje de Datos</w:t>
      </w:r>
      <w:bookmarkEnd w:id="37"/>
    </w:p>
    <w:p w14:paraId="4B4953EB" w14:textId="77777777" w:rsidR="00BE54BB" w:rsidRPr="00B1665A" w:rsidRDefault="00BE54BB" w:rsidP="00B1665A">
      <w:pPr>
        <w:rPr>
          <w:rFonts w:ascii="Arial" w:hAnsi="Arial" w:cs="Arial"/>
          <w:sz w:val="20"/>
          <w:szCs w:val="20"/>
        </w:rPr>
      </w:pPr>
    </w:p>
    <w:p w14:paraId="2AFE2EEE" w14:textId="100FDACB" w:rsidR="006664E0" w:rsidRPr="00B1665A" w:rsidRDefault="006664E0" w:rsidP="00B1665A">
      <w:pPr>
        <w:rPr>
          <w:rFonts w:ascii="Arial" w:hAnsi="Arial" w:cs="Arial"/>
          <w:sz w:val="20"/>
          <w:szCs w:val="20"/>
        </w:rPr>
      </w:pPr>
      <w:r w:rsidRPr="00B1665A">
        <w:rPr>
          <w:rFonts w:ascii="Arial" w:hAnsi="Arial" w:cs="Arial"/>
          <w:sz w:val="20"/>
          <w:szCs w:val="20"/>
        </w:rPr>
        <w:t>Debe ser posible rastrear el origen, las transformaciones y el destino de cada dato a lo largo de todo el pipeline, desde su captura hasta su uso en reportes.</w:t>
      </w:r>
    </w:p>
    <w:p w14:paraId="745B24B8" w14:textId="77777777" w:rsidR="006664E0" w:rsidRPr="00B1665A" w:rsidRDefault="006664E0" w:rsidP="00B1665A">
      <w:pPr>
        <w:rPr>
          <w:rFonts w:ascii="Arial" w:hAnsi="Arial" w:cs="Arial"/>
          <w:sz w:val="20"/>
          <w:szCs w:val="20"/>
        </w:rPr>
      </w:pPr>
      <w:r w:rsidRPr="00B1665A">
        <w:rPr>
          <w:rFonts w:ascii="Arial" w:hAnsi="Arial" w:cs="Arial"/>
          <w:sz w:val="20"/>
          <w:szCs w:val="20"/>
        </w:rPr>
        <w:t>Aplicación: Se implementará un sistema de linaje (Apache Atlas o OpenLineage) que registre automáticamente cada transformación en el pipeline ETL/ELT. Ante una inconsistencia en un reporte financiero consolidado, será posible identificar exactamente en qué paso se introdujo el error. El linaje es especialmente crítico para los sistemas contables, donde la auditoría regulatoria exige demostrar el origen e integridad de cada cifra.</w:t>
      </w:r>
    </w:p>
    <w:p w14:paraId="4BCA4BB1" w14:textId="77777777" w:rsidR="00BE54BB" w:rsidRPr="00B1665A" w:rsidRDefault="00BE54BB" w:rsidP="00B1665A">
      <w:pPr>
        <w:rPr>
          <w:rFonts w:ascii="Arial" w:hAnsi="Arial" w:cs="Arial"/>
          <w:sz w:val="20"/>
          <w:szCs w:val="20"/>
        </w:rPr>
      </w:pPr>
    </w:p>
    <w:p w14:paraId="679C92E3" w14:textId="77777777" w:rsidR="006664E0" w:rsidRPr="00B1665A" w:rsidRDefault="006664E0" w:rsidP="00B1665A">
      <w:pPr>
        <w:pStyle w:val="Ttulo2"/>
        <w:numPr>
          <w:ilvl w:val="1"/>
          <w:numId w:val="250"/>
        </w:numPr>
        <w:spacing w:before="0" w:after="0"/>
        <w:rPr>
          <w:rFonts w:ascii="Arial" w:hAnsi="Arial" w:cs="Arial"/>
          <w:sz w:val="20"/>
          <w:szCs w:val="20"/>
        </w:rPr>
      </w:pPr>
      <w:bookmarkStart w:id="38" w:name="_Toc230683905"/>
      <w:r w:rsidRPr="00B1665A">
        <w:rPr>
          <w:rFonts w:ascii="Arial" w:hAnsi="Arial" w:cs="Arial"/>
          <w:sz w:val="20"/>
          <w:szCs w:val="20"/>
        </w:rPr>
        <w:t>Principio 7: Reutilización y Modularidad (Arquitectura Medallion)</w:t>
      </w:r>
      <w:bookmarkEnd w:id="38"/>
    </w:p>
    <w:p w14:paraId="211BD685" w14:textId="77777777" w:rsidR="00BE54BB" w:rsidRPr="00B1665A" w:rsidRDefault="00BE54BB" w:rsidP="00B1665A">
      <w:pPr>
        <w:rPr>
          <w:rFonts w:ascii="Arial" w:hAnsi="Arial" w:cs="Arial"/>
          <w:sz w:val="20"/>
          <w:szCs w:val="20"/>
        </w:rPr>
      </w:pPr>
    </w:p>
    <w:p w14:paraId="7CBC0BF7" w14:textId="2AC6A104" w:rsidR="006664E0" w:rsidRPr="00B1665A" w:rsidRDefault="006664E0" w:rsidP="00B1665A">
      <w:pPr>
        <w:rPr>
          <w:rFonts w:ascii="Arial" w:hAnsi="Arial" w:cs="Arial"/>
          <w:sz w:val="20"/>
          <w:szCs w:val="20"/>
        </w:rPr>
      </w:pPr>
      <w:r w:rsidRPr="00B1665A">
        <w:rPr>
          <w:rFonts w:ascii="Arial" w:hAnsi="Arial" w:cs="Arial"/>
          <w:sz w:val="20"/>
          <w:szCs w:val="20"/>
        </w:rPr>
        <w:t>Los componentes deben diseñarse para ser reutilizables en múltiples casos de uso, evitando la duplicación de esfuerzos y garantizando la consistencia de resultados.</w:t>
      </w:r>
    </w:p>
    <w:p w14:paraId="05824C60" w14:textId="77777777" w:rsidR="00BE54BB" w:rsidRPr="00B1665A" w:rsidRDefault="00BE54BB" w:rsidP="00B1665A">
      <w:pPr>
        <w:rPr>
          <w:rFonts w:ascii="Arial" w:hAnsi="Arial" w:cs="Arial"/>
          <w:sz w:val="20"/>
          <w:szCs w:val="20"/>
        </w:rPr>
      </w:pPr>
    </w:p>
    <w:p w14:paraId="55240C73" w14:textId="44016B68" w:rsidR="006664E0" w:rsidRPr="00B1665A" w:rsidRDefault="006664E0" w:rsidP="00B1665A">
      <w:pPr>
        <w:rPr>
          <w:rFonts w:ascii="Arial" w:hAnsi="Arial" w:cs="Arial"/>
          <w:sz w:val="20"/>
          <w:szCs w:val="20"/>
        </w:rPr>
      </w:pPr>
      <w:r w:rsidRPr="00B1665A">
        <w:rPr>
          <w:rFonts w:ascii="Arial" w:hAnsi="Arial" w:cs="Arial"/>
          <w:sz w:val="20"/>
          <w:szCs w:val="20"/>
        </w:rPr>
        <w:t>Aplicación: Se adoptará la arquitectura Medallion con tres capas: Bronze (datos crudos de todas las fuentes), Silver (datos limpios y estandarizados listos para múltiples análisis) y Gold (modelos orientados a casos de uso específicos: reportes financieros, análisis de demanda, monitoreo de calidad). Este diseño evita reprocesar datos desde cero para cada caso de uso.</w:t>
      </w:r>
    </w:p>
    <w:p w14:paraId="349041FF" w14:textId="77777777" w:rsidR="00BE54BB" w:rsidRPr="00B1665A" w:rsidRDefault="00BE54BB" w:rsidP="00B1665A">
      <w:pPr>
        <w:rPr>
          <w:rFonts w:ascii="Arial" w:hAnsi="Arial" w:cs="Arial"/>
          <w:b/>
          <w:color w:val="2E75B6"/>
          <w:sz w:val="20"/>
          <w:szCs w:val="20"/>
        </w:rPr>
      </w:pPr>
    </w:p>
    <w:p w14:paraId="62FE6C38" w14:textId="72B8BF50" w:rsidR="006664E0" w:rsidRPr="00B1665A" w:rsidRDefault="006664E0" w:rsidP="00B1665A">
      <w:pPr>
        <w:pStyle w:val="Ttulo2"/>
        <w:numPr>
          <w:ilvl w:val="1"/>
          <w:numId w:val="250"/>
        </w:numPr>
        <w:spacing w:before="0" w:after="0"/>
        <w:rPr>
          <w:rFonts w:ascii="Arial" w:hAnsi="Arial" w:cs="Arial"/>
          <w:sz w:val="20"/>
          <w:szCs w:val="20"/>
        </w:rPr>
      </w:pPr>
      <w:bookmarkStart w:id="39" w:name="_Toc230683906"/>
      <w:r w:rsidRPr="00B1665A">
        <w:rPr>
          <w:rFonts w:ascii="Arial" w:hAnsi="Arial" w:cs="Arial"/>
          <w:sz w:val="20"/>
          <w:szCs w:val="20"/>
        </w:rPr>
        <w:t>Principio 8: Gobierno y Responsabilidad</w:t>
      </w:r>
      <w:bookmarkEnd w:id="39"/>
    </w:p>
    <w:p w14:paraId="51E21A4E" w14:textId="77777777" w:rsidR="00BE54BB" w:rsidRPr="00B1665A" w:rsidRDefault="00BE54BB" w:rsidP="00B1665A">
      <w:pPr>
        <w:rPr>
          <w:rFonts w:ascii="Arial" w:hAnsi="Arial" w:cs="Arial"/>
          <w:sz w:val="20"/>
          <w:szCs w:val="20"/>
        </w:rPr>
      </w:pPr>
    </w:p>
    <w:p w14:paraId="558A9561" w14:textId="1D4096B3" w:rsidR="006664E0" w:rsidRPr="00B1665A" w:rsidRDefault="006664E0" w:rsidP="00B1665A">
      <w:pPr>
        <w:rPr>
          <w:rFonts w:ascii="Arial" w:hAnsi="Arial" w:cs="Arial"/>
          <w:sz w:val="20"/>
          <w:szCs w:val="20"/>
        </w:rPr>
      </w:pPr>
      <w:r w:rsidRPr="00B1665A">
        <w:rPr>
          <w:rFonts w:ascii="Arial" w:hAnsi="Arial" w:cs="Arial"/>
          <w:sz w:val="20"/>
          <w:szCs w:val="20"/>
        </w:rPr>
        <w:t>La arquitectura debe estar respaldada por un marco de gobierno que defina responsabilidades sobre los datos, procesos de toma de decisiones y mecanismos de cumplimiento de políticas.</w:t>
      </w:r>
    </w:p>
    <w:p w14:paraId="38E6B158" w14:textId="77777777" w:rsidR="00BE54BB" w:rsidRPr="00B1665A" w:rsidRDefault="00BE54BB" w:rsidP="00B1665A">
      <w:pPr>
        <w:rPr>
          <w:rFonts w:ascii="Arial" w:hAnsi="Arial" w:cs="Arial"/>
          <w:sz w:val="20"/>
          <w:szCs w:val="20"/>
        </w:rPr>
      </w:pPr>
    </w:p>
    <w:p w14:paraId="40919FCD" w14:textId="6A1814E6" w:rsidR="006664E0" w:rsidRPr="00B1665A" w:rsidRDefault="006664E0" w:rsidP="00B1665A">
      <w:pPr>
        <w:rPr>
          <w:rFonts w:ascii="Arial" w:hAnsi="Arial" w:cs="Arial"/>
          <w:sz w:val="20"/>
          <w:szCs w:val="20"/>
        </w:rPr>
      </w:pPr>
      <w:r w:rsidRPr="00B1665A">
        <w:rPr>
          <w:rFonts w:ascii="Arial" w:hAnsi="Arial" w:cs="Arial"/>
          <w:sz w:val="20"/>
          <w:szCs w:val="20"/>
        </w:rPr>
        <w:t>Aplicación: Se creará un Comité de Gobierno de Datos integrado por representantes de TI, Finanzas, Producción, Comercial y Jurídica. Responsable de: aprobar el catálogo de datos maestros, establecer políticas de calidad y seguridad, resolver conflictos de propiedad de datos entre áreas y definir las prioridades del roadmap de la arquitectura.</w:t>
      </w:r>
    </w:p>
    <w:p w14:paraId="5B1EB364" w14:textId="77777777" w:rsidR="00BE54BB" w:rsidRPr="00B1665A" w:rsidRDefault="00BE54BB" w:rsidP="00B1665A">
      <w:pPr>
        <w:rPr>
          <w:rFonts w:ascii="Arial" w:hAnsi="Arial" w:cs="Arial"/>
          <w:sz w:val="20"/>
          <w:szCs w:val="20"/>
        </w:rPr>
      </w:pPr>
    </w:p>
    <w:p w14:paraId="2DAC5517" w14:textId="0657958D" w:rsidR="006664E0" w:rsidRPr="00B1665A" w:rsidRDefault="006664E0" w:rsidP="00B1665A">
      <w:pPr>
        <w:pStyle w:val="Ttulo2"/>
        <w:numPr>
          <w:ilvl w:val="1"/>
          <w:numId w:val="250"/>
        </w:numPr>
        <w:spacing w:before="0" w:after="0"/>
        <w:rPr>
          <w:rFonts w:ascii="Arial" w:hAnsi="Arial" w:cs="Arial"/>
          <w:sz w:val="20"/>
          <w:szCs w:val="20"/>
        </w:rPr>
      </w:pPr>
      <w:bookmarkStart w:id="40" w:name="_Toc230683907"/>
      <w:r w:rsidRPr="00B1665A">
        <w:rPr>
          <w:rFonts w:ascii="Arial" w:hAnsi="Arial" w:cs="Arial"/>
          <w:sz w:val="20"/>
          <w:szCs w:val="20"/>
        </w:rPr>
        <w:t>Resumen de Principios</w:t>
      </w:r>
      <w:bookmarkEnd w:id="40"/>
    </w:p>
    <w:p w14:paraId="5A29B5CA" w14:textId="77777777" w:rsidR="00BE54BB" w:rsidRPr="00B1665A" w:rsidRDefault="00BE54BB" w:rsidP="00B1665A">
      <w:pPr>
        <w:rPr>
          <w:rFonts w:ascii="Arial" w:hAnsi="Arial" w:cs="Arial"/>
          <w:sz w:val="20"/>
          <w:szCs w:val="20"/>
        </w:rPr>
      </w:pPr>
    </w:p>
    <w:tbl>
      <w:tblPr>
        <w:tblStyle w:val="Tablaconcuadrcula"/>
        <w:tblW w:w="0" w:type="auto"/>
        <w:tblLook w:val="04A0" w:firstRow="1" w:lastRow="0" w:firstColumn="1" w:lastColumn="0" w:noHBand="0" w:noVBand="1"/>
      </w:tblPr>
      <w:tblGrid>
        <w:gridCol w:w="3120"/>
        <w:gridCol w:w="2552"/>
        <w:gridCol w:w="3388"/>
      </w:tblGrid>
      <w:tr w:rsidR="006664E0" w:rsidRPr="00B1665A" w14:paraId="7E769EE6" w14:textId="77777777" w:rsidTr="00754E4C">
        <w:tc>
          <w:tcPr>
            <w:tcW w:w="3168" w:type="dxa"/>
            <w:shd w:val="clear" w:color="auto" w:fill="1F4E79"/>
          </w:tcPr>
          <w:p w14:paraId="4749101F"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Principio</w:t>
            </w:r>
          </w:p>
        </w:tc>
        <w:tc>
          <w:tcPr>
            <w:tcW w:w="2592" w:type="dxa"/>
            <w:shd w:val="clear" w:color="auto" w:fill="1F4E79"/>
          </w:tcPr>
          <w:p w14:paraId="58FC5B03"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Elemento Clave</w:t>
            </w:r>
          </w:p>
        </w:tc>
        <w:tc>
          <w:tcPr>
            <w:tcW w:w="3456" w:type="dxa"/>
            <w:shd w:val="clear" w:color="auto" w:fill="1F4E79"/>
          </w:tcPr>
          <w:p w14:paraId="643C758D" w14:textId="77777777" w:rsidR="006664E0" w:rsidRPr="00B1665A" w:rsidRDefault="006664E0" w:rsidP="00B1665A">
            <w:pPr>
              <w:ind w:firstLine="0"/>
              <w:jc w:val="both"/>
              <w:rPr>
                <w:rFonts w:ascii="Arial" w:hAnsi="Arial" w:cs="Arial"/>
                <w:sz w:val="20"/>
                <w:szCs w:val="20"/>
              </w:rPr>
            </w:pPr>
            <w:r w:rsidRPr="00B1665A">
              <w:rPr>
                <w:rFonts w:ascii="Arial" w:hAnsi="Arial" w:cs="Arial"/>
                <w:b/>
                <w:color w:val="FFFFFF"/>
                <w:sz w:val="20"/>
                <w:szCs w:val="20"/>
              </w:rPr>
              <w:t>Herramienta / Mecanismo</w:t>
            </w:r>
          </w:p>
        </w:tc>
      </w:tr>
      <w:tr w:rsidR="006664E0" w:rsidRPr="00B1665A" w14:paraId="0D67A43D" w14:textId="77777777" w:rsidTr="00754E4C">
        <w:tc>
          <w:tcPr>
            <w:tcW w:w="3168" w:type="dxa"/>
            <w:shd w:val="clear" w:color="auto" w:fill="FFFFFF"/>
          </w:tcPr>
          <w:p w14:paraId="27BAE75A"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1. Orientación al Negocio</w:t>
            </w:r>
          </w:p>
        </w:tc>
        <w:tc>
          <w:tcPr>
            <w:tcW w:w="2592" w:type="dxa"/>
            <w:shd w:val="clear" w:color="auto" w:fill="FFFFFF"/>
          </w:tcPr>
          <w:p w14:paraId="484A1CA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Valor para el negocio</w:t>
            </w:r>
          </w:p>
        </w:tc>
        <w:tc>
          <w:tcPr>
            <w:tcW w:w="3456" w:type="dxa"/>
            <w:shd w:val="clear" w:color="auto" w:fill="FFFFFF"/>
          </w:tcPr>
          <w:p w14:paraId="5E3AB61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Casos de uso por área de negocio</w:t>
            </w:r>
          </w:p>
        </w:tc>
      </w:tr>
      <w:tr w:rsidR="006664E0" w:rsidRPr="00B1665A" w14:paraId="3C9E72A2" w14:textId="77777777" w:rsidTr="00754E4C">
        <w:tc>
          <w:tcPr>
            <w:tcW w:w="3168" w:type="dxa"/>
            <w:shd w:val="clear" w:color="auto" w:fill="EBF3FB"/>
          </w:tcPr>
          <w:p w14:paraId="5C146783"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lastRenderedPageBreak/>
              <w:t>2. Unicidad de Fuentes de Verdad</w:t>
            </w:r>
          </w:p>
        </w:tc>
        <w:tc>
          <w:tcPr>
            <w:tcW w:w="2592" w:type="dxa"/>
            <w:shd w:val="clear" w:color="auto" w:fill="EBF3FB"/>
          </w:tcPr>
          <w:p w14:paraId="15D4050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MDM corporativo</w:t>
            </w:r>
          </w:p>
        </w:tc>
        <w:tc>
          <w:tcPr>
            <w:tcW w:w="3456" w:type="dxa"/>
            <w:shd w:val="clear" w:color="auto" w:fill="EBF3FB"/>
          </w:tcPr>
          <w:p w14:paraId="01D0A6D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Apache Atlas, AWS Glue</w:t>
            </w:r>
          </w:p>
        </w:tc>
      </w:tr>
      <w:tr w:rsidR="006664E0" w:rsidRPr="00B1665A" w14:paraId="3F672471" w14:textId="77777777" w:rsidTr="00754E4C">
        <w:tc>
          <w:tcPr>
            <w:tcW w:w="3168" w:type="dxa"/>
            <w:shd w:val="clear" w:color="auto" w:fill="FFFFFF"/>
          </w:tcPr>
          <w:p w14:paraId="25A07E7B"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3. Escalabilidad</w:t>
            </w:r>
          </w:p>
        </w:tc>
        <w:tc>
          <w:tcPr>
            <w:tcW w:w="2592" w:type="dxa"/>
            <w:shd w:val="clear" w:color="auto" w:fill="FFFFFF"/>
          </w:tcPr>
          <w:p w14:paraId="1921060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Crecimiento elástico</w:t>
            </w:r>
          </w:p>
        </w:tc>
        <w:tc>
          <w:tcPr>
            <w:tcW w:w="3456" w:type="dxa"/>
            <w:shd w:val="clear" w:color="auto" w:fill="FFFFFF"/>
          </w:tcPr>
          <w:p w14:paraId="22F22AF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Data Lake en nube, Apache Spark</w:t>
            </w:r>
          </w:p>
        </w:tc>
      </w:tr>
      <w:tr w:rsidR="006664E0" w:rsidRPr="00CF5A0E" w14:paraId="7B55419E" w14:textId="77777777" w:rsidTr="00754E4C">
        <w:tc>
          <w:tcPr>
            <w:tcW w:w="3168" w:type="dxa"/>
            <w:shd w:val="clear" w:color="auto" w:fill="EBF3FB"/>
          </w:tcPr>
          <w:p w14:paraId="72EDCD4D"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4. Seguridad y Privacidad</w:t>
            </w:r>
          </w:p>
        </w:tc>
        <w:tc>
          <w:tcPr>
            <w:tcW w:w="2592" w:type="dxa"/>
            <w:shd w:val="clear" w:color="auto" w:fill="EBF3FB"/>
          </w:tcPr>
          <w:p w14:paraId="27EA036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RBAC, cifrado, cumplimiento</w:t>
            </w:r>
          </w:p>
        </w:tc>
        <w:tc>
          <w:tcPr>
            <w:tcW w:w="3456" w:type="dxa"/>
            <w:shd w:val="clear" w:color="auto" w:fill="EBF3FB"/>
          </w:tcPr>
          <w:p w14:paraId="579146C8" w14:textId="77777777" w:rsidR="006664E0" w:rsidRPr="00B1665A" w:rsidRDefault="006664E0" w:rsidP="00B1665A">
            <w:pPr>
              <w:ind w:firstLine="0"/>
              <w:jc w:val="both"/>
              <w:rPr>
                <w:rFonts w:ascii="Arial" w:hAnsi="Arial" w:cs="Arial"/>
                <w:sz w:val="20"/>
                <w:szCs w:val="20"/>
                <w:lang w:val="pt-BR"/>
              </w:rPr>
            </w:pPr>
            <w:r w:rsidRPr="00B1665A">
              <w:rPr>
                <w:rFonts w:ascii="Arial" w:hAnsi="Arial" w:cs="Arial"/>
                <w:sz w:val="20"/>
                <w:szCs w:val="20"/>
                <w:lang w:val="pt-BR"/>
              </w:rPr>
              <w:t>IAM, TLS, logs de auditoría</w:t>
            </w:r>
          </w:p>
        </w:tc>
      </w:tr>
      <w:tr w:rsidR="006664E0" w:rsidRPr="00B1665A" w14:paraId="26F417CF" w14:textId="77777777" w:rsidTr="00754E4C">
        <w:tc>
          <w:tcPr>
            <w:tcW w:w="3168" w:type="dxa"/>
            <w:shd w:val="clear" w:color="auto" w:fill="FFFFFF"/>
          </w:tcPr>
          <w:p w14:paraId="10C337D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5. Interoperabilidad</w:t>
            </w:r>
          </w:p>
        </w:tc>
        <w:tc>
          <w:tcPr>
            <w:tcW w:w="2592" w:type="dxa"/>
            <w:shd w:val="clear" w:color="auto" w:fill="FFFFFF"/>
          </w:tcPr>
          <w:p w14:paraId="2C432806"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Estándares abiertos</w:t>
            </w:r>
          </w:p>
        </w:tc>
        <w:tc>
          <w:tcPr>
            <w:tcW w:w="3456" w:type="dxa"/>
            <w:shd w:val="clear" w:color="auto" w:fill="FFFFFF"/>
          </w:tcPr>
          <w:p w14:paraId="276348FF"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API REST, Kafka, Parquet</w:t>
            </w:r>
          </w:p>
        </w:tc>
      </w:tr>
      <w:tr w:rsidR="006664E0" w:rsidRPr="00B1665A" w14:paraId="22C3935D" w14:textId="77777777" w:rsidTr="00754E4C">
        <w:tc>
          <w:tcPr>
            <w:tcW w:w="3168" w:type="dxa"/>
            <w:shd w:val="clear" w:color="auto" w:fill="EBF3FB"/>
          </w:tcPr>
          <w:p w14:paraId="7D422A60"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6. Trazabilidad</w:t>
            </w:r>
          </w:p>
        </w:tc>
        <w:tc>
          <w:tcPr>
            <w:tcW w:w="2592" w:type="dxa"/>
            <w:shd w:val="clear" w:color="auto" w:fill="EBF3FB"/>
          </w:tcPr>
          <w:p w14:paraId="6E609E55"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Linaje de datos</w:t>
            </w:r>
          </w:p>
        </w:tc>
        <w:tc>
          <w:tcPr>
            <w:tcW w:w="3456" w:type="dxa"/>
            <w:shd w:val="clear" w:color="auto" w:fill="EBF3FB"/>
          </w:tcPr>
          <w:p w14:paraId="0BA70DA8"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Apache Atlas, OpenLineage</w:t>
            </w:r>
          </w:p>
        </w:tc>
      </w:tr>
      <w:tr w:rsidR="006664E0" w:rsidRPr="00B1665A" w14:paraId="3682F393" w14:textId="77777777" w:rsidTr="00754E4C">
        <w:tc>
          <w:tcPr>
            <w:tcW w:w="3168" w:type="dxa"/>
            <w:shd w:val="clear" w:color="auto" w:fill="FFFFFF"/>
          </w:tcPr>
          <w:p w14:paraId="43F92C8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7. Reutilización y Modularidad</w:t>
            </w:r>
          </w:p>
        </w:tc>
        <w:tc>
          <w:tcPr>
            <w:tcW w:w="2592" w:type="dxa"/>
            <w:shd w:val="clear" w:color="auto" w:fill="FFFFFF"/>
          </w:tcPr>
          <w:p w14:paraId="492D22E9"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Arquitectura Medallion</w:t>
            </w:r>
          </w:p>
        </w:tc>
        <w:tc>
          <w:tcPr>
            <w:tcW w:w="3456" w:type="dxa"/>
            <w:shd w:val="clear" w:color="auto" w:fill="FFFFFF"/>
          </w:tcPr>
          <w:p w14:paraId="63A11A83"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Capas Bronze / Silver / Gold</w:t>
            </w:r>
          </w:p>
        </w:tc>
      </w:tr>
      <w:tr w:rsidR="006664E0" w:rsidRPr="00B1665A" w14:paraId="230463C3" w14:textId="77777777" w:rsidTr="00754E4C">
        <w:tc>
          <w:tcPr>
            <w:tcW w:w="3168" w:type="dxa"/>
            <w:shd w:val="clear" w:color="auto" w:fill="EBF3FB"/>
          </w:tcPr>
          <w:p w14:paraId="58C71C07"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8. Gobierno y Responsabilidad</w:t>
            </w:r>
          </w:p>
        </w:tc>
        <w:tc>
          <w:tcPr>
            <w:tcW w:w="2592" w:type="dxa"/>
            <w:shd w:val="clear" w:color="auto" w:fill="EBF3FB"/>
          </w:tcPr>
          <w:p w14:paraId="698B1946" w14:textId="77777777" w:rsidR="006664E0" w:rsidRPr="00B1665A" w:rsidRDefault="006664E0" w:rsidP="00B1665A">
            <w:pPr>
              <w:ind w:firstLine="0"/>
              <w:jc w:val="both"/>
              <w:rPr>
                <w:rFonts w:ascii="Arial" w:hAnsi="Arial" w:cs="Arial"/>
                <w:sz w:val="20"/>
                <w:szCs w:val="20"/>
                <w:lang w:val="es-CO"/>
              </w:rPr>
            </w:pPr>
            <w:r w:rsidRPr="00B1665A">
              <w:rPr>
                <w:rFonts w:ascii="Arial" w:hAnsi="Arial" w:cs="Arial"/>
                <w:sz w:val="20"/>
                <w:szCs w:val="20"/>
                <w:lang w:val="es-CO"/>
              </w:rPr>
              <w:t>Comité de Gobierno de Datos</w:t>
            </w:r>
          </w:p>
        </w:tc>
        <w:tc>
          <w:tcPr>
            <w:tcW w:w="3456" w:type="dxa"/>
            <w:shd w:val="clear" w:color="auto" w:fill="EBF3FB"/>
          </w:tcPr>
          <w:p w14:paraId="18557F61" w14:textId="77777777" w:rsidR="006664E0" w:rsidRPr="00B1665A" w:rsidRDefault="006664E0" w:rsidP="00B1665A">
            <w:pPr>
              <w:ind w:firstLine="0"/>
              <w:jc w:val="both"/>
              <w:rPr>
                <w:rFonts w:ascii="Arial" w:hAnsi="Arial" w:cs="Arial"/>
                <w:sz w:val="20"/>
                <w:szCs w:val="20"/>
              </w:rPr>
            </w:pPr>
            <w:r w:rsidRPr="00B1665A">
              <w:rPr>
                <w:rFonts w:ascii="Arial" w:hAnsi="Arial" w:cs="Arial"/>
                <w:sz w:val="20"/>
                <w:szCs w:val="20"/>
              </w:rPr>
              <w:t>Políticas, catálogo, stewards</w:t>
            </w:r>
          </w:p>
        </w:tc>
      </w:tr>
    </w:tbl>
    <w:p w14:paraId="4E5124A7" w14:textId="267E8ECD" w:rsidR="006664E0" w:rsidRPr="00B1665A" w:rsidRDefault="006664E0" w:rsidP="00B1665A">
      <w:pPr>
        <w:ind w:firstLine="0"/>
        <w:rPr>
          <w:rFonts w:ascii="Arial" w:hAnsi="Arial" w:cs="Arial"/>
          <w:sz w:val="20"/>
          <w:szCs w:val="20"/>
        </w:rPr>
      </w:pPr>
    </w:p>
    <w:p w14:paraId="19F7FD34" w14:textId="11271DB8" w:rsidR="006664E0" w:rsidRPr="00B1665A" w:rsidRDefault="006664E0" w:rsidP="00B1665A">
      <w:pPr>
        <w:pStyle w:val="Ttulo1"/>
        <w:numPr>
          <w:ilvl w:val="0"/>
          <w:numId w:val="250"/>
        </w:numPr>
        <w:spacing w:before="0" w:after="0"/>
        <w:ind w:left="284" w:hanging="284"/>
        <w:rPr>
          <w:rFonts w:ascii="Arial" w:hAnsi="Arial" w:cs="Arial"/>
          <w:b/>
          <w:color w:val="1F4E79"/>
          <w:sz w:val="20"/>
          <w:szCs w:val="20"/>
        </w:rPr>
      </w:pPr>
      <w:bookmarkStart w:id="41" w:name="_Toc230683908"/>
      <w:r w:rsidRPr="00B1665A">
        <w:rPr>
          <w:rFonts w:ascii="Arial" w:hAnsi="Arial" w:cs="Arial"/>
          <w:sz w:val="20"/>
          <w:szCs w:val="20"/>
        </w:rPr>
        <w:t>Conclusiones</w:t>
      </w:r>
      <w:bookmarkEnd w:id="41"/>
    </w:p>
    <w:p w14:paraId="0765896F" w14:textId="77777777" w:rsidR="00483912" w:rsidRPr="00B1665A" w:rsidRDefault="00483912" w:rsidP="00B1665A">
      <w:pPr>
        <w:rPr>
          <w:rFonts w:ascii="Arial" w:hAnsi="Arial" w:cs="Arial"/>
          <w:sz w:val="20"/>
          <w:szCs w:val="20"/>
        </w:rPr>
      </w:pPr>
    </w:p>
    <w:p w14:paraId="59B961E5" w14:textId="77777777" w:rsidR="006664E0" w:rsidRPr="00B1665A" w:rsidRDefault="006664E0" w:rsidP="00B1665A">
      <w:pPr>
        <w:pStyle w:val="Listaconnmeros"/>
        <w:numPr>
          <w:ilvl w:val="0"/>
          <w:numId w:val="251"/>
        </w:numPr>
        <w:spacing w:after="0" w:line="240" w:lineRule="auto"/>
        <w:jc w:val="both"/>
        <w:rPr>
          <w:rFonts w:ascii="Arial" w:hAnsi="Arial" w:cs="Arial"/>
          <w:sz w:val="20"/>
          <w:szCs w:val="20"/>
          <w:lang w:val="es-CO"/>
        </w:rPr>
      </w:pPr>
      <w:r w:rsidRPr="00B1665A">
        <w:rPr>
          <w:rFonts w:ascii="Arial" w:hAnsi="Arial" w:cs="Arial"/>
          <w:sz w:val="20"/>
          <w:szCs w:val="20"/>
          <w:lang w:val="es-CO"/>
        </w:rPr>
        <w:t>La identificación exhaustiva de fuentes de datos, tanto internas como externas, es el punto de partida ineludible para cualquier diseño de arquitectura. La multinacional cuenta con diez fuentes heterogéneas que generan datos estructurados, semi-estructurados y no estructurados a diferentes frecuencias. Su gestión unificada requiere una capa de integración robusta y tecnológicamente agnóstica.</w:t>
      </w:r>
    </w:p>
    <w:p w14:paraId="37ED7C43" w14:textId="77777777" w:rsidR="006664E0" w:rsidRPr="00B1665A" w:rsidRDefault="006664E0" w:rsidP="00B1665A">
      <w:pPr>
        <w:pStyle w:val="Listaconnmeros"/>
        <w:numPr>
          <w:ilvl w:val="0"/>
          <w:numId w:val="251"/>
        </w:numPr>
        <w:spacing w:after="0" w:line="240" w:lineRule="auto"/>
        <w:jc w:val="both"/>
        <w:rPr>
          <w:rFonts w:ascii="Arial" w:hAnsi="Arial" w:cs="Arial"/>
          <w:sz w:val="20"/>
          <w:szCs w:val="20"/>
          <w:lang w:val="es-CO"/>
        </w:rPr>
      </w:pPr>
      <w:r w:rsidRPr="00B1665A">
        <w:rPr>
          <w:rFonts w:ascii="Arial" w:hAnsi="Arial" w:cs="Arial"/>
          <w:sz w:val="20"/>
          <w:szCs w:val="20"/>
          <w:lang w:val="es-CO"/>
        </w:rPr>
        <w:t>La calidad de los datos requiere un marco sistemático que aborde las siete dimensiones identificadas y esté respaldado por procesos de gobierno formalizados. La implementación de un Data Catalog y el monitoreo continuo de calidad son condiciones necesarias para la confiabilidad de los análisis.</w:t>
      </w:r>
    </w:p>
    <w:p w14:paraId="2CC4E9A9" w14:textId="77777777" w:rsidR="006664E0" w:rsidRPr="00B1665A" w:rsidRDefault="006664E0" w:rsidP="00B1665A">
      <w:pPr>
        <w:pStyle w:val="Listaconnmeros"/>
        <w:numPr>
          <w:ilvl w:val="0"/>
          <w:numId w:val="251"/>
        </w:numPr>
        <w:spacing w:after="0" w:line="240" w:lineRule="auto"/>
        <w:jc w:val="both"/>
        <w:rPr>
          <w:rFonts w:ascii="Arial" w:hAnsi="Arial" w:cs="Arial"/>
          <w:sz w:val="20"/>
          <w:szCs w:val="20"/>
          <w:lang w:val="es-CO"/>
        </w:rPr>
      </w:pPr>
      <w:r w:rsidRPr="00B1665A">
        <w:rPr>
          <w:rFonts w:ascii="Arial" w:hAnsi="Arial" w:cs="Arial"/>
          <w:sz w:val="20"/>
          <w:szCs w:val="20"/>
          <w:lang w:val="es-CO"/>
        </w:rPr>
        <w:t>Los ocho principios de arquitectura de datos forman un sistema coherente: la orientación al negocio define las prioridades, la escalabilidad y la modularidad garantizan la sostenibilidad técnica, y el gobierno y la seguridad aseguran el cumplimiento normativo. La arquitectura Medallion sobre un Data Lake en la nube es el patrón que mejor materializa estos principios.</w:t>
      </w:r>
    </w:p>
    <w:p w14:paraId="002B1A82" w14:textId="24ABC74E" w:rsidR="006664E0" w:rsidRPr="00CF5A0E" w:rsidRDefault="006664E0" w:rsidP="00B1665A">
      <w:pPr>
        <w:pStyle w:val="Listaconnmeros"/>
        <w:numPr>
          <w:ilvl w:val="0"/>
          <w:numId w:val="251"/>
        </w:numPr>
        <w:spacing w:after="0" w:line="240" w:lineRule="auto"/>
        <w:jc w:val="both"/>
        <w:rPr>
          <w:rFonts w:ascii="Arial" w:hAnsi="Arial" w:cs="Arial"/>
          <w:sz w:val="20"/>
          <w:szCs w:val="20"/>
          <w:lang w:val="es-CO"/>
        </w:rPr>
      </w:pPr>
      <w:r w:rsidRPr="00B1665A">
        <w:rPr>
          <w:rFonts w:ascii="Arial" w:hAnsi="Arial" w:cs="Arial"/>
          <w:sz w:val="20"/>
          <w:szCs w:val="20"/>
          <w:lang w:val="es-CO"/>
        </w:rPr>
        <w:t>El diseño propuesto constituye la base para que la organización evolucione hacia capacidades analíticas avanzadas: predicción de demanda, optimización de la cadena de suministro, análisis de sentimiento del consumidor y sistemas de recomendación, todos posibles gracias a una arquitectura de datos bien fundamentada.</w:t>
      </w:r>
    </w:p>
    <w:p w14:paraId="29899BF5" w14:textId="77777777" w:rsidR="00B1665A" w:rsidRPr="00CF5A0E" w:rsidRDefault="00B1665A" w:rsidP="00B1665A">
      <w:pPr>
        <w:pStyle w:val="Listaconnmeros"/>
        <w:numPr>
          <w:ilvl w:val="0"/>
          <w:numId w:val="0"/>
        </w:numPr>
        <w:spacing w:after="0" w:line="240" w:lineRule="auto"/>
        <w:ind w:left="360"/>
        <w:jc w:val="both"/>
        <w:rPr>
          <w:rFonts w:ascii="Arial" w:hAnsi="Arial" w:cs="Arial"/>
          <w:sz w:val="20"/>
          <w:szCs w:val="20"/>
          <w:lang w:val="es-CO"/>
        </w:rPr>
      </w:pPr>
    </w:p>
    <w:p w14:paraId="10A49ADC" w14:textId="46FC7D12" w:rsidR="006664E0" w:rsidRPr="00B1665A" w:rsidRDefault="006664E0" w:rsidP="00B1665A">
      <w:pPr>
        <w:pStyle w:val="Ttulo1"/>
        <w:numPr>
          <w:ilvl w:val="0"/>
          <w:numId w:val="250"/>
        </w:numPr>
        <w:spacing w:before="0" w:after="0"/>
        <w:ind w:left="284" w:hanging="284"/>
        <w:rPr>
          <w:rFonts w:ascii="Arial" w:hAnsi="Arial" w:cs="Arial"/>
          <w:sz w:val="20"/>
          <w:szCs w:val="20"/>
        </w:rPr>
      </w:pPr>
      <w:bookmarkStart w:id="42" w:name="_Toc230683909"/>
      <w:r w:rsidRPr="00B1665A">
        <w:rPr>
          <w:rFonts w:ascii="Arial" w:hAnsi="Arial" w:cs="Arial"/>
          <w:sz w:val="20"/>
          <w:szCs w:val="20"/>
        </w:rPr>
        <w:t>Referencias Bibliográficas</w:t>
      </w:r>
      <w:bookmarkEnd w:id="42"/>
    </w:p>
    <w:p w14:paraId="6AA1303D" w14:textId="77777777" w:rsidR="00483912" w:rsidRPr="00B1665A" w:rsidRDefault="00483912" w:rsidP="00B1665A">
      <w:pPr>
        <w:ind w:left="720" w:hanging="720"/>
        <w:rPr>
          <w:rFonts w:ascii="Arial" w:hAnsi="Arial" w:cs="Arial"/>
          <w:sz w:val="20"/>
          <w:szCs w:val="20"/>
          <w:lang w:val="pt-BR"/>
        </w:rPr>
      </w:pPr>
    </w:p>
    <w:p w14:paraId="15D5B527" w14:textId="6153E5BB" w:rsidR="006664E0" w:rsidRPr="006D383A" w:rsidRDefault="006664E0" w:rsidP="006D383A">
      <w:pPr>
        <w:pStyle w:val="Prrafodelista"/>
        <w:numPr>
          <w:ilvl w:val="0"/>
          <w:numId w:val="252"/>
        </w:numPr>
        <w:rPr>
          <w:rFonts w:ascii="Arial" w:hAnsi="Arial" w:cs="Arial"/>
          <w:sz w:val="20"/>
          <w:szCs w:val="20"/>
          <w:lang w:val="en-US"/>
        </w:rPr>
      </w:pPr>
      <w:r w:rsidRPr="00CF5A0E">
        <w:rPr>
          <w:rFonts w:ascii="Arial" w:hAnsi="Arial" w:cs="Arial"/>
          <w:sz w:val="20"/>
          <w:szCs w:val="20"/>
          <w:lang w:val="en-US"/>
        </w:rPr>
        <w:t xml:space="preserve">Brackett, M. H. (1994). </w:t>
      </w:r>
      <w:r w:rsidRPr="006D383A">
        <w:rPr>
          <w:rFonts w:ascii="Arial" w:hAnsi="Arial" w:cs="Arial"/>
          <w:sz w:val="20"/>
          <w:szCs w:val="20"/>
          <w:lang w:val="en-US"/>
        </w:rPr>
        <w:t>Data Sharing Using a Common Data Architecture. John Wiley &amp; Sons.</w:t>
      </w:r>
    </w:p>
    <w:p w14:paraId="42936919"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Dama International. (2017). DAMA-DMBOK: Data Management Body of Knowledge (2nd ed.). Technics Publications.</w:t>
      </w:r>
    </w:p>
    <w:p w14:paraId="2C33BE81"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Inmon, W. H. (2002). Building the Data Warehouse (4th ed.). John Wiley &amp; Sons.</w:t>
      </w:r>
    </w:p>
    <w:p w14:paraId="58201F6C"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Kimball, R., &amp; Ross, M. (2013). The Data Warehouse Toolkit: The Definitive Guide to Dimensional Modeling (3rd ed.). John Wiley &amp; Sons.</w:t>
      </w:r>
    </w:p>
    <w:p w14:paraId="636253CA"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Kleppmann, M. (2017). Designing Data-Intensive Applications. O'Reilly Media.</w:t>
      </w:r>
    </w:p>
    <w:p w14:paraId="4E355941"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Ladley, J. (2012). Data Governance: How to Design, Deploy and Sustain an Effective Data Governance Program. Morgan Kaufmann.</w:t>
      </w:r>
    </w:p>
    <w:p w14:paraId="6FADE987"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Redman, T. C. (2001). Data Quality: The Field Guide. Digital Press.</w:t>
      </w:r>
    </w:p>
    <w:p w14:paraId="7DE4D4DA" w14:textId="77777777" w:rsidR="006664E0" w:rsidRPr="006D383A" w:rsidRDefault="006664E0" w:rsidP="006D383A">
      <w:pPr>
        <w:pStyle w:val="Prrafodelista"/>
        <w:numPr>
          <w:ilvl w:val="0"/>
          <w:numId w:val="252"/>
        </w:numPr>
        <w:rPr>
          <w:rFonts w:ascii="Arial" w:hAnsi="Arial" w:cs="Arial"/>
          <w:sz w:val="20"/>
          <w:szCs w:val="20"/>
          <w:lang w:val="en-US"/>
        </w:rPr>
      </w:pPr>
      <w:r w:rsidRPr="006D383A">
        <w:rPr>
          <w:rFonts w:ascii="Arial" w:hAnsi="Arial" w:cs="Arial"/>
          <w:sz w:val="20"/>
          <w:szCs w:val="20"/>
          <w:lang w:val="en-US"/>
        </w:rPr>
        <w:t>Wang, R. Y., &amp; Strong, D. M. (1996). Beyond accuracy: What data quality means to data consumers. Journal of Management Information Systems, 12(4), 5-33. https://doi.org/10.1080/07421222.1996.11518099</w:t>
      </w:r>
    </w:p>
    <w:p w14:paraId="4EC6B64A" w14:textId="77777777" w:rsidR="006664E0" w:rsidRPr="006D383A" w:rsidRDefault="006664E0" w:rsidP="006D383A">
      <w:pPr>
        <w:pStyle w:val="Prrafodelista"/>
        <w:numPr>
          <w:ilvl w:val="0"/>
          <w:numId w:val="252"/>
        </w:numPr>
        <w:rPr>
          <w:rFonts w:ascii="Arial" w:hAnsi="Arial" w:cs="Arial"/>
          <w:sz w:val="20"/>
          <w:szCs w:val="20"/>
        </w:rPr>
      </w:pPr>
      <w:r w:rsidRPr="006D383A">
        <w:rPr>
          <w:rFonts w:ascii="Arial" w:hAnsi="Arial" w:cs="Arial"/>
          <w:sz w:val="20"/>
          <w:szCs w:val="20"/>
          <w:lang w:val="en-US"/>
        </w:rPr>
        <w:t xml:space="preserve">Zachman, J. A. (1987). A framework for information systems architecture. </w:t>
      </w:r>
      <w:r w:rsidRPr="006D383A">
        <w:rPr>
          <w:rFonts w:ascii="Arial" w:hAnsi="Arial" w:cs="Arial"/>
          <w:sz w:val="20"/>
          <w:szCs w:val="20"/>
        </w:rPr>
        <w:t>IBM Systems Journal, 26(3), 276-292. https://doi.org/10.1147/sj.263.0276</w:t>
      </w:r>
    </w:p>
    <w:p w14:paraId="7D7E00C6" w14:textId="7A0302CE" w:rsidR="006A1E58" w:rsidRPr="00B1665A" w:rsidRDefault="006A1E58" w:rsidP="00B1665A">
      <w:pPr>
        <w:pStyle w:val="Ttulo2"/>
        <w:spacing w:before="0" w:after="0"/>
        <w:ind w:firstLine="0"/>
        <w:rPr>
          <w:rFonts w:ascii="Arial" w:hAnsi="Arial" w:cs="Arial"/>
          <w:b/>
          <w:bCs/>
          <w:sz w:val="20"/>
          <w:szCs w:val="20"/>
        </w:rPr>
      </w:pPr>
    </w:p>
    <w:sectPr w:rsidR="006A1E58" w:rsidRPr="00B1665A" w:rsidSect="00114DC6">
      <w:footerReference w:type="default" r:id="rId8"/>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E3C63" w14:textId="77777777" w:rsidR="00C410B8" w:rsidRDefault="00C410B8" w:rsidP="003B0FAB">
      <w:r>
        <w:separator/>
      </w:r>
    </w:p>
  </w:endnote>
  <w:endnote w:type="continuationSeparator" w:id="0">
    <w:p w14:paraId="451A228A" w14:textId="77777777" w:rsidR="00C410B8" w:rsidRDefault="00C410B8"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1F24" w14:textId="77777777" w:rsidR="00FF223A" w:rsidRDefault="00FF223A" w:rsidP="00FF223A">
    <w:pPr>
      <w:pStyle w:val="Encabezado"/>
      <w:ind w:firstLine="0"/>
      <w:rPr>
        <w:b/>
        <w:bCs/>
        <w:color w:val="0E2841" w:themeColor="text2"/>
      </w:rPr>
    </w:pPr>
    <w:r w:rsidRPr="48C16816">
      <w:rPr>
        <w:b/>
        <w:bCs/>
        <w:color w:val="0E2841" w:themeColor="text2"/>
      </w:rPr>
      <w:t>Politécnico Grancolombiano</w:t>
    </w:r>
  </w:p>
  <w:sdt>
    <w:sdtPr>
      <w:id w:val="2138065281"/>
      <w:docPartObj>
        <w:docPartGallery w:val="Page Numbers (Bottom of Page)"/>
        <w:docPartUnique/>
      </w:docPartObj>
    </w:sdtPr>
    <w:sdtContent>
      <w:p w14:paraId="477E78A2" w14:textId="3D2B4310" w:rsidR="003B0FAB" w:rsidRDefault="00FF223A">
        <w:pPr>
          <w:pStyle w:val="Piedepgina"/>
        </w:pPr>
        <w:r w:rsidRPr="00FF223A">
          <w:rPr>
            <w:rFonts w:asciiTheme="majorHAnsi" w:eastAsiaTheme="majorEastAsia" w:hAnsiTheme="majorHAnsi" w:cstheme="majorBidi"/>
            <w:b/>
            <w:bCs/>
            <w:noProof/>
            <w:color w:val="0E2841" w:themeColor="text2"/>
            <w:sz w:val="28"/>
            <w:szCs w:val="28"/>
          </w:rPr>
          <mc:AlternateContent>
            <mc:Choice Requires="wps">
              <w:drawing>
                <wp:anchor distT="0" distB="0" distL="114300" distR="114300" simplePos="0" relativeHeight="251659264" behindDoc="0" locked="0" layoutInCell="1" allowOverlap="1" wp14:anchorId="387D53B9" wp14:editId="33DD61BC">
                  <wp:simplePos x="0" y="0"/>
                  <wp:positionH relativeFrom="margin">
                    <wp:align>center</wp:align>
                  </wp:positionH>
                  <wp:positionV relativeFrom="bottomMargin">
                    <wp:align>center</wp:align>
                  </wp:positionV>
                  <wp:extent cx="1282700" cy="343535"/>
                  <wp:effectExtent l="28575" t="19050" r="22225" b="8890"/>
                  <wp:wrapNone/>
                  <wp:docPr id="397605296"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D53B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462EA" w14:textId="77777777" w:rsidR="00C410B8" w:rsidRDefault="00C410B8" w:rsidP="003B0FAB">
      <w:r>
        <w:separator/>
      </w:r>
    </w:p>
  </w:footnote>
  <w:footnote w:type="continuationSeparator" w:id="0">
    <w:p w14:paraId="2B523181" w14:textId="77777777" w:rsidR="00C410B8" w:rsidRDefault="00C410B8"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F229D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2ACAAB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24831A2"/>
    <w:multiLevelType w:val="hybridMultilevel"/>
    <w:tmpl w:val="8F60F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D546AF"/>
    <w:multiLevelType w:val="hybridMultilevel"/>
    <w:tmpl w:val="A394E33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3FC79A8"/>
    <w:multiLevelType w:val="hybridMultilevel"/>
    <w:tmpl w:val="F006D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40296"/>
    <w:multiLevelType w:val="hybridMultilevel"/>
    <w:tmpl w:val="7CA2D5DA"/>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03">
      <w:start w:val="1"/>
      <w:numFmt w:val="bullet"/>
      <w:lvlText w:val="o"/>
      <w:lvlJc w:val="left"/>
      <w:pPr>
        <w:ind w:left="720" w:hanging="360"/>
      </w:pPr>
      <w:rPr>
        <w:rFonts w:ascii="Courier New" w:hAnsi="Courier New" w:cs="Courier New" w:hint="default"/>
      </w:rPr>
    </w:lvl>
    <w:lvl w:ilvl="3" w:tplc="240A000F">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0"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1"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973B3A"/>
    <w:multiLevelType w:val="hybridMultilevel"/>
    <w:tmpl w:val="A2E49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CB3D6D"/>
    <w:multiLevelType w:val="hybridMultilevel"/>
    <w:tmpl w:val="5FC8E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2"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5"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2"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4"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D64FC9"/>
    <w:multiLevelType w:val="hybridMultilevel"/>
    <w:tmpl w:val="11F8C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2"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2CE172F4"/>
    <w:multiLevelType w:val="hybridMultilevel"/>
    <w:tmpl w:val="A3CE9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C93714"/>
    <w:multiLevelType w:val="hybridMultilevel"/>
    <w:tmpl w:val="4D7E6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1D441D"/>
    <w:multiLevelType w:val="multilevel"/>
    <w:tmpl w:val="6898F3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4"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081019"/>
    <w:multiLevelType w:val="hybridMultilevel"/>
    <w:tmpl w:val="6922B5F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6"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0"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1"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4"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9"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2"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5"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6" w15:restartNumberingAfterBreak="0">
    <w:nsid w:val="39DE39A9"/>
    <w:multiLevelType w:val="hybridMultilevel"/>
    <w:tmpl w:val="93AA8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3A1D189E"/>
    <w:multiLevelType w:val="hybridMultilevel"/>
    <w:tmpl w:val="3392E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1" w15:restartNumberingAfterBreak="0">
    <w:nsid w:val="3E4E0774"/>
    <w:multiLevelType w:val="hybridMultilevel"/>
    <w:tmpl w:val="207C8D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2"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3" w15:restartNumberingAfterBreak="0">
    <w:nsid w:val="3F5153CA"/>
    <w:multiLevelType w:val="hybridMultilevel"/>
    <w:tmpl w:val="7FFA394E"/>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4"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3068B4"/>
    <w:multiLevelType w:val="hybridMultilevel"/>
    <w:tmpl w:val="FCF26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0" w15:restartNumberingAfterBreak="0">
    <w:nsid w:val="437649CE"/>
    <w:multiLevelType w:val="hybridMultilevel"/>
    <w:tmpl w:val="466AA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3"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7"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5018A9"/>
    <w:multiLevelType w:val="hybridMultilevel"/>
    <w:tmpl w:val="A51E00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1"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3"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4"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488A2D1C"/>
    <w:multiLevelType w:val="hybridMultilevel"/>
    <w:tmpl w:val="A4C811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7"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43"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6"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2"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3" w15:restartNumberingAfterBreak="0">
    <w:nsid w:val="521F37C1"/>
    <w:multiLevelType w:val="hybridMultilevel"/>
    <w:tmpl w:val="621EAED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4"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5"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53C57C4D"/>
    <w:multiLevelType w:val="hybridMultilevel"/>
    <w:tmpl w:val="B7C6B7F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8"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55184364"/>
    <w:multiLevelType w:val="hybridMultilevel"/>
    <w:tmpl w:val="3FFAD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3"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5"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6"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8"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2" w15:restartNumberingAfterBreak="0">
    <w:nsid w:val="5C16047D"/>
    <w:multiLevelType w:val="hybridMultilevel"/>
    <w:tmpl w:val="D0B41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7"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3"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7"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9" w15:restartNumberingAfterBreak="0">
    <w:nsid w:val="64E856B4"/>
    <w:multiLevelType w:val="hybridMultilevel"/>
    <w:tmpl w:val="FB688C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0"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1"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2"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4"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0"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01"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2"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3" w15:restartNumberingAfterBreak="0">
    <w:nsid w:val="6A921F8C"/>
    <w:multiLevelType w:val="hybridMultilevel"/>
    <w:tmpl w:val="E27E7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4"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05"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7"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9"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1"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2"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6" w15:restartNumberingAfterBreak="0">
    <w:nsid w:val="6E712825"/>
    <w:multiLevelType w:val="hybridMultilevel"/>
    <w:tmpl w:val="F3EE8D02"/>
    <w:lvl w:ilvl="0" w:tplc="F8A2298A">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7"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2"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3"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4"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5"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6"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7"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9"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F83B7D"/>
    <w:multiLevelType w:val="hybridMultilevel"/>
    <w:tmpl w:val="AF749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7806467C"/>
    <w:multiLevelType w:val="hybridMultilevel"/>
    <w:tmpl w:val="6406D156"/>
    <w:lvl w:ilvl="0" w:tplc="24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3"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4"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5"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8" w15:restartNumberingAfterBreak="0">
    <w:nsid w:val="7AFB4A71"/>
    <w:multiLevelType w:val="hybridMultilevel"/>
    <w:tmpl w:val="20D04368"/>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240A0001">
      <w:start w:val="1"/>
      <w:numFmt w:val="bullet"/>
      <w:lvlText w:val=""/>
      <w:lvlJc w:val="left"/>
      <w:pPr>
        <w:ind w:left="720" w:hanging="360"/>
      </w:pPr>
      <w:rPr>
        <w:rFonts w:ascii="Symbol" w:hAnsi="Symbol" w:hint="default"/>
      </w:rPr>
    </w:lvl>
    <w:lvl w:ilvl="3" w:tplc="FFFFFFFF">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9"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0"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1F7E80"/>
    <w:multiLevelType w:val="hybridMultilevel"/>
    <w:tmpl w:val="3498FC8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4"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5"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7"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8"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9"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49"/>
  </w:num>
  <w:num w:numId="2" w16cid:durableId="1240991274">
    <w:abstractNumId w:val="93"/>
  </w:num>
  <w:num w:numId="3" w16cid:durableId="1303147877">
    <w:abstractNumId w:val="204"/>
  </w:num>
  <w:num w:numId="4" w16cid:durableId="1307975622">
    <w:abstractNumId w:val="217"/>
  </w:num>
  <w:num w:numId="5" w16cid:durableId="2135099263">
    <w:abstractNumId w:val="99"/>
  </w:num>
  <w:num w:numId="6" w16cid:durableId="403064562">
    <w:abstractNumId w:val="222"/>
  </w:num>
  <w:num w:numId="7" w16cid:durableId="1642495208">
    <w:abstractNumId w:val="96"/>
  </w:num>
  <w:num w:numId="8" w16cid:durableId="1020353404">
    <w:abstractNumId w:val="178"/>
  </w:num>
  <w:num w:numId="9" w16cid:durableId="35473939">
    <w:abstractNumId w:val="210"/>
  </w:num>
  <w:num w:numId="10" w16cid:durableId="1190488428">
    <w:abstractNumId w:val="31"/>
  </w:num>
  <w:num w:numId="11" w16cid:durableId="853227748">
    <w:abstractNumId w:val="91"/>
  </w:num>
  <w:num w:numId="12" w16cid:durableId="1330908616">
    <w:abstractNumId w:val="71"/>
  </w:num>
  <w:num w:numId="13" w16cid:durableId="1428312036">
    <w:abstractNumId w:val="24"/>
  </w:num>
  <w:num w:numId="14" w16cid:durableId="1308049124">
    <w:abstractNumId w:val="57"/>
  </w:num>
  <w:num w:numId="15" w16cid:durableId="2121214685">
    <w:abstractNumId w:val="121"/>
  </w:num>
  <w:num w:numId="16" w16cid:durableId="486556562">
    <w:abstractNumId w:val="38"/>
  </w:num>
  <w:num w:numId="17" w16cid:durableId="2105421619">
    <w:abstractNumId w:val="230"/>
  </w:num>
  <w:num w:numId="18" w16cid:durableId="195697409">
    <w:abstractNumId w:val="185"/>
  </w:num>
  <w:num w:numId="19" w16cid:durableId="732434520">
    <w:abstractNumId w:val="74"/>
  </w:num>
  <w:num w:numId="20" w16cid:durableId="1865560802">
    <w:abstractNumId w:val="56"/>
  </w:num>
  <w:num w:numId="21" w16cid:durableId="899751625">
    <w:abstractNumId w:val="143"/>
  </w:num>
  <w:num w:numId="22" w16cid:durableId="1368023907">
    <w:abstractNumId w:val="127"/>
  </w:num>
  <w:num w:numId="23" w16cid:durableId="555429387">
    <w:abstractNumId w:val="15"/>
  </w:num>
  <w:num w:numId="24" w16cid:durableId="676343666">
    <w:abstractNumId w:val="229"/>
  </w:num>
  <w:num w:numId="25" w16cid:durableId="1749693361">
    <w:abstractNumId w:val="218"/>
  </w:num>
  <w:num w:numId="26" w16cid:durableId="78060542">
    <w:abstractNumId w:val="123"/>
  </w:num>
  <w:num w:numId="27" w16cid:durableId="504131038">
    <w:abstractNumId w:val="28"/>
  </w:num>
  <w:num w:numId="28" w16cid:durableId="1932855029">
    <w:abstractNumId w:val="43"/>
  </w:num>
  <w:num w:numId="29" w16cid:durableId="1598633765">
    <w:abstractNumId w:val="47"/>
  </w:num>
  <w:num w:numId="30" w16cid:durableId="1070495378">
    <w:abstractNumId w:val="95"/>
  </w:num>
  <w:num w:numId="31" w16cid:durableId="1135488141">
    <w:abstractNumId w:val="23"/>
  </w:num>
  <w:num w:numId="32" w16cid:durableId="1219904449">
    <w:abstractNumId w:val="128"/>
  </w:num>
  <w:num w:numId="33" w16cid:durableId="905527709">
    <w:abstractNumId w:val="10"/>
  </w:num>
  <w:num w:numId="34" w16cid:durableId="971444173">
    <w:abstractNumId w:val="180"/>
  </w:num>
  <w:num w:numId="35" w16cid:durableId="1872497279">
    <w:abstractNumId w:val="198"/>
  </w:num>
  <w:num w:numId="36" w16cid:durableId="542180374">
    <w:abstractNumId w:val="197"/>
  </w:num>
  <w:num w:numId="37" w16cid:durableId="791050031">
    <w:abstractNumId w:val="179"/>
  </w:num>
  <w:num w:numId="38" w16cid:durableId="1262182967">
    <w:abstractNumId w:val="59"/>
  </w:num>
  <w:num w:numId="39" w16cid:durableId="1855649">
    <w:abstractNumId w:val="32"/>
  </w:num>
  <w:num w:numId="40" w16cid:durableId="964701468">
    <w:abstractNumId w:val="11"/>
  </w:num>
  <w:num w:numId="41" w16cid:durableId="990643171">
    <w:abstractNumId w:val="160"/>
  </w:num>
  <w:num w:numId="42" w16cid:durableId="1859730656">
    <w:abstractNumId w:val="168"/>
  </w:num>
  <w:num w:numId="43" w16cid:durableId="1792747087">
    <w:abstractNumId w:val="129"/>
  </w:num>
  <w:num w:numId="44" w16cid:durableId="674722670">
    <w:abstractNumId w:val="236"/>
  </w:num>
  <w:num w:numId="45" w16cid:durableId="1397164712">
    <w:abstractNumId w:val="239"/>
  </w:num>
  <w:num w:numId="46" w16cid:durableId="1590120159">
    <w:abstractNumId w:val="29"/>
  </w:num>
  <w:num w:numId="47" w16cid:durableId="142819823">
    <w:abstractNumId w:val="22"/>
  </w:num>
  <w:num w:numId="48" w16cid:durableId="15353805">
    <w:abstractNumId w:val="70"/>
  </w:num>
  <w:num w:numId="49" w16cid:durableId="340862895">
    <w:abstractNumId w:val="146"/>
  </w:num>
  <w:num w:numId="50" w16cid:durableId="780220761">
    <w:abstractNumId w:val="33"/>
  </w:num>
  <w:num w:numId="51" w16cid:durableId="1185555473">
    <w:abstractNumId w:val="115"/>
  </w:num>
  <w:num w:numId="52" w16cid:durableId="545291791">
    <w:abstractNumId w:val="163"/>
  </w:num>
  <w:num w:numId="53" w16cid:durableId="197547845">
    <w:abstractNumId w:val="173"/>
  </w:num>
  <w:num w:numId="54" w16cid:durableId="1966890793">
    <w:abstractNumId w:val="92"/>
  </w:num>
  <w:num w:numId="55" w16cid:durableId="1806921852">
    <w:abstractNumId w:val="240"/>
  </w:num>
  <w:num w:numId="56" w16cid:durableId="905259135">
    <w:abstractNumId w:val="88"/>
  </w:num>
  <w:num w:numId="57" w16cid:durableId="1882013213">
    <w:abstractNumId w:val="166"/>
  </w:num>
  <w:num w:numId="58" w16cid:durableId="509610505">
    <w:abstractNumId w:val="36"/>
  </w:num>
  <w:num w:numId="59" w16cid:durableId="246235517">
    <w:abstractNumId w:val="50"/>
  </w:num>
  <w:num w:numId="60" w16cid:durableId="721368053">
    <w:abstractNumId w:val="18"/>
  </w:num>
  <w:num w:numId="61" w16cid:durableId="1479347325">
    <w:abstractNumId w:val="17"/>
  </w:num>
  <w:num w:numId="62" w16cid:durableId="1620799644">
    <w:abstractNumId w:val="170"/>
  </w:num>
  <w:num w:numId="63" w16cid:durableId="1655986744">
    <w:abstractNumId w:val="196"/>
  </w:num>
  <w:num w:numId="64" w16cid:durableId="231281983">
    <w:abstractNumId w:val="181"/>
  </w:num>
  <w:num w:numId="65" w16cid:durableId="1670790835">
    <w:abstractNumId w:val="97"/>
  </w:num>
  <w:num w:numId="66" w16cid:durableId="1043480302">
    <w:abstractNumId w:val="13"/>
  </w:num>
  <w:num w:numId="67" w16cid:durableId="1000743416">
    <w:abstractNumId w:val="242"/>
  </w:num>
  <w:num w:numId="68" w16cid:durableId="1407873991">
    <w:abstractNumId w:val="219"/>
  </w:num>
  <w:num w:numId="69" w16cid:durableId="1691566198">
    <w:abstractNumId w:val="227"/>
  </w:num>
  <w:num w:numId="70" w16cid:durableId="787817125">
    <w:abstractNumId w:val="86"/>
  </w:num>
  <w:num w:numId="71" w16cid:durableId="1890603373">
    <w:abstractNumId w:val="161"/>
  </w:num>
  <w:num w:numId="72" w16cid:durableId="715354837">
    <w:abstractNumId w:val="40"/>
  </w:num>
  <w:num w:numId="73" w16cid:durableId="92745666">
    <w:abstractNumId w:val="30"/>
  </w:num>
  <w:num w:numId="74" w16cid:durableId="1280573744">
    <w:abstractNumId w:val="149"/>
  </w:num>
  <w:num w:numId="75" w16cid:durableId="860363590">
    <w:abstractNumId w:val="139"/>
  </w:num>
  <w:num w:numId="76" w16cid:durableId="1289430847">
    <w:abstractNumId w:val="241"/>
  </w:num>
  <w:num w:numId="77" w16cid:durableId="595989590">
    <w:abstractNumId w:val="175"/>
  </w:num>
  <w:num w:numId="78" w16cid:durableId="1106846542">
    <w:abstractNumId w:val="148"/>
  </w:num>
  <w:num w:numId="79" w16cid:durableId="1220631918">
    <w:abstractNumId w:val="69"/>
  </w:num>
  <w:num w:numId="80" w16cid:durableId="1258565553">
    <w:abstractNumId w:val="245"/>
  </w:num>
  <w:num w:numId="81" w16cid:durableId="1851602793">
    <w:abstractNumId w:val="125"/>
  </w:num>
  <w:num w:numId="82" w16cid:durableId="1712144574">
    <w:abstractNumId w:val="249"/>
  </w:num>
  <w:num w:numId="83" w16cid:durableId="513809484">
    <w:abstractNumId w:val="7"/>
  </w:num>
  <w:num w:numId="84" w16cid:durableId="1780222376">
    <w:abstractNumId w:val="103"/>
  </w:num>
  <w:num w:numId="85" w16cid:durableId="2107655727">
    <w:abstractNumId w:val="84"/>
  </w:num>
  <w:num w:numId="86" w16cid:durableId="1380207637">
    <w:abstractNumId w:val="76"/>
  </w:num>
  <w:num w:numId="87" w16cid:durableId="677923847">
    <w:abstractNumId w:val="14"/>
  </w:num>
  <w:num w:numId="88" w16cid:durableId="839655696">
    <w:abstractNumId w:val="214"/>
  </w:num>
  <w:num w:numId="89" w16cid:durableId="955598905">
    <w:abstractNumId w:val="42"/>
  </w:num>
  <w:num w:numId="90" w16cid:durableId="47264926">
    <w:abstractNumId w:val="250"/>
  </w:num>
  <w:num w:numId="91" w16cid:durableId="1365012082">
    <w:abstractNumId w:val="183"/>
  </w:num>
  <w:num w:numId="92" w16cid:durableId="1318992860">
    <w:abstractNumId w:val="184"/>
  </w:num>
  <w:num w:numId="93" w16cid:durableId="127162289">
    <w:abstractNumId w:val="64"/>
  </w:num>
  <w:num w:numId="94" w16cid:durableId="1099180092">
    <w:abstractNumId w:val="177"/>
  </w:num>
  <w:num w:numId="95" w16cid:durableId="1561356735">
    <w:abstractNumId w:val="141"/>
  </w:num>
  <w:num w:numId="96" w16cid:durableId="1545017574">
    <w:abstractNumId w:val="200"/>
  </w:num>
  <w:num w:numId="97" w16cid:durableId="1115443111">
    <w:abstractNumId w:val="20"/>
  </w:num>
  <w:num w:numId="98" w16cid:durableId="470175383">
    <w:abstractNumId w:val="81"/>
  </w:num>
  <w:num w:numId="99" w16cid:durableId="1164927824">
    <w:abstractNumId w:val="102"/>
  </w:num>
  <w:num w:numId="100" w16cid:durableId="1952199160">
    <w:abstractNumId w:val="124"/>
  </w:num>
  <w:num w:numId="101" w16cid:durableId="2066904186">
    <w:abstractNumId w:val="126"/>
  </w:num>
  <w:num w:numId="102" w16cid:durableId="1044447926">
    <w:abstractNumId w:val="63"/>
  </w:num>
  <w:num w:numId="103" w16cid:durableId="1076853227">
    <w:abstractNumId w:val="108"/>
  </w:num>
  <w:num w:numId="104" w16cid:durableId="2072148677">
    <w:abstractNumId w:val="101"/>
  </w:num>
  <w:num w:numId="105" w16cid:durableId="418019125">
    <w:abstractNumId w:val="133"/>
  </w:num>
  <w:num w:numId="106" w16cid:durableId="541863544">
    <w:abstractNumId w:val="131"/>
  </w:num>
  <w:num w:numId="107" w16cid:durableId="649791905">
    <w:abstractNumId w:val="215"/>
  </w:num>
  <w:num w:numId="108" w16cid:durableId="141315107">
    <w:abstractNumId w:val="60"/>
  </w:num>
  <w:num w:numId="109" w16cid:durableId="985015742">
    <w:abstractNumId w:val="39"/>
  </w:num>
  <w:num w:numId="110" w16cid:durableId="1369917616">
    <w:abstractNumId w:val="110"/>
  </w:num>
  <w:num w:numId="111" w16cid:durableId="1563171385">
    <w:abstractNumId w:val="82"/>
  </w:num>
  <w:num w:numId="112" w16cid:durableId="2120908450">
    <w:abstractNumId w:val="155"/>
  </w:num>
  <w:num w:numId="113" w16cid:durableId="1757701068">
    <w:abstractNumId w:val="193"/>
  </w:num>
  <w:num w:numId="114" w16cid:durableId="1084912840">
    <w:abstractNumId w:val="191"/>
  </w:num>
  <w:num w:numId="115" w16cid:durableId="1236357806">
    <w:abstractNumId w:val="134"/>
  </w:num>
  <w:num w:numId="116" w16cid:durableId="485779938">
    <w:abstractNumId w:val="157"/>
  </w:num>
  <w:num w:numId="117" w16cid:durableId="379013867">
    <w:abstractNumId w:val="138"/>
  </w:num>
  <w:num w:numId="118" w16cid:durableId="1621492528">
    <w:abstractNumId w:val="5"/>
  </w:num>
  <w:num w:numId="119" w16cid:durableId="1895500546">
    <w:abstractNumId w:val="27"/>
  </w:num>
  <w:num w:numId="120" w16cid:durableId="2020621781">
    <w:abstractNumId w:val="118"/>
  </w:num>
  <w:num w:numId="121" w16cid:durableId="1223255873">
    <w:abstractNumId w:val="224"/>
  </w:num>
  <w:num w:numId="122" w16cid:durableId="2007630815">
    <w:abstractNumId w:val="194"/>
  </w:num>
  <w:num w:numId="123" w16cid:durableId="854925313">
    <w:abstractNumId w:val="52"/>
  </w:num>
  <w:num w:numId="124" w16cid:durableId="1822035328">
    <w:abstractNumId w:val="109"/>
  </w:num>
  <w:num w:numId="125" w16cid:durableId="724838677">
    <w:abstractNumId w:val="8"/>
  </w:num>
  <w:num w:numId="126" w16cid:durableId="988367973">
    <w:abstractNumId w:val="213"/>
  </w:num>
  <w:num w:numId="127" w16cid:durableId="135072003">
    <w:abstractNumId w:val="144"/>
  </w:num>
  <w:num w:numId="128" w16cid:durableId="1763451165">
    <w:abstractNumId w:val="199"/>
  </w:num>
  <w:num w:numId="129" w16cid:durableId="227613599">
    <w:abstractNumId w:val="251"/>
  </w:num>
  <w:num w:numId="130" w16cid:durableId="1599097321">
    <w:abstractNumId w:val="12"/>
  </w:num>
  <w:num w:numId="131" w16cid:durableId="901210274">
    <w:abstractNumId w:val="247"/>
  </w:num>
  <w:num w:numId="132" w16cid:durableId="14889777">
    <w:abstractNumId w:val="212"/>
  </w:num>
  <w:num w:numId="133" w16cid:durableId="559098293">
    <w:abstractNumId w:val="147"/>
  </w:num>
  <w:num w:numId="134" w16cid:durableId="1156338650">
    <w:abstractNumId w:val="58"/>
  </w:num>
  <w:num w:numId="135" w16cid:durableId="496311418">
    <w:abstractNumId w:val="220"/>
  </w:num>
  <w:num w:numId="136" w16cid:durableId="990645761">
    <w:abstractNumId w:val="16"/>
  </w:num>
  <w:num w:numId="137" w16cid:durableId="1552114398">
    <w:abstractNumId w:val="187"/>
  </w:num>
  <w:num w:numId="138" w16cid:durableId="984553135">
    <w:abstractNumId w:val="100"/>
  </w:num>
  <w:num w:numId="139" w16cid:durableId="1815757622">
    <w:abstractNumId w:val="25"/>
  </w:num>
  <w:num w:numId="140" w16cid:durableId="1066994313">
    <w:abstractNumId w:val="45"/>
  </w:num>
  <w:num w:numId="141" w16cid:durableId="1399866253">
    <w:abstractNumId w:val="68"/>
  </w:num>
  <w:num w:numId="142" w16cid:durableId="1212884417">
    <w:abstractNumId w:val="114"/>
  </w:num>
  <w:num w:numId="143" w16cid:durableId="346761922">
    <w:abstractNumId w:val="140"/>
  </w:num>
  <w:num w:numId="144" w16cid:durableId="86653817">
    <w:abstractNumId w:val="135"/>
  </w:num>
  <w:num w:numId="145" w16cid:durableId="122969022">
    <w:abstractNumId w:val="122"/>
  </w:num>
  <w:num w:numId="146" w16cid:durableId="1681814324">
    <w:abstractNumId w:val="221"/>
  </w:num>
  <w:num w:numId="147" w16cid:durableId="916748121">
    <w:abstractNumId w:val="171"/>
  </w:num>
  <w:num w:numId="148" w16cid:durableId="1110708048">
    <w:abstractNumId w:val="83"/>
  </w:num>
  <w:num w:numId="149" w16cid:durableId="1500928951">
    <w:abstractNumId w:val="132"/>
  </w:num>
  <w:num w:numId="150" w16cid:durableId="454444289">
    <w:abstractNumId w:val="248"/>
  </w:num>
  <w:num w:numId="151" w16cid:durableId="1156993799">
    <w:abstractNumId w:val="228"/>
  </w:num>
  <w:num w:numId="152" w16cid:durableId="1890678045">
    <w:abstractNumId w:val="61"/>
  </w:num>
  <w:num w:numId="153" w16cid:durableId="1797870217">
    <w:abstractNumId w:val="54"/>
  </w:num>
  <w:num w:numId="154" w16cid:durableId="524711262">
    <w:abstractNumId w:val="165"/>
  </w:num>
  <w:num w:numId="155" w16cid:durableId="336621400">
    <w:abstractNumId w:val="176"/>
  </w:num>
  <w:num w:numId="156" w16cid:durableId="1673996276">
    <w:abstractNumId w:val="226"/>
  </w:num>
  <w:num w:numId="157" w16cid:durableId="1969504449">
    <w:abstractNumId w:val="223"/>
  </w:num>
  <w:num w:numId="158" w16cid:durableId="400057428">
    <w:abstractNumId w:val="104"/>
  </w:num>
  <w:num w:numId="159" w16cid:durableId="768619606">
    <w:abstractNumId w:val="233"/>
  </w:num>
  <w:num w:numId="160" w16cid:durableId="42484891">
    <w:abstractNumId w:val="117"/>
  </w:num>
  <w:num w:numId="161" w16cid:durableId="2085444448">
    <w:abstractNumId w:val="119"/>
  </w:num>
  <w:num w:numId="162" w16cid:durableId="1782724600">
    <w:abstractNumId w:val="202"/>
  </w:num>
  <w:num w:numId="163" w16cid:durableId="1344546917">
    <w:abstractNumId w:val="206"/>
  </w:num>
  <w:num w:numId="164" w16cid:durableId="1792046927">
    <w:abstractNumId w:val="162"/>
  </w:num>
  <w:num w:numId="165" w16cid:durableId="1201891839">
    <w:abstractNumId w:val="105"/>
  </w:num>
  <w:num w:numId="166" w16cid:durableId="1923248133">
    <w:abstractNumId w:val="90"/>
  </w:num>
  <w:num w:numId="167" w16cid:durableId="1159808608">
    <w:abstractNumId w:val="21"/>
  </w:num>
  <w:num w:numId="168" w16cid:durableId="1018504169">
    <w:abstractNumId w:val="152"/>
  </w:num>
  <w:num w:numId="169" w16cid:durableId="1446582190">
    <w:abstractNumId w:val="55"/>
  </w:num>
  <w:num w:numId="170" w16cid:durableId="1560941053">
    <w:abstractNumId w:val="142"/>
  </w:num>
  <w:num w:numId="171" w16cid:durableId="1174762973">
    <w:abstractNumId w:val="190"/>
  </w:num>
  <w:num w:numId="172" w16cid:durableId="574171232">
    <w:abstractNumId w:val="94"/>
  </w:num>
  <w:num w:numId="173" w16cid:durableId="1502744560">
    <w:abstractNumId w:val="48"/>
  </w:num>
  <w:num w:numId="174" w16cid:durableId="309360674">
    <w:abstractNumId w:val="244"/>
  </w:num>
  <w:num w:numId="175" w16cid:durableId="1882209791">
    <w:abstractNumId w:val="53"/>
  </w:num>
  <w:num w:numId="176" w16cid:durableId="1473446583">
    <w:abstractNumId w:val="145"/>
  </w:num>
  <w:num w:numId="177" w16cid:durableId="1484390567">
    <w:abstractNumId w:val="89"/>
  </w:num>
  <w:num w:numId="178" w16cid:durableId="30107236">
    <w:abstractNumId w:val="164"/>
  </w:num>
  <w:num w:numId="179" w16cid:durableId="293407702">
    <w:abstractNumId w:val="112"/>
  </w:num>
  <w:num w:numId="180" w16cid:durableId="1729647348">
    <w:abstractNumId w:val="79"/>
  </w:num>
  <w:num w:numId="181" w16cid:durableId="100417693">
    <w:abstractNumId w:val="225"/>
  </w:num>
  <w:num w:numId="182" w16cid:durableId="481773248">
    <w:abstractNumId w:val="201"/>
  </w:num>
  <w:num w:numId="183" w16cid:durableId="1074821707">
    <w:abstractNumId w:val="211"/>
  </w:num>
  <w:num w:numId="184" w16cid:durableId="1039166593">
    <w:abstractNumId w:val="188"/>
  </w:num>
  <w:num w:numId="185" w16cid:durableId="1764259746">
    <w:abstractNumId w:val="154"/>
  </w:num>
  <w:num w:numId="186" w16cid:durableId="1264151589">
    <w:abstractNumId w:val="46"/>
  </w:num>
  <w:num w:numId="187" w16cid:durableId="724069285">
    <w:abstractNumId w:val="192"/>
  </w:num>
  <w:num w:numId="188" w16cid:durableId="2125803794">
    <w:abstractNumId w:val="67"/>
  </w:num>
  <w:num w:numId="189" w16cid:durableId="1662851831">
    <w:abstractNumId w:val="51"/>
  </w:num>
  <w:num w:numId="190" w16cid:durableId="431439929">
    <w:abstractNumId w:val="35"/>
  </w:num>
  <w:num w:numId="191" w16cid:durableId="515310230">
    <w:abstractNumId w:val="167"/>
  </w:num>
  <w:num w:numId="192" w16cid:durableId="1741710567">
    <w:abstractNumId w:val="151"/>
  </w:num>
  <w:num w:numId="193" w16cid:durableId="946931421">
    <w:abstractNumId w:val="2"/>
  </w:num>
  <w:num w:numId="194" w16cid:durableId="1552694907">
    <w:abstractNumId w:val="98"/>
  </w:num>
  <w:num w:numId="195" w16cid:durableId="1646206217">
    <w:abstractNumId w:val="66"/>
  </w:num>
  <w:num w:numId="196" w16cid:durableId="973364177">
    <w:abstractNumId w:val="41"/>
  </w:num>
  <w:num w:numId="197" w16cid:durableId="930698021">
    <w:abstractNumId w:val="246"/>
  </w:num>
  <w:num w:numId="198" w16cid:durableId="1474058438">
    <w:abstractNumId w:val="235"/>
  </w:num>
  <w:num w:numId="199" w16cid:durableId="1293097506">
    <w:abstractNumId w:val="80"/>
  </w:num>
  <w:num w:numId="200" w16cid:durableId="1756248149">
    <w:abstractNumId w:val="174"/>
  </w:num>
  <w:num w:numId="201" w16cid:durableId="1310749346">
    <w:abstractNumId w:val="4"/>
  </w:num>
  <w:num w:numId="202" w16cid:durableId="32048185">
    <w:abstractNumId w:val="72"/>
  </w:num>
  <w:num w:numId="203" w16cid:durableId="25913736">
    <w:abstractNumId w:val="182"/>
  </w:num>
  <w:num w:numId="204" w16cid:durableId="1775898043">
    <w:abstractNumId w:val="208"/>
  </w:num>
  <w:num w:numId="205" w16cid:durableId="126051187">
    <w:abstractNumId w:val="207"/>
  </w:num>
  <w:num w:numId="206" w16cid:durableId="1294143490">
    <w:abstractNumId w:val="137"/>
  </w:num>
  <w:num w:numId="207" w16cid:durableId="271206418">
    <w:abstractNumId w:val="26"/>
  </w:num>
  <w:num w:numId="208" w16cid:durableId="1785033264">
    <w:abstractNumId w:val="209"/>
  </w:num>
  <w:num w:numId="209" w16cid:durableId="137965551">
    <w:abstractNumId w:val="37"/>
  </w:num>
  <w:num w:numId="210" w16cid:durableId="1501581215">
    <w:abstractNumId w:val="169"/>
  </w:num>
  <w:num w:numId="211" w16cid:durableId="1663850671">
    <w:abstractNumId w:val="237"/>
  </w:num>
  <w:num w:numId="212" w16cid:durableId="528838400">
    <w:abstractNumId w:val="78"/>
  </w:num>
  <w:num w:numId="213" w16cid:durableId="2053966082">
    <w:abstractNumId w:val="87"/>
  </w:num>
  <w:num w:numId="214" w16cid:durableId="33895926">
    <w:abstractNumId w:val="205"/>
  </w:num>
  <w:num w:numId="215" w16cid:durableId="1462653061">
    <w:abstractNumId w:val="150"/>
  </w:num>
  <w:num w:numId="216" w16cid:durableId="1872263722">
    <w:abstractNumId w:val="234"/>
  </w:num>
  <w:num w:numId="217" w16cid:durableId="394665734">
    <w:abstractNumId w:val="186"/>
  </w:num>
  <w:num w:numId="218" w16cid:durableId="564801646">
    <w:abstractNumId w:val="62"/>
  </w:num>
  <w:num w:numId="219" w16cid:durableId="1742946029">
    <w:abstractNumId w:val="158"/>
  </w:num>
  <w:num w:numId="220" w16cid:durableId="1182284285">
    <w:abstractNumId w:val="195"/>
  </w:num>
  <w:num w:numId="221" w16cid:durableId="1852722394">
    <w:abstractNumId w:val="3"/>
  </w:num>
  <w:num w:numId="222" w16cid:durableId="173693549">
    <w:abstractNumId w:val="116"/>
  </w:num>
  <w:num w:numId="223" w16cid:durableId="1732071437">
    <w:abstractNumId w:val="107"/>
  </w:num>
  <w:num w:numId="224" w16cid:durableId="1342513509">
    <w:abstractNumId w:val="189"/>
  </w:num>
  <w:num w:numId="225" w16cid:durableId="861674758">
    <w:abstractNumId w:val="44"/>
  </w:num>
  <w:num w:numId="226" w16cid:durableId="1529491490">
    <w:abstractNumId w:val="106"/>
  </w:num>
  <w:num w:numId="227" w16cid:durableId="551042958">
    <w:abstractNumId w:val="203"/>
  </w:num>
  <w:num w:numId="228" w16cid:durableId="1696997709">
    <w:abstractNumId w:val="73"/>
  </w:num>
  <w:num w:numId="229" w16cid:durableId="2050718596">
    <w:abstractNumId w:val="120"/>
  </w:num>
  <w:num w:numId="230" w16cid:durableId="1294561948">
    <w:abstractNumId w:val="243"/>
  </w:num>
  <w:num w:numId="231" w16cid:durableId="247077960">
    <w:abstractNumId w:val="65"/>
  </w:num>
  <w:num w:numId="232" w16cid:durableId="1566069910">
    <w:abstractNumId w:val="113"/>
  </w:num>
  <w:num w:numId="233" w16cid:durableId="97601737">
    <w:abstractNumId w:val="19"/>
  </w:num>
  <w:num w:numId="234" w16cid:durableId="1638755123">
    <w:abstractNumId w:val="130"/>
  </w:num>
  <w:num w:numId="235" w16cid:durableId="1604875035">
    <w:abstractNumId w:val="75"/>
  </w:num>
  <w:num w:numId="236" w16cid:durableId="1747603230">
    <w:abstractNumId w:val="6"/>
  </w:num>
  <w:num w:numId="237" w16cid:durableId="111176377">
    <w:abstractNumId w:val="34"/>
  </w:num>
  <w:num w:numId="238" w16cid:durableId="816193389">
    <w:abstractNumId w:val="159"/>
  </w:num>
  <w:num w:numId="239" w16cid:durableId="2050183780">
    <w:abstractNumId w:val="216"/>
  </w:num>
  <w:num w:numId="240" w16cid:durableId="985083109">
    <w:abstractNumId w:val="9"/>
  </w:num>
  <w:num w:numId="241" w16cid:durableId="692726898">
    <w:abstractNumId w:val="172"/>
  </w:num>
  <w:num w:numId="242" w16cid:durableId="310865332">
    <w:abstractNumId w:val="153"/>
  </w:num>
  <w:num w:numId="243" w16cid:durableId="663780815">
    <w:abstractNumId w:val="156"/>
  </w:num>
  <w:num w:numId="244" w16cid:durableId="1323896698">
    <w:abstractNumId w:val="232"/>
  </w:num>
  <w:num w:numId="245" w16cid:durableId="382489035">
    <w:abstractNumId w:val="238"/>
  </w:num>
  <w:num w:numId="246" w16cid:durableId="961037986">
    <w:abstractNumId w:val="1"/>
  </w:num>
  <w:num w:numId="247" w16cid:durableId="1907648588">
    <w:abstractNumId w:val="0"/>
  </w:num>
  <w:num w:numId="248" w16cid:durableId="840194143">
    <w:abstractNumId w:val="111"/>
  </w:num>
  <w:num w:numId="249" w16cid:durableId="633675272">
    <w:abstractNumId w:val="136"/>
  </w:num>
  <w:num w:numId="250" w16cid:durableId="1121412697">
    <w:abstractNumId w:val="77"/>
  </w:num>
  <w:num w:numId="251" w16cid:durableId="1745377587">
    <w:abstractNumId w:val="85"/>
  </w:num>
  <w:num w:numId="252" w16cid:durableId="2059015672">
    <w:abstractNumId w:val="2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30C3"/>
    <w:rsid w:val="00014C58"/>
    <w:rsid w:val="0002039A"/>
    <w:rsid w:val="0002073D"/>
    <w:rsid w:val="00031CF9"/>
    <w:rsid w:val="0003275E"/>
    <w:rsid w:val="00033BD9"/>
    <w:rsid w:val="00033FC8"/>
    <w:rsid w:val="00034565"/>
    <w:rsid w:val="0003559A"/>
    <w:rsid w:val="00047F05"/>
    <w:rsid w:val="000527CD"/>
    <w:rsid w:val="0005726E"/>
    <w:rsid w:val="00070F4F"/>
    <w:rsid w:val="00072D34"/>
    <w:rsid w:val="00074FF7"/>
    <w:rsid w:val="0007727C"/>
    <w:rsid w:val="00080173"/>
    <w:rsid w:val="00081DF4"/>
    <w:rsid w:val="00097ABE"/>
    <w:rsid w:val="000A4735"/>
    <w:rsid w:val="000A47D0"/>
    <w:rsid w:val="000B001D"/>
    <w:rsid w:val="000B5EA1"/>
    <w:rsid w:val="000B69BB"/>
    <w:rsid w:val="000C0B48"/>
    <w:rsid w:val="000D5CC5"/>
    <w:rsid w:val="000F5D29"/>
    <w:rsid w:val="000F7598"/>
    <w:rsid w:val="00101C35"/>
    <w:rsid w:val="00104E5C"/>
    <w:rsid w:val="00114DC6"/>
    <w:rsid w:val="0011663B"/>
    <w:rsid w:val="001206F4"/>
    <w:rsid w:val="0012661A"/>
    <w:rsid w:val="001279F6"/>
    <w:rsid w:val="00137CF0"/>
    <w:rsid w:val="00161679"/>
    <w:rsid w:val="0017190C"/>
    <w:rsid w:val="001727C5"/>
    <w:rsid w:val="001819C2"/>
    <w:rsid w:val="00181A3F"/>
    <w:rsid w:val="001962E3"/>
    <w:rsid w:val="001965CC"/>
    <w:rsid w:val="001A22C3"/>
    <w:rsid w:val="001A2713"/>
    <w:rsid w:val="001A3002"/>
    <w:rsid w:val="001A38A9"/>
    <w:rsid w:val="001B4406"/>
    <w:rsid w:val="001B77DE"/>
    <w:rsid w:val="001C1615"/>
    <w:rsid w:val="001C231E"/>
    <w:rsid w:val="001D12E3"/>
    <w:rsid w:val="001D1AAA"/>
    <w:rsid w:val="001D4FE5"/>
    <w:rsid w:val="001E09C9"/>
    <w:rsid w:val="001E2D0C"/>
    <w:rsid w:val="001E6B95"/>
    <w:rsid w:val="001F70FE"/>
    <w:rsid w:val="001F7223"/>
    <w:rsid w:val="00201BF1"/>
    <w:rsid w:val="00204F83"/>
    <w:rsid w:val="00205CE1"/>
    <w:rsid w:val="00205E72"/>
    <w:rsid w:val="00211146"/>
    <w:rsid w:val="00214091"/>
    <w:rsid w:val="00221927"/>
    <w:rsid w:val="00224CEA"/>
    <w:rsid w:val="0022560B"/>
    <w:rsid w:val="0023240C"/>
    <w:rsid w:val="00235393"/>
    <w:rsid w:val="00243987"/>
    <w:rsid w:val="0024480B"/>
    <w:rsid w:val="00245AD6"/>
    <w:rsid w:val="002516B7"/>
    <w:rsid w:val="002545F7"/>
    <w:rsid w:val="00260C42"/>
    <w:rsid w:val="00262B60"/>
    <w:rsid w:val="00266693"/>
    <w:rsid w:val="00272E2B"/>
    <w:rsid w:val="00273039"/>
    <w:rsid w:val="00276708"/>
    <w:rsid w:val="00283547"/>
    <w:rsid w:val="0028379F"/>
    <w:rsid w:val="00283BF3"/>
    <w:rsid w:val="0029035C"/>
    <w:rsid w:val="00294B08"/>
    <w:rsid w:val="002A09B2"/>
    <w:rsid w:val="002A2742"/>
    <w:rsid w:val="002A6E76"/>
    <w:rsid w:val="002B4AB9"/>
    <w:rsid w:val="002C0592"/>
    <w:rsid w:val="002D6F9E"/>
    <w:rsid w:val="002F2825"/>
    <w:rsid w:val="003017B5"/>
    <w:rsid w:val="00307C6E"/>
    <w:rsid w:val="00310581"/>
    <w:rsid w:val="0031545B"/>
    <w:rsid w:val="003266E0"/>
    <w:rsid w:val="003322F3"/>
    <w:rsid w:val="00341796"/>
    <w:rsid w:val="00354045"/>
    <w:rsid w:val="003564E2"/>
    <w:rsid w:val="00357BD1"/>
    <w:rsid w:val="00367FE4"/>
    <w:rsid w:val="00371A5F"/>
    <w:rsid w:val="00380DBE"/>
    <w:rsid w:val="00384BDE"/>
    <w:rsid w:val="003868C1"/>
    <w:rsid w:val="00392D49"/>
    <w:rsid w:val="00396292"/>
    <w:rsid w:val="003A06D1"/>
    <w:rsid w:val="003A18DE"/>
    <w:rsid w:val="003B0FAB"/>
    <w:rsid w:val="003B3C57"/>
    <w:rsid w:val="003B61BB"/>
    <w:rsid w:val="003B729C"/>
    <w:rsid w:val="003C0354"/>
    <w:rsid w:val="003D15EA"/>
    <w:rsid w:val="003D3451"/>
    <w:rsid w:val="003E005E"/>
    <w:rsid w:val="003E0DCB"/>
    <w:rsid w:val="003E345B"/>
    <w:rsid w:val="003E7A5E"/>
    <w:rsid w:val="003E7FCE"/>
    <w:rsid w:val="00421B10"/>
    <w:rsid w:val="00423019"/>
    <w:rsid w:val="00431A59"/>
    <w:rsid w:val="00437B7E"/>
    <w:rsid w:val="00441227"/>
    <w:rsid w:val="00443AE7"/>
    <w:rsid w:val="004454D2"/>
    <w:rsid w:val="00446F2D"/>
    <w:rsid w:val="00447B69"/>
    <w:rsid w:val="0046354C"/>
    <w:rsid w:val="004722B1"/>
    <w:rsid w:val="00483912"/>
    <w:rsid w:val="0048425E"/>
    <w:rsid w:val="00492DD3"/>
    <w:rsid w:val="00495DD1"/>
    <w:rsid w:val="004A06E1"/>
    <w:rsid w:val="004A2FD0"/>
    <w:rsid w:val="004B0E87"/>
    <w:rsid w:val="004B1AF8"/>
    <w:rsid w:val="004B35CE"/>
    <w:rsid w:val="004B3B88"/>
    <w:rsid w:val="004B3C30"/>
    <w:rsid w:val="004B68D7"/>
    <w:rsid w:val="004D6960"/>
    <w:rsid w:val="004D78C6"/>
    <w:rsid w:val="004E0019"/>
    <w:rsid w:val="004E06C9"/>
    <w:rsid w:val="004E4B17"/>
    <w:rsid w:val="004E6F90"/>
    <w:rsid w:val="004F2EF2"/>
    <w:rsid w:val="00510823"/>
    <w:rsid w:val="00510D77"/>
    <w:rsid w:val="00517743"/>
    <w:rsid w:val="00526953"/>
    <w:rsid w:val="00527565"/>
    <w:rsid w:val="00530CF6"/>
    <w:rsid w:val="00531743"/>
    <w:rsid w:val="00535214"/>
    <w:rsid w:val="00535359"/>
    <w:rsid w:val="0054290C"/>
    <w:rsid w:val="00544174"/>
    <w:rsid w:val="0057674E"/>
    <w:rsid w:val="005811DC"/>
    <w:rsid w:val="00587862"/>
    <w:rsid w:val="00590C8B"/>
    <w:rsid w:val="00593EAC"/>
    <w:rsid w:val="005A74BE"/>
    <w:rsid w:val="005B060A"/>
    <w:rsid w:val="005B46B8"/>
    <w:rsid w:val="005B6351"/>
    <w:rsid w:val="005C20AD"/>
    <w:rsid w:val="005C5BF8"/>
    <w:rsid w:val="005C6131"/>
    <w:rsid w:val="005C7083"/>
    <w:rsid w:val="005D1D1A"/>
    <w:rsid w:val="005E29CD"/>
    <w:rsid w:val="005E69F0"/>
    <w:rsid w:val="005F2F1E"/>
    <w:rsid w:val="005F493C"/>
    <w:rsid w:val="005F7EE4"/>
    <w:rsid w:val="006104C3"/>
    <w:rsid w:val="00622F3B"/>
    <w:rsid w:val="0062540C"/>
    <w:rsid w:val="00626AA9"/>
    <w:rsid w:val="00634218"/>
    <w:rsid w:val="00636EA0"/>
    <w:rsid w:val="006461BF"/>
    <w:rsid w:val="00662449"/>
    <w:rsid w:val="006632FE"/>
    <w:rsid w:val="006664E0"/>
    <w:rsid w:val="00670E8A"/>
    <w:rsid w:val="00670F9D"/>
    <w:rsid w:val="00684070"/>
    <w:rsid w:val="006A1E58"/>
    <w:rsid w:val="006A7AB8"/>
    <w:rsid w:val="006C0DED"/>
    <w:rsid w:val="006C1564"/>
    <w:rsid w:val="006C1813"/>
    <w:rsid w:val="006D383A"/>
    <w:rsid w:val="006E49FF"/>
    <w:rsid w:val="006F0745"/>
    <w:rsid w:val="006F3ED9"/>
    <w:rsid w:val="006F5C02"/>
    <w:rsid w:val="006F6392"/>
    <w:rsid w:val="007011E0"/>
    <w:rsid w:val="00703873"/>
    <w:rsid w:val="00730156"/>
    <w:rsid w:val="007331E2"/>
    <w:rsid w:val="007337AA"/>
    <w:rsid w:val="00736821"/>
    <w:rsid w:val="007446CC"/>
    <w:rsid w:val="00751305"/>
    <w:rsid w:val="00752772"/>
    <w:rsid w:val="00753689"/>
    <w:rsid w:val="00754DEE"/>
    <w:rsid w:val="00754F3F"/>
    <w:rsid w:val="00757F07"/>
    <w:rsid w:val="00762275"/>
    <w:rsid w:val="00775C15"/>
    <w:rsid w:val="007765AE"/>
    <w:rsid w:val="007844FD"/>
    <w:rsid w:val="00784FDE"/>
    <w:rsid w:val="0078598C"/>
    <w:rsid w:val="00785CF9"/>
    <w:rsid w:val="007868C9"/>
    <w:rsid w:val="0079635B"/>
    <w:rsid w:val="00797D74"/>
    <w:rsid w:val="007A308E"/>
    <w:rsid w:val="007A3DA8"/>
    <w:rsid w:val="007A475B"/>
    <w:rsid w:val="007A6DF0"/>
    <w:rsid w:val="007C0C69"/>
    <w:rsid w:val="007C0E18"/>
    <w:rsid w:val="007C28B3"/>
    <w:rsid w:val="007C303F"/>
    <w:rsid w:val="007D2558"/>
    <w:rsid w:val="007E3E95"/>
    <w:rsid w:val="00806997"/>
    <w:rsid w:val="00810E68"/>
    <w:rsid w:val="008214C8"/>
    <w:rsid w:val="00826C57"/>
    <w:rsid w:val="008434DE"/>
    <w:rsid w:val="00844CCF"/>
    <w:rsid w:val="008515FA"/>
    <w:rsid w:val="00855D8F"/>
    <w:rsid w:val="008669F5"/>
    <w:rsid w:val="00881716"/>
    <w:rsid w:val="008829D7"/>
    <w:rsid w:val="0089027D"/>
    <w:rsid w:val="00892AE0"/>
    <w:rsid w:val="008A64B8"/>
    <w:rsid w:val="008B6F0B"/>
    <w:rsid w:val="008C1A9C"/>
    <w:rsid w:val="008D1089"/>
    <w:rsid w:val="008D1D94"/>
    <w:rsid w:val="008D2FE3"/>
    <w:rsid w:val="008E1466"/>
    <w:rsid w:val="008E5979"/>
    <w:rsid w:val="008F3440"/>
    <w:rsid w:val="00902570"/>
    <w:rsid w:val="00903C79"/>
    <w:rsid w:val="00904263"/>
    <w:rsid w:val="00904F10"/>
    <w:rsid w:val="00905840"/>
    <w:rsid w:val="009132B4"/>
    <w:rsid w:val="00914767"/>
    <w:rsid w:val="009203EA"/>
    <w:rsid w:val="00926472"/>
    <w:rsid w:val="00940693"/>
    <w:rsid w:val="00942AFA"/>
    <w:rsid w:val="009443F9"/>
    <w:rsid w:val="00944732"/>
    <w:rsid w:val="00951613"/>
    <w:rsid w:val="00961159"/>
    <w:rsid w:val="009636D8"/>
    <w:rsid w:val="00963B32"/>
    <w:rsid w:val="00963FB3"/>
    <w:rsid w:val="00965F60"/>
    <w:rsid w:val="009700BD"/>
    <w:rsid w:val="00973F06"/>
    <w:rsid w:val="009744BF"/>
    <w:rsid w:val="0097645C"/>
    <w:rsid w:val="009830DE"/>
    <w:rsid w:val="00983BDA"/>
    <w:rsid w:val="00983D7D"/>
    <w:rsid w:val="009868C3"/>
    <w:rsid w:val="009956E7"/>
    <w:rsid w:val="009963F6"/>
    <w:rsid w:val="009A01E3"/>
    <w:rsid w:val="009A13F2"/>
    <w:rsid w:val="009A3DB6"/>
    <w:rsid w:val="009A54B6"/>
    <w:rsid w:val="009A57C9"/>
    <w:rsid w:val="009B3F72"/>
    <w:rsid w:val="009B4FDD"/>
    <w:rsid w:val="009C40F7"/>
    <w:rsid w:val="009C66F4"/>
    <w:rsid w:val="009D190B"/>
    <w:rsid w:val="009D3EF0"/>
    <w:rsid w:val="009D5E80"/>
    <w:rsid w:val="009D648F"/>
    <w:rsid w:val="009E2062"/>
    <w:rsid w:val="009E2617"/>
    <w:rsid w:val="009E2F57"/>
    <w:rsid w:val="009E519B"/>
    <w:rsid w:val="009E6E2F"/>
    <w:rsid w:val="009F722C"/>
    <w:rsid w:val="00A05BBE"/>
    <w:rsid w:val="00A0700B"/>
    <w:rsid w:val="00A10BB6"/>
    <w:rsid w:val="00A13AFF"/>
    <w:rsid w:val="00A2222B"/>
    <w:rsid w:val="00A40764"/>
    <w:rsid w:val="00A42664"/>
    <w:rsid w:val="00A465CB"/>
    <w:rsid w:val="00A50753"/>
    <w:rsid w:val="00A57D8E"/>
    <w:rsid w:val="00A601BA"/>
    <w:rsid w:val="00A63178"/>
    <w:rsid w:val="00A670C2"/>
    <w:rsid w:val="00A82F1E"/>
    <w:rsid w:val="00A90042"/>
    <w:rsid w:val="00A96D09"/>
    <w:rsid w:val="00AA011A"/>
    <w:rsid w:val="00AA3733"/>
    <w:rsid w:val="00AB1E4E"/>
    <w:rsid w:val="00AB3CCE"/>
    <w:rsid w:val="00AC148F"/>
    <w:rsid w:val="00AC2D3A"/>
    <w:rsid w:val="00AC4BDA"/>
    <w:rsid w:val="00AD4AE0"/>
    <w:rsid w:val="00AE19C9"/>
    <w:rsid w:val="00AF3BF7"/>
    <w:rsid w:val="00AF3F98"/>
    <w:rsid w:val="00AF5AF3"/>
    <w:rsid w:val="00B0134C"/>
    <w:rsid w:val="00B02EB0"/>
    <w:rsid w:val="00B105D9"/>
    <w:rsid w:val="00B115F9"/>
    <w:rsid w:val="00B1665A"/>
    <w:rsid w:val="00B238B0"/>
    <w:rsid w:val="00B259EA"/>
    <w:rsid w:val="00B27AEB"/>
    <w:rsid w:val="00B34E1F"/>
    <w:rsid w:val="00B41DCC"/>
    <w:rsid w:val="00B45921"/>
    <w:rsid w:val="00B54222"/>
    <w:rsid w:val="00B570FE"/>
    <w:rsid w:val="00B62520"/>
    <w:rsid w:val="00B8139C"/>
    <w:rsid w:val="00B843E7"/>
    <w:rsid w:val="00B938AC"/>
    <w:rsid w:val="00BA0930"/>
    <w:rsid w:val="00BA1D04"/>
    <w:rsid w:val="00BA4BDF"/>
    <w:rsid w:val="00BB339E"/>
    <w:rsid w:val="00BC7A19"/>
    <w:rsid w:val="00BD5713"/>
    <w:rsid w:val="00BE2736"/>
    <w:rsid w:val="00BE54BB"/>
    <w:rsid w:val="00BF1B0A"/>
    <w:rsid w:val="00BF3037"/>
    <w:rsid w:val="00C05EE8"/>
    <w:rsid w:val="00C107C3"/>
    <w:rsid w:val="00C17674"/>
    <w:rsid w:val="00C20D29"/>
    <w:rsid w:val="00C22BA8"/>
    <w:rsid w:val="00C36F58"/>
    <w:rsid w:val="00C410B8"/>
    <w:rsid w:val="00C573A7"/>
    <w:rsid w:val="00C618BD"/>
    <w:rsid w:val="00C63065"/>
    <w:rsid w:val="00C76433"/>
    <w:rsid w:val="00C8055E"/>
    <w:rsid w:val="00C840B6"/>
    <w:rsid w:val="00C97008"/>
    <w:rsid w:val="00CA2465"/>
    <w:rsid w:val="00CB2C5D"/>
    <w:rsid w:val="00CC4B9E"/>
    <w:rsid w:val="00CC624F"/>
    <w:rsid w:val="00CD00C4"/>
    <w:rsid w:val="00CD1AEC"/>
    <w:rsid w:val="00CE4825"/>
    <w:rsid w:val="00CE7305"/>
    <w:rsid w:val="00CF24E3"/>
    <w:rsid w:val="00CF5A0E"/>
    <w:rsid w:val="00D01E4C"/>
    <w:rsid w:val="00D04D7F"/>
    <w:rsid w:val="00D10F49"/>
    <w:rsid w:val="00D16F67"/>
    <w:rsid w:val="00D22640"/>
    <w:rsid w:val="00D23BF8"/>
    <w:rsid w:val="00D356C0"/>
    <w:rsid w:val="00D438A3"/>
    <w:rsid w:val="00D45C7F"/>
    <w:rsid w:val="00D46916"/>
    <w:rsid w:val="00D50A55"/>
    <w:rsid w:val="00D54730"/>
    <w:rsid w:val="00D732A1"/>
    <w:rsid w:val="00D83CAE"/>
    <w:rsid w:val="00D87D8B"/>
    <w:rsid w:val="00D92C05"/>
    <w:rsid w:val="00D934F5"/>
    <w:rsid w:val="00D94B96"/>
    <w:rsid w:val="00D94C3F"/>
    <w:rsid w:val="00DA5D1E"/>
    <w:rsid w:val="00DC101A"/>
    <w:rsid w:val="00DC2953"/>
    <w:rsid w:val="00DC46FE"/>
    <w:rsid w:val="00DC792D"/>
    <w:rsid w:val="00DD22C6"/>
    <w:rsid w:val="00DE0D2C"/>
    <w:rsid w:val="00DE69F0"/>
    <w:rsid w:val="00DE6A0A"/>
    <w:rsid w:val="00DF5375"/>
    <w:rsid w:val="00DF5D39"/>
    <w:rsid w:val="00DF5EFF"/>
    <w:rsid w:val="00E02235"/>
    <w:rsid w:val="00E078D7"/>
    <w:rsid w:val="00E10492"/>
    <w:rsid w:val="00E11A4A"/>
    <w:rsid w:val="00E12C0C"/>
    <w:rsid w:val="00E1430E"/>
    <w:rsid w:val="00E2105B"/>
    <w:rsid w:val="00E21504"/>
    <w:rsid w:val="00E2207F"/>
    <w:rsid w:val="00E22B3D"/>
    <w:rsid w:val="00E26A9C"/>
    <w:rsid w:val="00E30093"/>
    <w:rsid w:val="00E32E50"/>
    <w:rsid w:val="00E338FE"/>
    <w:rsid w:val="00E34237"/>
    <w:rsid w:val="00E36231"/>
    <w:rsid w:val="00E40B04"/>
    <w:rsid w:val="00E41711"/>
    <w:rsid w:val="00E43412"/>
    <w:rsid w:val="00E55E7B"/>
    <w:rsid w:val="00E6172F"/>
    <w:rsid w:val="00E70A14"/>
    <w:rsid w:val="00E7283F"/>
    <w:rsid w:val="00E8050A"/>
    <w:rsid w:val="00E85D8C"/>
    <w:rsid w:val="00E95688"/>
    <w:rsid w:val="00E9582B"/>
    <w:rsid w:val="00EA4A92"/>
    <w:rsid w:val="00EA6156"/>
    <w:rsid w:val="00EA6438"/>
    <w:rsid w:val="00EB3240"/>
    <w:rsid w:val="00EB5934"/>
    <w:rsid w:val="00EB5FAF"/>
    <w:rsid w:val="00EC1953"/>
    <w:rsid w:val="00EE75C1"/>
    <w:rsid w:val="00EF2955"/>
    <w:rsid w:val="00EF58FB"/>
    <w:rsid w:val="00F207A8"/>
    <w:rsid w:val="00F21944"/>
    <w:rsid w:val="00F223D5"/>
    <w:rsid w:val="00F31876"/>
    <w:rsid w:val="00F326A4"/>
    <w:rsid w:val="00F34DAC"/>
    <w:rsid w:val="00F43440"/>
    <w:rsid w:val="00F454D9"/>
    <w:rsid w:val="00F45796"/>
    <w:rsid w:val="00F45D6A"/>
    <w:rsid w:val="00F47216"/>
    <w:rsid w:val="00F52326"/>
    <w:rsid w:val="00F6216F"/>
    <w:rsid w:val="00F62AD4"/>
    <w:rsid w:val="00F70628"/>
    <w:rsid w:val="00F80C66"/>
    <w:rsid w:val="00F85BEA"/>
    <w:rsid w:val="00F91B01"/>
    <w:rsid w:val="00F95F2A"/>
    <w:rsid w:val="00FA0AFB"/>
    <w:rsid w:val="00FB301A"/>
    <w:rsid w:val="00FC209E"/>
    <w:rsid w:val="00FE0828"/>
    <w:rsid w:val="00FE19DF"/>
    <w:rsid w:val="00FE6D91"/>
    <w:rsid w:val="00FE76B5"/>
    <w:rsid w:val="00FF223A"/>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 w:type="paragraph" w:styleId="Listaconvietas">
    <w:name w:val="List Bullet"/>
    <w:basedOn w:val="Normal"/>
    <w:uiPriority w:val="99"/>
    <w:unhideWhenUsed/>
    <w:rsid w:val="006664E0"/>
    <w:pPr>
      <w:numPr>
        <w:numId w:val="246"/>
      </w:numPr>
      <w:spacing w:after="200" w:line="276" w:lineRule="auto"/>
      <w:contextualSpacing/>
      <w:jc w:val="left"/>
    </w:pPr>
    <w:rPr>
      <w:rFonts w:eastAsiaTheme="minorEastAsia"/>
      <w:kern w:val="0"/>
      <w:sz w:val="22"/>
      <w:szCs w:val="22"/>
      <w:lang w:val="en-US"/>
      <w14:ligatures w14:val="none"/>
    </w:rPr>
  </w:style>
  <w:style w:type="paragraph" w:styleId="Listaconnmeros">
    <w:name w:val="List Number"/>
    <w:basedOn w:val="Normal"/>
    <w:uiPriority w:val="99"/>
    <w:unhideWhenUsed/>
    <w:rsid w:val="006664E0"/>
    <w:pPr>
      <w:numPr>
        <w:numId w:val="247"/>
      </w:numPr>
      <w:spacing w:after="200" w:line="276" w:lineRule="auto"/>
      <w:contextualSpacing/>
      <w:jc w:val="left"/>
    </w:pPr>
    <w:rPr>
      <w:rFonts w:eastAsiaTheme="minorEastAsia"/>
      <w:kern w:val="0"/>
      <w:sz w:val="22"/>
      <w:szCs w:val="22"/>
      <w:lang w:val="en-US"/>
      <w14:ligatures w14:val="none"/>
    </w:rPr>
  </w:style>
  <w:style w:type="table" w:styleId="Tablaconcuadrcula">
    <w:name w:val="Table Grid"/>
    <w:basedOn w:val="Tablanormal"/>
    <w:uiPriority w:val="59"/>
    <w:rsid w:val="006664E0"/>
    <w:pPr>
      <w:ind w:firstLine="0"/>
      <w:jc w:val="left"/>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554">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4980</Words>
  <Characters>27395</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46</cp:revision>
  <cp:lastPrinted>2026-05-26T00:53:00Z</cp:lastPrinted>
  <dcterms:created xsi:type="dcterms:W3CDTF">2026-05-26T00:06:00Z</dcterms:created>
  <dcterms:modified xsi:type="dcterms:W3CDTF">2026-05-26T15:45:00Z</dcterms:modified>
</cp:coreProperties>
</file>