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</w:sectPr>
    <w:p>
      <w:pPr>
        <w:pStyle w:val="title"/>
        <w:jc w:val="center"/>
      </w:pPr>
      <w:r>
        <w:rPr/>
        <w:t>LABORATORIO DE FUNDAMENTOS DE CONTROL: MATLAB</w:t>
      </w:r>
    </w:p>
    <w:p>
      <w:pPr>
        <w:pStyle w:val="text"/>
        <w:jc w:val="center"/>
      </w:pPr>
      <w:r>
        <w:rPr/>
        <w:t/>
      </w:r>
    </w:p>
    <w:p>
      <w:pPr>
        <w:pStyle w:val="heading3"/>
        <w:jc w:val="left"/>
      </w:pPr>
      <w:r>
        <w:rPr/>
        <w:t>ALEJANDRO ANTONIO CASTILLO GIL              201722422-3744  </w:t>
      </w:r>
    </w:p>
    <w:p>
      <w:pPr>
        <w:pStyle w:val="heading3"/>
        <w:jc w:val="left"/>
      </w:pPr>
      <w:r>
        <w:rPr/>
        <w:t>DAVID FRANCO OSPINA                                      201730550-3744</w:t>
      </w:r>
    </w:p>
    <w:p>
      <w:pPr>
        <w:pStyle w:val="heading3"/>
        <w:jc w:val="left"/>
      </w:pPr>
      <w:r>
        <w:rPr/>
        <w:t>JUAN CAMILO GIRALDO GARCIA                       201731702-3744</w:t>
      </w:r>
    </w:p>
    <w:p>
      <w:pPr>
        <w:pStyle w:val="text"/>
        <w:jc w:val="left"/>
      </w:pPr>
      <w:r>
        <w:rPr/>
        <w:t/>
      </w:r>
    </w:p>
    <w:p>
      <w:pPr>
        <w:pStyle w:val="ListParagraph"/>
        <w:numPr>
          <w:numId w:val="2"/>
        </w:numPr>
        <w:jc w:val="left"/>
      </w:pPr>
      <w:r>
        <w:rPr/>
        <w:t>Implemente los siguientes polinomios y halle el producto entre ellos.</w:t>
      </w:r>
    </w:p>
    <w:p>
      <w:pPr>
        <w:pStyle w:val="text"/>
        <w:jc w:val="left"/>
      </w:pPr>
      <w:r>
        <w:rPr/>
        <w:t>        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981075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        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519238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noProof w:val="true"/>
        </w:rPr>
        <w:t>a=[1 0 -20.6];</w:t>
      </w:r>
    </w:p>
    <w:p>
      <w:pPr>
        <w:pStyle w:val="code"/>
      </w:pPr>
      <w:r>
        <w:rPr>
          <w:noProof w:val="true"/>
        </w:rPr>
        <w:t>b=[1 19.6 151.2];</w:t>
      </w:r>
    </w:p>
    <w:p>
      <w:pPr>
        <w:pStyle w:val="code"/>
      </w:pPr>
      <w:r>
        <w:rPr>
          <w:noProof w:val="true"/>
        </w:rPr>
        <w:t>x=conv(a,b);</w:t>
      </w:r>
    </w:p>
    <w:p>
      <w:pPr>
        <w:pStyle w:val="code"/>
      </w:pPr>
      <w:r>
        <w:rPr>
          <w:noProof w:val="true"/>
        </w:rPr>
        <w:t>disp(x);</w:t>
      </w:r>
    </w:p>
    <w:altChunk r:id="rId3"/>
    <w:p>
      <w:pPr>
        <w:pStyle w:val="text"/>
        <w:jc w:val="left"/>
      </w:pPr>
      <w:r>
        <w:rPr/>
        <w:t>          2.   Escriba las siguiente matrices.</w:t>
      </w:r>
    </w:p>
    <w:p>
      <w:pPr>
        <w:pStyle w:val="code"/>
      </w:pPr>
      <w:r>
        <w:rPr>
          <w:noProof w:val="true"/>
        </w:rPr>
        <w:t>A=[1.56 2.45 -3.11 4.10;</w:t>
      </w:r>
    </w:p>
    <w:p>
      <w:pPr>
        <w:pStyle w:val="code"/>
      </w:pPr>
      <w:r>
        <w:rPr>
          <w:noProof w:val="true"/>
        </w:rPr>
        <w:t>   3.22 1.00 2.50 3.25;</w:t>
      </w:r>
    </w:p>
    <w:p>
      <w:pPr>
        <w:pStyle w:val="code"/>
      </w:pPr>
      <w:r>
        <w:rPr>
          <w:noProof w:val="true"/>
        </w:rPr>
        <w:t>   -1.00 2.00 -0.66 0.05;</w:t>
      </w:r>
    </w:p>
    <w:p>
      <w:pPr>
        <w:pStyle w:val="code"/>
      </w:pPr>
      <w:r>
        <w:rPr>
          <w:noProof w:val="true"/>
        </w:rPr>
        <w:t>   0.23 0.90 1.00 0.33]</w:t>
      </w:r>
    </w:p>
    <w:altChunk r:id="rId4"/>
    <w:p>
      <w:pPr>
        <w:pStyle w:val="code"/>
      </w:pPr>
      <w:r>
        <w:rPr>
          <w:noProof w:val="true"/>
        </w:rPr>
        <w:t>B=[1.2 10 15 0;</w:t>
      </w:r>
    </w:p>
    <w:p>
      <w:pPr>
        <w:pStyle w:val="code"/>
      </w:pPr>
      <w:r>
        <w:rPr>
          <w:noProof w:val="true"/>
        </w:rPr>
        <w:t>   3 5.5 2 2.8;</w:t>
      </w:r>
    </w:p>
    <w:p>
      <w:pPr>
        <w:pStyle w:val="code"/>
      </w:pPr>
      <w:r>
        <w:rPr>
          <w:noProof w:val="true"/>
        </w:rPr>
        <w:t>   4 6.8 7 0.78;</w:t>
      </w:r>
    </w:p>
    <w:p>
      <w:pPr>
        <w:pStyle w:val="code"/>
      </w:pPr>
      <w:r>
        <w:rPr>
          <w:noProof w:val="true"/>
        </w:rPr>
        <w:t>   0.89 -0.16 1.24 25]</w:t>
      </w:r>
    </w:p>
    <w:p>
      <w:pPr>
        <w:pStyle w:val="text"/>
        <w:jc w:val="left"/>
      </w:pPr>
      <w:r>
        <w:rPr/>
        <w:t>Determine la matriz transpuesta e inversa de cada una.</w:t>
      </w:r>
    </w:p>
    <w:p>
      <w:pPr>
        <w:pStyle w:val="code"/>
      </w:pPr>
      <w:r>
        <w:rPr>
          <w:noProof w:val="true"/>
        </w:rPr>
        <w:t>A_inv=inv(A)</w:t>
      </w:r>
    </w:p>
    <w:p>
      <w:pPr>
        <w:pStyle w:val="code"/>
      </w:pPr>
      <w:r>
        <w:rPr>
          <w:noProof w:val="true"/>
        </w:rPr>
        <w:t>B_inv=inv(B)</w:t>
      </w:r>
    </w:p>
    <w:p>
      <w:pPr>
        <w:pStyle w:val="code"/>
      </w:pPr>
      <w:r>
        <w:rPr>
          <w:noProof w:val="true"/>
        </w:rPr>
        <w:t>A_trans=transpose(A)</w:t>
      </w:r>
    </w:p>
    <w:altChunk r:id="rId5"/>
    <w:p>
      <w:pPr>
        <w:pStyle w:val="code"/>
      </w:pPr>
      <w:r>
        <w:rPr>
          <w:noProof w:val="true"/>
        </w:rPr>
        <w:t>B_trans=transpose(B)</w:t>
      </w:r>
    </w:p>
    <w:altChunk r:id="rId6"/>
    <w:p>
      <w:pPr>
        <w:pStyle w:val="text"/>
        <w:jc w:val="left"/>
      </w:pPr>
      <w:r>
        <w:rPr/>
        <w:t>Halle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76250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, 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95300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,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76213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3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</w:t>
      </w:r>
    </w:p>
    <w:p>
      <w:pPr>
        <w:pStyle w:val="code"/>
      </w:pPr>
      <w:r>
        <w:rPr>
          <w:noProof w:val="true"/>
        </w:rPr>
        <w:t>M=A*B</w:t>
      </w:r>
    </w:p>
    <w:altChunk r:id="rId10"/>
    <w:p>
      <w:pPr>
        <w:pStyle w:val="code"/>
      </w:pPr>
      <w:r>
        <w:rPr>
          <w:noProof w:val="true"/>
        </w:rPr>
        <w:t>S=A+B</w:t>
      </w:r>
    </w:p>
    <w:altChunk r:id="rId11"/>
    <w:p>
      <w:pPr>
        <w:pStyle w:val="code"/>
      </w:pPr>
      <w:r>
        <w:rPr>
          <w:noProof w:val="true"/>
        </w:rPr>
        <w:t>Square=A^2</w:t>
      </w:r>
    </w:p>
    <w:altChunk r:id="rId12"/>
    <w:p>
      <w:pPr>
        <w:pStyle w:val="text"/>
        <w:jc w:val="left"/>
      </w:pPr>
      <w:r>
        <w:rPr/>
        <w:t>       3.  . Para la siguiente función de transferencia, </w:t>
      </w:r>
    </w:p>
    <w:p>
      <w:pPr>
        <w:pStyle w:val="code"/>
      </w:pPr>
      <w:r>
        <w:rPr>
          <w:noProof w:val="true"/>
        </w:rPr>
        <w:t>G=tf([1 3.5 1.5],[1 3 2 0]);</w:t>
      </w:r>
    </w:p>
    <w:p>
      <w:pPr>
        <w:pStyle w:val="code"/>
      </w:pPr>
      <w:r>
        <w:rPr>
          <w:color w:val="228b22"/>
          <w:noProof w:val="true"/>
        </w:rPr>
        <w:t>% (s+0.5)(s+3)</w:t>
      </w:r>
    </w:p>
    <w:p>
      <w:pPr>
        <w:pStyle w:val="code"/>
      </w:pPr>
      <w:r>
        <w:rPr>
          <w:color w:val="228b22"/>
          <w:noProof w:val="true"/>
        </w:rPr>
        <w:t>% -----------</w:t>
      </w:r>
    </w:p>
    <w:p>
      <w:pPr>
        <w:pStyle w:val="code"/>
      </w:pPr>
      <w:r>
        <w:rPr>
          <w:color w:val="228b22"/>
          <w:noProof w:val="true"/>
        </w:rPr>
        <w:t>% s(s+1)(s+2)</w:t>
      </w:r>
    </w:p>
    <w:p>
      <w:pPr>
        <w:pStyle w:val="code"/>
      </w:pPr>
      <w:r>
        <w:rPr>
          <w:noProof w:val="true"/>
        </w:rPr>
        <w:t>display(G)</w:t>
      </w:r>
    </w:p>
    <w:altChunk r:id="rId13"/>
    <w:p>
      <w:pPr>
        <w:pStyle w:val="text"/>
        <w:jc w:val="left"/>
      </w:pPr>
      <w:r>
        <w:rPr/>
        <w:t>Halle su respuesta ante un escalón unitario en lazo cerrado con realimentación unitaria, por medio de comandos.</w:t>
      </w:r>
    </w:p>
    <w:p>
      <w:pPr>
        <w:pStyle w:val="code"/>
      </w:pPr>
      <w:r>
        <w:rPr>
          <w:noProof w:val="true"/>
        </w:rPr>
        <w:t>R=step(G);</w:t>
      </w:r>
    </w:p>
    <w:p>
      <w:pPr>
        <w:pStyle w:val="code"/>
      </w:pPr>
      <w:r>
        <w:rPr>
          <w:noProof w:val="true"/>
        </w:rPr>
        <w:t>figure(1)</w:t>
      </w:r>
    </w:p>
    <w:p>
      <w:pPr>
        <w:pStyle w:val="code"/>
      </w:pPr>
      <w:r>
        <w:rPr>
          <w:noProof w:val="true"/>
        </w:rPr>
        <w:t>plot(R)</w:t>
      </w:r>
    </w:p>
    <w:p>
      <w:pPr>
        <w:pStyle w:val="code"/>
      </w:pPr>
      <w:r>
        <w:rPr>
          <w:noProof w:val="true"/>
        </w:rPr>
        <w:t>xlim([0 100])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fplot(heaviside(sym(1)))</w:t>
      </w:r>
    </w:p>
    <w:altChunk r:id="rId14"/>
    <w:p>
      <w:pPr>
        <w:pStyle w:val="text"/>
        <w:jc w:val="left"/>
      </w:pPr>
      <w:r>
        <w:rPr/>
        <w:t>y mediante el ambiente Simulink.</w:t>
      </w:r>
    </w:p>
    <w:p>
      <w:pPr>
        <w:pStyle w:val="text"/>
        <w:jc w:val="left"/>
      </w:pPr>
      <w:r>
        <w:drawing>
          <wp:inline xmlns:wp="http://schemas.openxmlformats.org/drawingml/2006/wordprocessingDrawing" distB="0" distL="0" distR="0" distT="0">
            <wp:extent cx="8208169" cy="48291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08169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"/>
        <w:jc w:val="left"/>
      </w:pPr>
      <w:r>
        <w:rPr/>
        <w:t>    4.  Importe al Workspace de Matlab el archivo “datos3.txt” .</w:t>
      </w:r>
    </w:p>
    <w:p>
      <w:pPr>
        <w:pStyle w:val="code"/>
      </w:pPr>
      <w:r>
        <w:rPr>
          <w:noProof w:val="true"/>
        </w:rPr>
        <w:t>Muestras</w:t>
      </w:r>
    </w:p>
    <w:altChunk r:id="rId16"/>
    <w:p>
      <w:pPr>
        <w:pStyle w:val="code"/>
      </w:pPr>
      <w:r>
        <w:rPr>
          <w:noProof w:val="true"/>
        </w:rPr>
        <w:t>Salida</w:t>
      </w:r>
    </w:p>
    <w:altChunk r:id="rId17"/>
    <w:p>
      <w:pPr>
        <w:pStyle w:val="text"/>
        <w:jc w:val="left"/>
      </w:pPr>
      <w:r>
        <w:rPr/>
        <w:t>Grafique los datos de este archivo:</w:t>
      </w:r>
    </w:p>
    <w:p>
      <w:pPr>
        <w:pStyle w:val="code"/>
      </w:pPr>
      <w:r>
        <w:rPr>
          <w:noProof w:val="true"/>
        </w:rPr>
        <w:t>figure(2)</w:t>
      </w:r>
    </w:p>
    <w:p>
      <w:pPr>
        <w:pStyle w:val="code"/>
      </w:pPr>
      <w:r>
        <w:rPr>
          <w:noProof w:val="true"/>
        </w:rPr>
        <w:t>plot(Muestras,Salida);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plot(Muestras,Escalon);</w:t>
      </w:r>
    </w:p>
    <w:altChunk r:id="rId18"/>
    <w:p>
      <w:pPr>
        <w:pStyle w:val="text"/>
        <w:jc w:val="left"/>
      </w:pPr>
      <w:r>
        <w:rPr/>
        <w:t>       4.1  Obtenga la gráfica correspondiente para un rango de 2800 a 4500 muestras.</w:t>
      </w:r>
    </w:p>
    <w:p>
      <w:pPr>
        <w:pStyle w:val="code"/>
      </w:pPr>
      <w:r>
        <w:rPr>
          <w:noProof w:val="true"/>
        </w:rPr>
        <w:t>x=Muestras(2800:4500);</w:t>
      </w:r>
    </w:p>
    <w:p>
      <w:pPr>
        <w:pStyle w:val="code"/>
      </w:pPr>
      <w:r>
        <w:rPr>
          <w:noProof w:val="true"/>
        </w:rPr>
        <w:t>y=Escalon(2800:4500);</w:t>
      </w:r>
    </w:p>
    <w:p>
      <w:pPr>
        <w:pStyle w:val="code"/>
      </w:pPr>
      <w:r>
        <w:rPr>
          <w:noProof w:val="true"/>
        </w:rPr>
        <w:t>z=Salida(2800:4500);</w:t>
      </w:r>
    </w:p>
    <w:p>
      <w:pPr>
        <w:pStyle w:val="code"/>
      </w:pPr>
      <w:r>
        <w:rPr>
          <w:noProof w:val="true"/>
        </w:rPr>
        <w:t>figure(3)</w:t>
      </w:r>
    </w:p>
    <w:p>
      <w:pPr>
        <w:pStyle w:val="code"/>
      </w:pPr>
      <w:r>
        <w:rPr>
          <w:noProof w:val="true"/>
        </w:rPr>
        <w:t>plot(x,y);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plot(x,z);</w:t>
      </w:r>
    </w:p>
    <w:altChunk r:id="rId19"/>
    <w:p>
      <w:pPr>
        <w:pStyle w:val="text"/>
        <w:jc w:val="left"/>
      </w:pPr>
      <w:r>
        <w:rPr/>
        <w:t>    4.2    Represente la gráfica obtenida anteriormente para una escala de tiempo en segundos, asuma un tiempo de muestreo “Ts” de 1ms.</w:t>
      </w:r>
    </w:p>
    <w:p>
      <w:pPr>
        <w:pStyle w:val="code"/>
      </w:pPr>
      <w:r>
        <w:rPr>
          <w:noProof w:val="true"/>
        </w:rPr>
        <w:t>xm=x./1000;</w:t>
      </w:r>
    </w:p>
    <w:p>
      <w:pPr>
        <w:pStyle w:val="code"/>
      </w:pPr>
      <w:r>
        <w:rPr>
          <w:noProof w:val="true"/>
        </w:rPr>
        <w:t>figure(4)</w:t>
      </w:r>
    </w:p>
    <w:p>
      <w:pPr>
        <w:pStyle w:val="code"/>
      </w:pPr>
      <w:r>
        <w:rPr>
          <w:noProof w:val="true"/>
        </w:rPr>
        <w:t>plot(xm,y);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plot(xm,z);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"t(ms)"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"Amplitude"</w:t>
      </w:r>
      <w:r>
        <w:rPr>
          <w:noProof w:val="true"/>
        </w:rPr>
        <w:t>);</w:t>
      </w:r>
    </w:p>
    <w:altChunk r:id="rId20"/>
    <w:sectPr>
      <w:pgSz w:w="12240" w:h="15840" code="1" w:orient="portrait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200" w:left="720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media/image1.png" Type="http://schemas.openxmlformats.org/officeDocument/2006/relationships/image"/><Relationship Id="rId10" Target="../outputs/output4.mht" Type="http://schemas.openxmlformats.org/officeDocument/2006/relationships/aFChunk"/><Relationship Id="rId11" Target="../outputs/output5.mht" Type="http://schemas.openxmlformats.org/officeDocument/2006/relationships/aFChunk"/><Relationship Id="rId12" Target="../outputs/output6.mht" Type="http://schemas.openxmlformats.org/officeDocument/2006/relationships/aFChunk"/><Relationship Id="rId13" Target="../outputs/output7.mht" Type="http://schemas.openxmlformats.org/officeDocument/2006/relationships/aFChunk"/><Relationship Id="rId14" Target="../outputs/output8.mht" Type="http://schemas.openxmlformats.org/officeDocument/2006/relationships/aFChunk"/><Relationship Id="rId15" Target="../media/image6.png" Type="http://schemas.openxmlformats.org/officeDocument/2006/relationships/image"/><Relationship Id="rId16" Target="../outputs/output9.mht" Type="http://schemas.openxmlformats.org/officeDocument/2006/relationships/aFChunk"/><Relationship Id="rId17" Target="../outputs/output10.mht" Type="http://schemas.openxmlformats.org/officeDocument/2006/relationships/aFChunk"/><Relationship Id="rId18" Target="../outputs/output11.mht" Type="http://schemas.openxmlformats.org/officeDocument/2006/relationships/aFChunk"/><Relationship Id="rId19" Target="../outputs/output12.mht" Type="http://schemas.openxmlformats.org/officeDocument/2006/relationships/aFChunk"/><Relationship Id="rId2" Target="../media/image2.png" Type="http://schemas.openxmlformats.org/officeDocument/2006/relationships/image"/><Relationship Id="rId20" Target="../outputs/output13.mht" Type="http://schemas.openxmlformats.org/officeDocument/2006/relationships/aFChunk"/><Relationship Id="rId21" Target="styles.xml" Type="http://schemas.openxmlformats.org/officeDocument/2006/relationships/styles"/><Relationship Id="rId22" Target="numbering.xml" Type="http://schemas.openxmlformats.org/officeDocument/2006/relationships/numbering"/><Relationship Id="rId3" Target="../outputs/output0.mht" Type="http://schemas.openxmlformats.org/officeDocument/2006/relationships/aFChunk"/><Relationship Id="rId4" Target="../outputs/output1.mht" Type="http://schemas.openxmlformats.org/officeDocument/2006/relationships/aFChunk"/><Relationship Id="rId5" Target="../outputs/output2.mht" Type="http://schemas.openxmlformats.org/officeDocument/2006/relationships/aFChunk"/><Relationship Id="rId6" Target="../outputs/output3.mht" Type="http://schemas.openxmlformats.org/officeDocument/2006/relationships/aFChunk"/><Relationship Id="rId7" Target="../media/image3.png" Type="http://schemas.openxmlformats.org/officeDocument/2006/relationships/image"/><Relationship Id="rId8" Target="../media/image4.png" Type="http://schemas.openxmlformats.org/officeDocument/2006/relationships/image"/><Relationship Id="rId9" Target="../media/image5.png" Type="http://schemas.openxmlformats.org/officeDocument/2006/relationships/image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2020-02-06T21:23:23Z</dcterms:created>
  <dcterms:modified xsi:type="dcterms:W3CDTF">2020-02-06T21:23:23Z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R2019a</matlabRelease>
</mwcoreProperties>
</file>

<file path=metadata/mwcorePropertiesExtension.xml><?xml version="1.0" encoding="utf-8"?>
<mwcoreProperties xmlns="http://schemas.mathworks.com/package/2014/corePropertiesExtension">
  <matlabVersion>9.6.0.1062519</matlabVersion>
</mwcoreProperties>
</file>