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  <w:jc w:val="center"/>
      </w:pPr>
      <w:r>
        <w:t xml:space="preserve">Manual Tecnico GA8-220501096-AA1-EV02</w:t>
      </w:r>
    </w:p>
    <w:p>
      <w:r>
        <w:t xml:space="preserve"/>
      </w:r>
    </w:p>
    <w:p>
      <w:pPr>
        <w:pStyle w:val="Heading1"/>
      </w:pPr>
      <w:r>
        <w:t xml:space="preserve">1. Descripcion tecnica de la solucion</w:t>
      </w:r>
    </w:p>
    <w:p>
      <w:r>
        <w:t xml:space="preserve"/>
      </w:r>
    </w:p>
    <w:p>
      <w:pPr>
        <w:pStyle w:val="BodyText"/>
      </w:pPr>
      <w:r>
        <w:t xml:space="preserve">Lumefy es una plataforma SaaS orientada a operaciones comerciales. El sistema integra modulos administrativos, comerciales, de inventario, logistica, reportes y ecommerce.</w:t>
      </w:r>
    </w:p>
    <w:p>
      <w:r>
        <w:t xml:space="preserve"/>
      </w:r>
    </w:p>
    <w:p>
      <w:pPr>
        <w:pStyle w:val="BodyText"/>
      </w:pPr>
      <w:r>
        <w:t xml:space="preserve">Tecnologias principales:</w:t>
      </w:r>
    </w:p>
    <w:p>
      <w:r>
        <w:t xml:space="preserve"/>
      </w:r>
    </w:p>
    <w:p>
      <w:pPr>
        <w:pStyle w:val="BodyText"/>
      </w:pPr>
      <w:r>
        <w:t xml:space="preserve">• Frontend: Angular 21.0.3</w:t>
      </w:r>
    </w:p>
    <w:p>
      <w:pPr>
        <w:pStyle w:val="BodyText"/>
      </w:pPr>
      <w:r>
        <w:t xml:space="preserve">• Backend: FastAPI</w:t>
      </w:r>
    </w:p>
    <w:p>
      <w:pPr>
        <w:pStyle w:val="BodyText"/>
      </w:pPr>
      <w:r>
        <w:t xml:space="preserve">• ORM: SQLAlchemy</w:t>
      </w:r>
    </w:p>
    <w:p>
      <w:pPr>
        <w:pStyle w:val="BodyText"/>
      </w:pPr>
      <w:r>
        <w:t xml:space="preserve">• Migraciones: Alembic</w:t>
      </w:r>
    </w:p>
    <w:p>
      <w:pPr>
        <w:pStyle w:val="BodyText"/>
      </w:pPr>
      <w:r>
        <w:t xml:space="preserve">• Base de datos: PostgreSQL 15</w:t>
      </w:r>
    </w:p>
    <w:p>
      <w:pPr>
        <w:pStyle w:val="BodyText"/>
      </w:pPr>
      <w:r>
        <w:t xml:space="preserve">• Contenedorizacion: Docker Compose</w:t>
      </w:r>
    </w:p>
    <w:p>
      <w:r>
        <w:t xml:space="preserve"/>
      </w:r>
    </w:p>
    <w:p>
      <w:pPr>
        <w:pStyle w:val="Heading1"/>
      </w:pPr>
      <w:r>
        <w:t xml:space="preserve">2. Estructura del proyecto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6" w:space="0" w:color="D9E2F3"/>
          <w:insideV w:val="single" w:sz="6" w:space="0" w:color="D9E2F3"/>
        </w:tblBorders>
      </w:tblPr>
      <w:tr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Ruta</w:t>
            </w:r>
          </w:p>
        </w:tc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frontend_mantis/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 Angular principal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backend/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API FastAPI, modelos, esquemas, seeds y pruebas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docs/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documentacion tecnica y de evidencia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docker-compose.yml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orquestacion local de backend y base de datos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Configuracion tecnica</w:t>
      </w:r>
    </w:p>
    <w:p>
      <w:r>
        <w:t xml:space="preserve"/>
      </w:r>
    </w:p>
    <w:p>
      <w:pPr>
        <w:pStyle w:val="Heading2"/>
      </w:pPr>
      <w:r>
        <w:t xml:space="preserve">3.1 Backend</w:t>
      </w:r>
    </w:p>
    <w:p>
      <w:r>
        <w:t xml:space="preserve"/>
      </w:r>
    </w:p>
    <w:p>
      <w:pPr>
        <w:pStyle w:val="BodyText"/>
      </w:pPr>
      <w:r>
        <w:t xml:space="preserve">Variables identificadas en backend/.env.example:</w:t>
      </w:r>
    </w:p>
    <w:p>
      <w:r>
        <w:t xml:space="preserve"/>
      </w:r>
    </w:p>
    <w:p>
      <w:pPr>
        <w:pStyle w:val="BodyText"/>
      </w:pPr>
      <w:r>
        <w:t xml:space="preserve">• POSTGRES_SERVER</w:t>
      </w:r>
    </w:p>
    <w:p>
      <w:pPr>
        <w:pStyle w:val="BodyText"/>
      </w:pPr>
      <w:r>
        <w:t xml:space="preserve">• POSTGRES_USER</w:t>
      </w:r>
    </w:p>
    <w:p>
      <w:pPr>
        <w:pStyle w:val="BodyText"/>
      </w:pPr>
      <w:r>
        <w:t xml:space="preserve">• POSTGRES_PASSWORD</w:t>
      </w:r>
    </w:p>
    <w:p>
      <w:pPr>
        <w:pStyle w:val="BodyText"/>
      </w:pPr>
      <w:r>
        <w:t xml:space="preserve">• POSTGRES_DB</w:t>
      </w:r>
    </w:p>
    <w:p>
      <w:pPr>
        <w:pStyle w:val="BodyText"/>
      </w:pPr>
      <w:r>
        <w:t xml:space="preserve">• POSTGRES_PORT</w:t>
      </w:r>
    </w:p>
    <w:p>
      <w:pPr>
        <w:pStyle w:val="BodyText"/>
      </w:pPr>
      <w:r>
        <w:t xml:space="preserve">• DATABASE_URL</w:t>
      </w:r>
    </w:p>
    <w:p>
      <w:pPr>
        <w:pStyle w:val="BodyText"/>
      </w:pPr>
      <w:r>
        <w:t xml:space="preserve">• SECRET_KEY</w:t>
      </w:r>
    </w:p>
    <w:p>
      <w:pPr>
        <w:pStyle w:val="BodyText"/>
      </w:pPr>
      <w:r>
        <w:t xml:space="preserve">• ALGORITHM</w:t>
      </w:r>
    </w:p>
    <w:p>
      <w:pPr>
        <w:pStyle w:val="BodyText"/>
      </w:pPr>
      <w:r>
        <w:t xml:space="preserve">• ACCESS_TOKEN_EXPIRE_MINUTES</w:t>
      </w:r>
    </w:p>
    <w:p>
      <w:pPr>
        <w:pStyle w:val="BodyText"/>
      </w:pPr>
      <w:r>
        <w:t xml:space="preserve">• FIRST_SUPERUSER</w:t>
      </w:r>
    </w:p>
    <w:p>
      <w:pPr>
        <w:pStyle w:val="BodyText"/>
      </w:pPr>
      <w:r>
        <w:t xml:space="preserve">• FIRST_SUPERUSER_PASSWORD</w:t>
      </w:r>
    </w:p>
    <w:p>
      <w:pPr>
        <w:pStyle w:val="BodyText"/>
      </w:pPr>
      <w:r>
        <w:t xml:space="preserve">• PROJECT_NAME</w:t>
      </w:r>
    </w:p>
    <w:p>
      <w:pPr>
        <w:pStyle w:val="BodyText"/>
      </w:pPr>
      <w:r>
        <w:t xml:space="preserve">• API_V1_STR</w:t>
      </w:r>
    </w:p>
    <w:p>
      <w:r>
        <w:t xml:space="preserve"/>
      </w:r>
    </w:p>
    <w:p>
      <w:pPr>
        <w:pStyle w:val="BodyText"/>
      </w:pPr>
      <w:r>
        <w:t xml:space="preserve">Valores operativos observados en documentacion:</w:t>
      </w:r>
    </w:p>
    <w:p>
      <w:r>
        <w:t xml:space="preserve"/>
      </w:r>
    </w:p>
    <w:p>
      <w:pPr>
        <w:pStyle w:val="BodyText"/>
      </w:pPr>
      <w:r>
        <w:t xml:space="preserve">• API base: http://localhost:8000</w:t>
      </w:r>
    </w:p>
    <w:p>
      <w:pPr>
        <w:pStyle w:val="BodyText"/>
      </w:pPr>
      <w:r>
        <w:t xml:space="preserve">• OpenAPI: http://localhost:8000/api/v1/openapi.json</w:t>
      </w:r>
    </w:p>
    <w:p>
      <w:pPr>
        <w:pStyle w:val="BodyText"/>
      </w:pPr>
      <w:r>
        <w:t xml:space="preserve">• Swagger UI: http://localhost:8000/docs</w:t>
      </w:r>
    </w:p>
    <w:p>
      <w:pPr>
        <w:pStyle w:val="BodyText"/>
      </w:pPr>
      <w:r>
        <w:t xml:space="preserve">• Prefijo API: /api/v1</w:t>
      </w:r>
    </w:p>
    <w:p>
      <w:r>
        <w:t xml:space="preserve"/>
      </w:r>
    </w:p>
    <w:p>
      <w:pPr>
        <w:pStyle w:val="Heading2"/>
      </w:pPr>
      <w:r>
        <w:t xml:space="preserve">3.2 Frontend</w:t>
      </w:r>
    </w:p>
    <w:p>
      <w:r>
        <w:t xml:space="preserve"/>
      </w:r>
    </w:p>
    <w:p>
      <w:pPr>
        <w:pStyle w:val="BodyText"/>
      </w:pPr>
      <w:r>
        <w:t xml:space="preserve">• desarrollo: npm start</w:t>
      </w:r>
    </w:p>
    <w:p>
      <w:pPr>
        <w:pStyle w:val="BodyText"/>
      </w:pPr>
      <w:r>
        <w:t xml:space="preserve">• build: npm run build</w:t>
      </w:r>
    </w:p>
    <w:p>
      <w:pPr>
        <w:pStyle w:val="BodyText"/>
      </w:pPr>
      <w:r>
        <w:t xml:space="preserve">• URL local: http://localhost:4200</w:t>
      </w:r>
    </w:p>
    <w:p>
      <w:r>
        <w:t xml:space="preserve"/>
      </w:r>
    </w:p>
    <w:p>
      <w:pPr>
        <w:pStyle w:val="Heading1"/>
      </w:pPr>
      <w:r>
        <w:t xml:space="preserve">4. Instalacion y puesta en marcha</w:t>
      </w:r>
    </w:p>
    <w:p>
      <w:r>
        <w:t xml:space="preserve"/>
      </w:r>
    </w:p>
    <w:p>
      <w:pPr>
        <w:pStyle w:val="Heading2"/>
      </w:pPr>
      <w:r>
        <w:t xml:space="preserve">4.1 Clonacion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git clone https://github.com/Alejooc/lumefy.git</w:t>
      </w:r>
      <w:r>
        <w:br/>
      </w:r>
      <w:r>
        <w:t xml:space="preserve">cd lumefy</w:t>
      </w:r>
    </w:p>
    <w:p>
      <w:r>
        <w:t xml:space="preserve"/>
      </w:r>
    </w:p>
    <w:p>
      <w:pPr>
        <w:pStyle w:val="Heading2"/>
      </w:pPr>
      <w:r>
        <w:t xml:space="preserve">4.2 Configuracion backend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Copy-Item backend\.env.example backend\.env</w:t>
      </w:r>
    </w:p>
    <w:p>
      <w:r>
        <w:t xml:space="preserve"/>
      </w:r>
    </w:p>
    <w:p>
      <w:pPr>
        <w:pStyle w:val="Heading2"/>
      </w:pPr>
      <w:r>
        <w:t xml:space="preserve">4.3 Despliegue local con Docker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docker compose up -d --build</w:t>
      </w:r>
      <w:r>
        <w:br/>
      </w:r>
      <w:r>
        <w:t xml:space="preserve">docker compose exec backend python -m alembic upgrade head</w:t>
      </w:r>
      <w:r>
        <w:br/>
      </w:r>
      <w:r>
        <w:t xml:space="preserve">docker compose exec backend python seed_roles.py</w:t>
      </w:r>
      <w:r>
        <w:br/>
      </w:r>
      <w:r>
        <w:t xml:space="preserve">docker compose exec backend python seed_saas.py</w:t>
      </w:r>
      <w:r>
        <w:br/>
      </w:r>
      <w:r>
        <w:t xml:space="preserve">docker compose exec backend python ensure_admin_role.py</w:t>
      </w:r>
    </w:p>
    <w:p>
      <w:r>
        <w:t xml:space="preserve"/>
      </w:r>
    </w:p>
    <w:p>
      <w:pPr>
        <w:pStyle w:val="Heading2"/>
      </w:pPr>
      <w:r>
        <w:t xml:space="preserve">4.4 Ejecucion local del frontend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cd frontend_mantis</w:t>
      </w:r>
      <w:r>
        <w:br/>
      </w:r>
      <w:r>
        <w:t xml:space="preserve">npm install</w:t>
      </w:r>
      <w:r>
        <w:br/>
      </w:r>
      <w:r>
        <w:t xml:space="preserve">npm start</w:t>
      </w:r>
    </w:p>
    <w:p>
      <w:r>
        <w:t xml:space="preserve"/>
      </w:r>
    </w:p>
    <w:p>
      <w:pPr>
        <w:pStyle w:val="Heading1"/>
      </w:pPr>
      <w:r>
        <w:t xml:space="preserve">5. Configuracion de base de datos</w:t>
      </w:r>
    </w:p>
    <w:p>
      <w:r>
        <w:t xml:space="preserve"/>
      </w:r>
    </w:p>
    <w:p>
      <w:pPr>
        <w:pStyle w:val="BodyText"/>
      </w:pPr>
      <w:r>
        <w:t xml:space="preserve">Motor identificado:</w:t>
      </w:r>
    </w:p>
    <w:p>
      <w:r>
        <w:t xml:space="preserve"/>
      </w:r>
    </w:p>
    <w:p>
      <w:pPr>
        <w:pStyle w:val="BodyText"/>
      </w:pPr>
      <w:r>
        <w:t xml:space="preserve">• PostgreSQL 15</w:t>
      </w:r>
    </w:p>
    <w:p>
      <w:r>
        <w:t xml:space="preserve"/>
      </w:r>
    </w:p>
    <w:p>
      <w:pPr>
        <w:pStyle w:val="BodyText"/>
      </w:pPr>
      <w:r>
        <w:t xml:space="preserve">Configuracion documentada:</w:t>
      </w:r>
    </w:p>
    <w:p>
      <w:r>
        <w:t xml:space="preserve"/>
      </w:r>
    </w:p>
    <w:p>
      <w:pPr>
        <w:pStyle w:val="BodyText"/>
      </w:pPr>
      <w:r>
        <w:t xml:space="preserve">• host Docker: db</w:t>
      </w:r>
    </w:p>
    <w:p>
      <w:pPr>
        <w:pStyle w:val="BodyText"/>
      </w:pPr>
      <w:r>
        <w:t xml:space="preserve">• puerto: 5432</w:t>
      </w:r>
    </w:p>
    <w:p>
      <w:pPr>
        <w:pStyle w:val="BodyText"/>
      </w:pPr>
      <w:r>
        <w:t xml:space="preserve">• base por defecto: lumefy_db</w:t>
      </w:r>
    </w:p>
    <w:p>
      <w:pPr>
        <w:pStyle w:val="BodyText"/>
      </w:pPr>
      <w:r>
        <w:t xml:space="preserve">• usuario por defecto: postgres</w:t>
      </w:r>
    </w:p>
    <w:p>
      <w:r>
        <w:t xml:space="preserve"/>
      </w:r>
    </w:p>
    <w:p>
      <w:pPr>
        <w:pStyle w:val="BodyText"/>
      </w:pPr>
      <w:r>
        <w:t xml:space="preserve">Cadena de conexion observada: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postgresql+asyncpg://postgres:postgres@db:5432/lumefy_db</w:t>
      </w:r>
    </w:p>
    <w:p>
      <w:r>
        <w:t xml:space="preserve"/>
      </w:r>
    </w:p>
    <w:p>
      <w:pPr>
        <w:pStyle w:val="Heading1"/>
      </w:pPr>
      <w:r>
        <w:t xml:space="preserve">6. Modulos backend por componente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6" w:space="0" w:color="D9E2F3"/>
          <w:insideV w:val="single" w:sz="6" w:space="0" w:color="D9E2F3"/>
        </w:tblBorders>
      </w:tblPr>
      <w:tr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Componente</w:t>
            </w:r>
          </w:p>
        </w:tc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Archivo principal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autenticacion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backend/app/api/v1/endpoints/login.py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productos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backend/app/api/v1/endpoints/products.py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categorias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backend/app/api/v1/endpoints/categories.py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inventario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backend/app/api/v1/endpoints/inventory.py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conteos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backend/app/api/v1/endpoints/stock_take.py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backend/app/api/v1/endpoints/pos.py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clientes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backend/app/api/v1/endpoints/clients.py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proveedores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backend/app/api/v1/endpoints/suppliers.py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compras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backend/app/api/v1/endpoints/purchases.py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ventas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backend/app/api/v1/endpoints/sales.py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devoluciones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backend/app/api/v1/endpoints/returns.py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reportes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backend/app/api/v1/endpoints/reports.py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auditoria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backend/app/api/v1/endpoints/audit.py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usuarios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backend/app/api/v1/endpoints/users.py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roles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backend/app/api/v1/endpoints/roles.py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apps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backend/app/api/v1/endpoints/apps.py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ecommerce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backend/app/api/v1/endpoints/storefront.py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Modulos frontend por componente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6" w:space="0" w:color="D9E2F3"/>
          <w:insideV w:val="single" w:sz="6" w:space="0" w:color="D9E2F3"/>
        </w:tblBorders>
      </w:tblPr>
      <w:tr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Componente</w:t>
            </w:r>
          </w:p>
        </w:tc>
        <w:tc>
          <w:tcPr>
            <w:tcW w:w="4500" w:type="dxa"/>
            <w:shd w:val="clear" w:color="auto" w:fill="D9EAF7"/>
          </w:tcPr>
          <w:p>
            <w:pPr>
              <w:pStyle w:val="TableText"/>
            </w:pPr>
            <w:r>
              <w:rPr>
                <w:b/>
              </w:rPr>
              <w:t xml:space="preserve">Ruta base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admin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frontend_mantis/src/app/modules/admin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apps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frontend_mantis/src/app/modules/apps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audit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frontend_mantis/src/app/modules/audit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branches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frontend_mantis/src/app/modules/branches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brands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frontend_mantis/src/app/modules/brands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categories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frontend_mantis/src/app/modules/categories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clients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frontend_mantis/src/app/modules/clients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company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frontend_mantis/src/app/modules/company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inventory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frontend_mantis/src/app/modules/inventory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logistics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frontend_mantis/src/app/modules/logistics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frontend_mantis/src/app/modules/pos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products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frontend_mantis/src/app/modules/products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profile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frontend_mantis/src/app/modules/profile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purchasing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frontend_mantis/src/app/modules/purchasing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reports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frontend_mantis/src/app/modules/reports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returns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frontend_mantis/src/app/modules/returns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sales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frontend_mantis/src/app/modules/sales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settings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frontend_mantis/src/app/modules/settings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units-of-measure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frontend_mantis/src/app/modules/units-of-measure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users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frontend_mantis/src/app/modules/users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Entradas y salidas tecnicas</w:t>
      </w:r>
    </w:p>
    <w:p>
      <w:r>
        <w:t xml:space="preserve"/>
      </w:r>
    </w:p>
    <w:p>
      <w:pPr>
        <w:pStyle w:val="Heading2"/>
      </w:pPr>
      <w:r>
        <w:t xml:space="preserve">8.1 Entrada</w:t>
      </w:r>
    </w:p>
    <w:p>
      <w:r>
        <w:t xml:space="preserve"/>
      </w:r>
    </w:p>
    <w:p>
      <w:pPr>
        <w:pStyle w:val="BodyText"/>
      </w:pPr>
      <w:r>
        <w:t xml:space="preserve">• formularios Angular</w:t>
      </w:r>
    </w:p>
    <w:p>
      <w:pPr>
        <w:pStyle w:val="BodyText"/>
      </w:pPr>
      <w:r>
        <w:t xml:space="preserve">• parametros de ruta</w:t>
      </w:r>
    </w:p>
    <w:p>
      <w:pPr>
        <w:pStyle w:val="BodyText"/>
      </w:pPr>
      <w:r>
        <w:t xml:space="preserve">• parametros query</w:t>
      </w:r>
    </w:p>
    <w:p>
      <w:pPr>
        <w:pStyle w:val="BodyText"/>
      </w:pPr>
      <w:r>
        <w:t xml:space="preserve">• payload JSON</w:t>
      </w:r>
    </w:p>
    <w:p>
      <w:pPr>
        <w:pStyle w:val="BodyText"/>
      </w:pPr>
      <w:r>
        <w:t xml:space="preserve">• archivos multipart</w:t>
      </w:r>
    </w:p>
    <w:p>
      <w:pPr>
        <w:pStyle w:val="BodyText"/>
      </w:pPr>
      <w:r>
        <w:t xml:space="preserve">• autenticacion por token bearer</w:t>
      </w:r>
    </w:p>
    <w:p>
      <w:r>
        <w:t xml:space="preserve"/>
      </w:r>
    </w:p>
    <w:p>
      <w:pPr>
        <w:pStyle w:val="Heading2"/>
      </w:pPr>
      <w:r>
        <w:t xml:space="preserve">8.2 Salida</w:t>
      </w:r>
    </w:p>
    <w:p>
      <w:r>
        <w:t xml:space="preserve"/>
      </w:r>
    </w:p>
    <w:p>
      <w:pPr>
        <w:pStyle w:val="BodyText"/>
      </w:pPr>
      <w:r>
        <w:t xml:space="preserve">• respuestas JSON</w:t>
      </w:r>
    </w:p>
    <w:p>
      <w:pPr>
        <w:pStyle w:val="BodyText"/>
      </w:pPr>
      <w:r>
        <w:t xml:space="preserve">• exportaciones</w:t>
      </w:r>
    </w:p>
    <w:p>
      <w:pPr>
        <w:pStyle w:val="BodyText"/>
      </w:pPr>
      <w:r>
        <w:t xml:space="preserve">• archivos PDF</w:t>
      </w:r>
    </w:p>
    <w:p>
      <w:pPr>
        <w:pStyle w:val="BodyText"/>
      </w:pPr>
      <w:r>
        <w:t xml:space="preserve">• archivos compilados del frontend</w:t>
      </w:r>
    </w:p>
    <w:p>
      <w:pPr>
        <w:pStyle w:val="BodyText"/>
      </w:pPr>
      <w:r>
        <w:t xml:space="preserve">• documentacion OpenAPI</w:t>
      </w:r>
    </w:p>
    <w:p>
      <w:r>
        <w:t xml:space="preserve"/>
      </w:r>
    </w:p>
    <w:p>
      <w:pPr>
        <w:pStyle w:val="Heading1"/>
      </w:pPr>
      <w:r>
        <w:t xml:space="preserve">9. Pruebas y validaciones</w:t>
      </w:r>
    </w:p>
    <w:p>
      <w:r>
        <w:t xml:space="preserve"/>
      </w:r>
    </w:p>
    <w:p>
      <w:pPr>
        <w:pStyle w:val="BodyText"/>
      </w:pPr>
      <w:r>
        <w:t xml:space="preserve">Pruebas automatizadas ejecutadas:</w:t>
      </w:r>
    </w:p>
    <w:p>
      <w:r>
        <w:t xml:space="preserve"/>
      </w:r>
    </w:p>
    <w:p>
      <w:pPr>
        <w:pStyle w:val="BodyText"/>
      </w:pPr>
      <w:r>
        <w:t xml:space="preserve">• backend/tests/test_client_validations.py</w:t>
      </w:r>
    </w:p>
    <w:p>
      <w:pPr>
        <w:pStyle w:val="BodyText"/>
      </w:pPr>
      <w:r>
        <w:t xml:space="preserve">• backend/test_security.py</w:t>
      </w:r>
    </w:p>
    <w:p>
      <w:r>
        <w:t xml:space="preserve"/>
      </w:r>
    </w:p>
    <w:p>
      <w:pPr>
        <w:pStyle w:val="BodyText"/>
      </w:pPr>
      <w:r>
        <w:t xml:space="preserve">Resultado:</w:t>
      </w:r>
    </w:p>
    <w:p>
      <w:r>
        <w:t xml:space="preserve"/>
      </w:r>
    </w:p>
    <w:p>
      <w:pPr>
        <w:pStyle w:val="BodyText"/>
      </w:pPr>
      <w:r>
        <w:t xml:space="preserve">• pruebas unitarias backend: 7/7 OK</w:t>
      </w:r>
    </w:p>
    <w:p>
      <w:pPr>
        <w:pStyle w:val="BodyText"/>
      </w:pPr>
      <w:r>
        <w:t xml:space="preserve">• hash de seguridad: exitoso</w:t>
      </w:r>
    </w:p>
    <w:p>
      <w:r>
        <w:t xml:space="preserve"/>
      </w:r>
    </w:p>
    <w:p>
      <w:pPr>
        <w:pStyle w:val="BodyText"/>
      </w:pPr>
      <w:r>
        <w:t xml:space="preserve">Pruebas funcionales manuales apoyadas:</w:t>
      </w:r>
    </w:p>
    <w:p>
      <w:r>
        <w:t xml:space="preserve"/>
      </w:r>
    </w:p>
    <w:p>
      <w:pPr>
        <w:pStyle w:val="BodyText"/>
      </w:pPr>
      <w:r>
        <w:t xml:space="preserve">• coleccion Postman generada desde OpenAPI</w:t>
      </w:r>
    </w:p>
    <w:p>
      <w:pPr>
        <w:pStyle w:val="BodyText"/>
      </w:pPr>
      <w:r>
        <w:t xml:space="preserve">• documentacion de endpoints por modulo</w:t>
      </w:r>
    </w:p>
    <w:p>
      <w:r>
        <w:t xml:space="preserve"/>
      </w:r>
    </w:p>
    <w:p>
      <w:pPr>
        <w:pStyle w:val="Heading1"/>
      </w:pPr>
      <w:r>
        <w:t xml:space="preserve">10. Ambientes</w:t>
      </w:r>
    </w:p>
    <w:p>
      <w:r>
        <w:t xml:space="preserve"/>
      </w:r>
    </w:p>
    <w:p>
      <w:pPr>
        <w:pStyle w:val="BodyText"/>
      </w:pPr>
      <w:r>
        <w:t xml:space="preserve">Documentos complementarios disponibles:</w:t>
      </w:r>
    </w:p>
    <w:p>
      <w:r>
        <w:t xml:space="preserve"/>
      </w:r>
    </w:p>
    <w:p>
      <w:pPr>
        <w:pStyle w:val="BodyText"/>
      </w:pPr>
      <w:r>
        <w:t xml:space="preserve">• docs/ambientes_desarrollo_pruebas.md</w:t>
      </w:r>
    </w:p>
    <w:p>
      <w:pPr>
        <w:pStyle w:val="BodyText"/>
      </w:pPr>
      <w:r>
        <w:t xml:space="preserve">• docs/diagramas_arquitectura_lumefy.md</w:t>
      </w:r>
    </w:p>
    <w:p>
      <w:pPr>
        <w:pStyle w:val="BodyText"/>
      </w:pPr>
      <w:r>
        <w:t xml:space="preserve">• docs/postman/GUIA_EVIDENCIA_POSTMAN.md</w:t>
      </w:r>
    </w:p>
    <w:p>
      <w:r>
        <w:t xml:space="preserve"/>
      </w:r>
    </w:p>
    <w:p>
      <w:pPr>
        <w:pStyle w:val="Heading1"/>
      </w:pPr>
      <w:r>
        <w:t xml:space="preserve">11. Mantenimiento tecnico</w:t>
      </w:r>
    </w:p>
    <w:p>
      <w:r>
        <w:t xml:space="preserve"/>
      </w:r>
    </w:p>
    <w:p>
      <w:pPr>
        <w:pStyle w:val="BodyText"/>
      </w:pPr>
      <w:r>
        <w:t xml:space="preserve">Para cambios estructurales en base de datos: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docker compose exec backend python -m alembic revision --autogenerate -m "descripcion"</w:t>
      </w:r>
      <w:r>
        <w:br/>
      </w:r>
      <w:r>
        <w:t xml:space="preserve">docker compose exec backend python -m alembic upgrade head</w:t>
      </w:r>
    </w:p>
    <w:p>
      <w:r>
        <w:t xml:space="preserve"/>
      </w:r>
    </w:p>
    <w:p>
      <w:pPr>
        <w:pStyle w:val="BodyText"/>
      </w:pPr>
      <w:r>
        <w:t xml:space="preserve">Para regenerar la coleccion Postman:</w:t>
      </w:r>
    </w:p>
    <w:p>
      <w:r>
        <w:t xml:space="preserve"/>
      </w:r>
    </w:p>
    <w:p>
      <w:pPr>
        <w:pStyle w:val="CodeBlock"/>
        <w:shd w:val="clear" w:color="auto" w:fill="F4F8FC"/>
      </w:pPr>
      <w:r>
        <w:t xml:space="preserve">cd backend</w:t>
      </w:r>
      <w:r>
        <w:br/>
      </w:r>
      <w:r>
        <w:t xml:space="preserve">.\venv\Scripts\python.exe ..\docs\generate_postman_assets.py</w:t>
      </w:r>
    </w:p>
    <w:sectPr>
      <w:pgSz w:w="12240" w:h="15840"/>
      <w:pgMar w:top="1200" w:right="1100" w:bottom="1200" w:left="11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Title">
    <w:name w:val="Title"/>
    <w:basedOn w:val="Normal"/>
    <w:qFormat/>
    <w:rPr>
      <w:b/>
      <w:color w:val="1F4E79"/>
      <w:sz w:val="32"/>
      <w:szCs w:val="32"/>
    </w:rPr>
  </w:style>
  <w:style w:type="paragraph" w:styleId="Heading1">
    <w:name w:val="Heading1"/>
    <w:basedOn w:val="Normal"/>
    <w:qFormat/>
    <w:rPr>
      <w:b/>
      <w:color w:val="1F1F1F"/>
      <w:sz w:val="28"/>
      <w:szCs w:val="28"/>
    </w:rPr>
  </w:style>
  <w:style w:type="paragraph" w:styleId="Heading2">
    <w:name w:val="Heading2"/>
    <w:basedOn w:val="Normal"/>
    <w:qFormat/>
    <w:rPr>
      <w:b/>
      <w:color w:val="2F5597"/>
      <w:sz w:val="24"/>
      <w:szCs w:val="24"/>
    </w:rPr>
  </w:style>
  <w:style w:type="paragraph" w:styleId="BodyText">
    <w:name w:val="BodyText"/>
    <w:basedOn w:val="Normal"/>
    <w:qFormat/>
  </w:style>
  <w:style w:type="paragraph" w:styleId="TableText">
    <w:name w:val="TableText"/>
    <w:basedOn w:val="Normal"/>
    <w:qFormat/>
    <w:rPr>
      <w:sz w:val="20"/>
      <w:szCs w:val="20"/>
    </w:rPr>
  </w:style>
  <w:style w:type="paragraph" w:styleId="CodeBlock">
    <w:name w:val="CodeBlock"/>
    <w:basedOn w:val="Normal"/>
    <w:qFormat/>
    <w:rPr>
      <w:rFonts w:ascii="Consolas" w:hAnsi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GA8-220501096-AA1-EV02 manual tecnico</dc:title>
  <dc:subject>Evidencia GA8</dc:subject>
  <dc:creator>Codex</dc:creator>
  <cp:lastModifiedBy>Codex</cp:lastModifiedBy>
  <dcterms:created xsi:type="dcterms:W3CDTF">2026-05-30T23:42:19Z</dcterms:created>
  <dcterms:modified xsi:type="dcterms:W3CDTF">2026-05-30T23:42:19Z</dcterms:modified>
</cp:coreProperties>
</file>