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78F03" w14:textId="7E9551BE" w:rsidR="00B04CDE" w:rsidRDefault="004C7F01" w:rsidP="00847BCA">
      <w:pPr>
        <w:jc w:val="center"/>
      </w:pPr>
      <w:r w:rsidRPr="004C7F01">
        <w:drawing>
          <wp:inline distT="0" distB="0" distL="0" distR="0" wp14:anchorId="36C86AF0" wp14:editId="08F37327">
            <wp:extent cx="4728258" cy="763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54" cy="7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D72A" w14:textId="27A3D129" w:rsidR="004C7F01" w:rsidRPr="007C58A2" w:rsidRDefault="004C7F01" w:rsidP="004C7F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C58A2">
        <w:rPr>
          <w:rFonts w:cstheme="minorHAnsi"/>
          <w:sz w:val="24"/>
          <w:szCs w:val="24"/>
          <w:lang w:val="en-US"/>
        </w:rPr>
        <w:t xml:space="preserve">div, section, header, nav, figure, </w:t>
      </w:r>
      <w:proofErr w:type="spellStart"/>
      <w:r w:rsidRPr="007C58A2">
        <w:rPr>
          <w:rFonts w:cstheme="minorHAnsi"/>
          <w:sz w:val="24"/>
          <w:szCs w:val="24"/>
          <w:lang w:val="en-US"/>
        </w:rPr>
        <w:t>figcaption</w:t>
      </w:r>
      <w:proofErr w:type="spellEnd"/>
      <w:r w:rsidRPr="007C58A2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C58A2">
        <w:rPr>
          <w:rFonts w:cstheme="minorHAnsi"/>
          <w:sz w:val="24"/>
          <w:szCs w:val="24"/>
          <w:lang w:val="en-US"/>
        </w:rPr>
        <w:t>fieldset</w:t>
      </w:r>
      <w:proofErr w:type="spellEnd"/>
      <w:r w:rsidRPr="007C58A2">
        <w:rPr>
          <w:rFonts w:cstheme="minorHAnsi"/>
          <w:sz w:val="24"/>
          <w:szCs w:val="24"/>
          <w:lang w:val="en-US"/>
        </w:rPr>
        <w:t xml:space="preserve"> </w:t>
      </w:r>
      <w:r w:rsidRPr="007C58A2">
        <w:rPr>
          <w:rFonts w:cstheme="minorHAnsi"/>
          <w:sz w:val="24"/>
          <w:szCs w:val="24"/>
          <w:lang w:val="ru-RU"/>
        </w:rPr>
        <w:t>и</w:t>
      </w:r>
      <w:r w:rsidRPr="007C58A2">
        <w:rPr>
          <w:rFonts w:cstheme="minorHAnsi"/>
          <w:sz w:val="24"/>
          <w:szCs w:val="24"/>
          <w:lang w:val="en-US"/>
        </w:rPr>
        <w:t xml:space="preserve"> </w:t>
      </w:r>
      <w:r w:rsidRPr="007C58A2">
        <w:rPr>
          <w:rFonts w:cstheme="minorHAnsi"/>
          <w:sz w:val="24"/>
          <w:szCs w:val="24"/>
          <w:lang w:val="ru-RU"/>
        </w:rPr>
        <w:t>др</w:t>
      </w:r>
      <w:r w:rsidRPr="007C58A2">
        <w:rPr>
          <w:rFonts w:cstheme="minorHAnsi"/>
          <w:sz w:val="24"/>
          <w:szCs w:val="24"/>
          <w:lang w:val="en-US"/>
        </w:rPr>
        <w:t>.</w:t>
      </w:r>
    </w:p>
    <w:p w14:paraId="529BE07E" w14:textId="6480AA14" w:rsidR="004C7F01" w:rsidRPr="007C58A2" w:rsidRDefault="004C7F01" w:rsidP="004C7F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C58A2">
        <w:rPr>
          <w:rFonts w:cstheme="minorHAnsi"/>
          <w:sz w:val="24"/>
          <w:szCs w:val="24"/>
          <w:lang w:val="en-US"/>
        </w:rPr>
        <w:t xml:space="preserve">Span, p, strong, </w:t>
      </w:r>
      <w:proofErr w:type="spellStart"/>
      <w:r w:rsidRPr="007C58A2">
        <w:rPr>
          <w:rFonts w:cstheme="minorHAnsi"/>
          <w:sz w:val="24"/>
          <w:szCs w:val="24"/>
          <w:lang w:val="en-US"/>
        </w:rPr>
        <w:t>em</w:t>
      </w:r>
      <w:proofErr w:type="spellEnd"/>
      <w:r w:rsidRPr="007C58A2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C58A2">
        <w:rPr>
          <w:rFonts w:cstheme="minorHAnsi"/>
          <w:sz w:val="24"/>
          <w:szCs w:val="24"/>
          <w:lang w:val="en-US"/>
        </w:rPr>
        <w:t>img</w:t>
      </w:r>
      <w:proofErr w:type="spellEnd"/>
      <w:r w:rsidRPr="007C58A2">
        <w:rPr>
          <w:rFonts w:cstheme="minorHAnsi"/>
          <w:sz w:val="24"/>
          <w:szCs w:val="24"/>
          <w:lang w:val="en-US"/>
        </w:rPr>
        <w:t xml:space="preserve"> </w:t>
      </w:r>
      <w:r w:rsidRPr="007C58A2">
        <w:rPr>
          <w:rFonts w:cstheme="minorHAnsi"/>
          <w:sz w:val="24"/>
          <w:szCs w:val="24"/>
          <w:lang w:val="ru-RU"/>
        </w:rPr>
        <w:t>и</w:t>
      </w:r>
      <w:r w:rsidRPr="007C58A2">
        <w:rPr>
          <w:rFonts w:cstheme="minorHAnsi"/>
          <w:sz w:val="24"/>
          <w:szCs w:val="24"/>
          <w:lang w:val="en-US"/>
        </w:rPr>
        <w:t xml:space="preserve"> </w:t>
      </w:r>
      <w:r w:rsidRPr="007C58A2">
        <w:rPr>
          <w:rFonts w:cstheme="minorHAnsi"/>
          <w:sz w:val="24"/>
          <w:szCs w:val="24"/>
          <w:lang w:val="ru-RU"/>
        </w:rPr>
        <w:t>др</w:t>
      </w:r>
      <w:r w:rsidRPr="007C58A2">
        <w:rPr>
          <w:rFonts w:cstheme="minorHAnsi"/>
          <w:sz w:val="24"/>
          <w:szCs w:val="24"/>
          <w:lang w:val="en-US"/>
        </w:rPr>
        <w:t>.</w:t>
      </w:r>
    </w:p>
    <w:p w14:paraId="37099F4D" w14:textId="2BAC3CF5" w:rsidR="004C7F01" w:rsidRPr="007C58A2" w:rsidRDefault="007C58A2" w:rsidP="004C7F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C58A2">
        <w:rPr>
          <w:rFonts w:cstheme="minorHAnsi"/>
          <w:sz w:val="24"/>
          <w:szCs w:val="24"/>
        </w:rPr>
        <w:t>display: inline</w:t>
      </w:r>
    </w:p>
    <w:p w14:paraId="09AB3D60" w14:textId="5EB4AC10" w:rsidR="007C58A2" w:rsidRPr="007C58A2" w:rsidRDefault="007C58A2" w:rsidP="004C7F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C58A2">
        <w:rPr>
          <w:rFonts w:cstheme="minorHAnsi"/>
          <w:sz w:val="24"/>
          <w:szCs w:val="24"/>
        </w:rPr>
        <w:t>display: block</w:t>
      </w:r>
    </w:p>
    <w:p w14:paraId="5439DB45" w14:textId="5C7C59EC" w:rsidR="007C58A2" w:rsidRPr="007C58A2" w:rsidRDefault="007C58A2" w:rsidP="004C7F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7C58A2">
        <w:rPr>
          <w:rFonts w:cstheme="minorHAnsi"/>
          <w:sz w:val="24"/>
          <w:szCs w:val="24"/>
          <w:lang w:val="en-US"/>
        </w:rPr>
        <w:t>margin:top</w:t>
      </w:r>
      <w:proofErr w:type="gramEnd"/>
      <w:r w:rsidRPr="007C58A2">
        <w:rPr>
          <w:rFonts w:cstheme="minorHAnsi"/>
          <w:sz w:val="24"/>
          <w:szCs w:val="24"/>
          <w:lang w:val="en-US"/>
        </w:rPr>
        <w:t>-right-bottom-left</w:t>
      </w:r>
      <w:proofErr w:type="spellEnd"/>
    </w:p>
    <w:p w14:paraId="528374A7" w14:textId="77777777" w:rsidR="007C58A2" w:rsidRPr="007C58A2" w:rsidRDefault="007C58A2" w:rsidP="007C58A2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C58A2">
        <w:rPr>
          <w:rFonts w:cstheme="minorHAnsi"/>
          <w:sz w:val="24"/>
          <w:szCs w:val="24"/>
          <w:lang w:val="en-US"/>
        </w:rPr>
        <w:t>text</w:t>
      </w:r>
      <w:r w:rsidRPr="007C58A2">
        <w:rPr>
          <w:rFonts w:cstheme="minorHAnsi"/>
          <w:sz w:val="24"/>
          <w:szCs w:val="24"/>
          <w:lang w:val="ru-RU"/>
        </w:rPr>
        <w:t>-</w:t>
      </w:r>
      <w:proofErr w:type="gramStart"/>
      <w:r w:rsidRPr="007C58A2">
        <w:rPr>
          <w:rFonts w:cstheme="minorHAnsi"/>
          <w:sz w:val="24"/>
          <w:szCs w:val="24"/>
          <w:lang w:val="en-US"/>
        </w:rPr>
        <w:t>align</w:t>
      </w:r>
      <w:r w:rsidRPr="007C58A2">
        <w:rPr>
          <w:rFonts w:cstheme="minorHAnsi"/>
          <w:sz w:val="24"/>
          <w:szCs w:val="24"/>
          <w:lang w:val="ru-RU"/>
        </w:rPr>
        <w:t>:</w:t>
      </w:r>
      <w:r w:rsidRPr="007C58A2">
        <w:rPr>
          <w:rFonts w:cstheme="minorHAnsi"/>
          <w:sz w:val="24"/>
          <w:szCs w:val="24"/>
          <w:lang w:val="en-US"/>
        </w:rPr>
        <w:t>center</w:t>
      </w:r>
      <w:proofErr w:type="gramEnd"/>
      <w:r w:rsidRPr="007C58A2">
        <w:rPr>
          <w:rFonts w:cstheme="minorHAnsi"/>
          <w:sz w:val="24"/>
          <w:szCs w:val="24"/>
          <w:lang w:val="ru-RU"/>
        </w:rPr>
        <w:t xml:space="preserve">, </w:t>
      </w:r>
      <w:r w:rsidRPr="007C58A2">
        <w:rPr>
          <w:rFonts w:cstheme="minorHAnsi"/>
          <w:sz w:val="24"/>
          <w:szCs w:val="24"/>
        </w:rPr>
        <w:t xml:space="preserve">Также </w:t>
      </w:r>
      <w:r w:rsidRPr="007C58A2">
        <w:rPr>
          <w:rFonts w:cstheme="minorHAnsi"/>
          <w:color w:val="000000"/>
          <w:sz w:val="24"/>
          <w:szCs w:val="24"/>
          <w:shd w:val="clear" w:color="auto" w:fill="FFFFFF"/>
        </w:rPr>
        <w:t>блоковые элементы могут быть выровнены по центру установкой margin с левой и правой стороны значения auto.</w:t>
      </w:r>
    </w:p>
    <w:p w14:paraId="2992A899" w14:textId="5C0867E4" w:rsidR="007C58A2" w:rsidRPr="007C58A2" w:rsidRDefault="007C58A2" w:rsidP="004C7F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7C58A2">
        <w:rPr>
          <w:rFonts w:cstheme="minorHAnsi"/>
          <w:color w:val="333333"/>
          <w:sz w:val="24"/>
          <w:szCs w:val="24"/>
          <w:shd w:val="clear" w:color="auto" w:fill="FFFFFF"/>
        </w:rPr>
        <w:t>Любой блочный элемент состоит из набора свойств</w:t>
      </w:r>
      <w:r w:rsidRPr="007C58A2">
        <w:rPr>
          <w:rFonts w:cstheme="minorHAnsi"/>
          <w:color w:val="333333"/>
          <w:sz w:val="24"/>
          <w:szCs w:val="24"/>
          <w:shd w:val="clear" w:color="auto" w:fill="FFFFFF"/>
          <w:lang w:val="ru-RU"/>
        </w:rPr>
        <w:t>.</w:t>
      </w:r>
      <w:r w:rsidRPr="007C58A2">
        <w:rPr>
          <w:rFonts w:cstheme="minorHAnsi"/>
          <w:color w:val="333333"/>
          <w:sz w:val="24"/>
          <w:szCs w:val="24"/>
          <w:shd w:val="clear" w:color="auto" w:fill="FFFFFF"/>
        </w:rPr>
        <w:t xml:space="preserve"> Основой блока выступает его контент (это может быть текст, изображение и др.), ширина которого задается свойством width, а высота через height; вокруг контента идут поля (padding), они создают пустое пространство от контента до внутреннего края границ; затем идут собственно сами границы (border) и завершают блок отступы (margin), невидимое пустое пространство от внешнего края границ.</w:t>
      </w:r>
    </w:p>
    <w:p w14:paraId="16B7F056" w14:textId="26E4EA8E" w:rsidR="007C58A2" w:rsidRPr="007C58A2" w:rsidRDefault="007C58A2" w:rsidP="004C7F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7C58A2">
        <w:rPr>
          <w:rFonts w:cstheme="minorHAnsi"/>
          <w:sz w:val="24"/>
          <w:szCs w:val="24"/>
          <w:lang w:val="en-US"/>
        </w:rPr>
        <w:t>Width</w:t>
      </w:r>
    </w:p>
    <w:p w14:paraId="42FE619E" w14:textId="424561BE" w:rsidR="007C58A2" w:rsidRPr="007C58A2" w:rsidRDefault="007C58A2" w:rsidP="004C7F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7C58A2">
        <w:rPr>
          <w:rFonts w:cstheme="minorHAnsi"/>
          <w:sz w:val="24"/>
          <w:szCs w:val="24"/>
          <w:lang w:val="en-US"/>
        </w:rPr>
        <w:t>box</w:t>
      </w:r>
      <w:r w:rsidRPr="007C58A2">
        <w:rPr>
          <w:rFonts w:cstheme="minorHAnsi"/>
          <w:sz w:val="24"/>
          <w:szCs w:val="24"/>
        </w:rPr>
        <w:t>-</w:t>
      </w:r>
      <w:r w:rsidRPr="007C58A2">
        <w:rPr>
          <w:rFonts w:cstheme="minorHAnsi"/>
          <w:sz w:val="24"/>
          <w:szCs w:val="24"/>
          <w:lang w:val="en-US"/>
        </w:rPr>
        <w:t>sizing</w:t>
      </w:r>
      <w:r w:rsidRPr="007C58A2">
        <w:rPr>
          <w:rFonts w:cstheme="minorHAnsi"/>
          <w:sz w:val="24"/>
          <w:szCs w:val="24"/>
        </w:rPr>
        <w:t xml:space="preserve"> позволя</w:t>
      </w:r>
      <w:r w:rsidRPr="007C58A2">
        <w:rPr>
          <w:rFonts w:cstheme="minorHAnsi"/>
          <w:sz w:val="24"/>
          <w:szCs w:val="24"/>
          <w:lang w:val="ru-RU"/>
        </w:rPr>
        <w:t>ет</w:t>
      </w:r>
      <w:r w:rsidRPr="007C58A2">
        <w:rPr>
          <w:rFonts w:cstheme="minorHAnsi"/>
          <w:sz w:val="24"/>
          <w:szCs w:val="24"/>
        </w:rPr>
        <w:t xml:space="preserve"> изменить порядок вычисления браузером экранной ширины (и высоты) элемента</w:t>
      </w:r>
    </w:p>
    <w:p w14:paraId="43CD5920" w14:textId="77777777" w:rsidR="007C58A2" w:rsidRPr="007C58A2" w:rsidRDefault="007C58A2" w:rsidP="007C58A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58A2">
        <w:rPr>
          <w:rFonts w:cstheme="minorHAnsi"/>
          <w:sz w:val="24"/>
          <w:szCs w:val="24"/>
        </w:rPr>
        <w:t>Свойство box-sizing имеет следующие значения:</w:t>
      </w:r>
    </w:p>
    <w:p w14:paraId="37E10495" w14:textId="77777777" w:rsidR="007C58A2" w:rsidRPr="007C58A2" w:rsidRDefault="007C58A2" w:rsidP="007C58A2">
      <w:pPr>
        <w:pStyle w:val="ListParagraph"/>
        <w:rPr>
          <w:rFonts w:cstheme="minorHAnsi"/>
          <w:sz w:val="24"/>
          <w:szCs w:val="24"/>
        </w:rPr>
      </w:pPr>
      <w:r w:rsidRPr="007C58A2">
        <w:rPr>
          <w:rFonts w:cstheme="minorHAnsi"/>
          <w:sz w:val="24"/>
          <w:szCs w:val="24"/>
        </w:rPr>
        <w:t>1. content-box добавляет ширину границ и толщину отступа к значениям, установленным для свойств ширины и высоты, чтобы определить экранную ширину и высоту заданного элемента.</w:t>
      </w:r>
    </w:p>
    <w:p w14:paraId="254A362E" w14:textId="77777777" w:rsidR="007C58A2" w:rsidRPr="007C58A2" w:rsidRDefault="007C58A2" w:rsidP="007C58A2">
      <w:pPr>
        <w:pStyle w:val="ListParagraph"/>
        <w:rPr>
          <w:rFonts w:cstheme="minorHAnsi"/>
          <w:sz w:val="24"/>
          <w:szCs w:val="24"/>
        </w:rPr>
      </w:pPr>
      <w:r w:rsidRPr="007C58A2">
        <w:rPr>
          <w:rFonts w:cstheme="minorHAnsi"/>
          <w:sz w:val="24"/>
          <w:szCs w:val="24"/>
        </w:rPr>
        <w:t>2. padding-box сообщает браузеру, что при установке для стиля свойства ширины или высоты должны включать отступы как часть своего значения</w:t>
      </w:r>
    </w:p>
    <w:p w14:paraId="274DE68C" w14:textId="2B0D46AC" w:rsidR="007C58A2" w:rsidRPr="007C58A2" w:rsidRDefault="007C58A2" w:rsidP="007C58A2">
      <w:pPr>
        <w:pStyle w:val="ListParagraph"/>
        <w:rPr>
          <w:rFonts w:cstheme="minorHAnsi"/>
          <w:sz w:val="24"/>
          <w:szCs w:val="24"/>
        </w:rPr>
      </w:pPr>
      <w:r w:rsidRPr="007C58A2">
        <w:rPr>
          <w:rFonts w:cstheme="minorHAnsi"/>
          <w:sz w:val="24"/>
          <w:szCs w:val="24"/>
        </w:rPr>
        <w:t>3. border-box сообщает браузеру о необходимости включения в качестве составляющей части значений свойств width и height толщину как отступа, так и границ. Это значение можно использовать для универсального селектора.</w:t>
      </w:r>
    </w:p>
    <w:p w14:paraId="7AC3928E" w14:textId="458C9A01" w:rsidR="007C58A2" w:rsidRPr="007C58A2" w:rsidRDefault="007C58A2" w:rsidP="004C7F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7C58A2">
        <w:rPr>
          <w:rFonts w:cstheme="minorHAnsi"/>
          <w:sz w:val="24"/>
          <w:szCs w:val="24"/>
          <w:lang w:val="en-US"/>
        </w:rPr>
        <w:t xml:space="preserve">Overflow </w:t>
      </w:r>
      <w:r w:rsidRPr="007C58A2">
        <w:rPr>
          <w:rFonts w:cstheme="minorHAnsi"/>
          <w:sz w:val="24"/>
          <w:szCs w:val="24"/>
          <w:lang w:val="ru-RU"/>
        </w:rPr>
        <w:t>добавляет полосы прокрутки</w:t>
      </w:r>
    </w:p>
    <w:p w14:paraId="3DFCE3AB" w14:textId="22200C84" w:rsidR="007C58A2" w:rsidRPr="007C58A2" w:rsidRDefault="007C58A2" w:rsidP="004C7F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7C58A2">
        <w:rPr>
          <w:rFonts w:cstheme="minorHAnsi"/>
          <w:sz w:val="24"/>
          <w:szCs w:val="24"/>
          <w:lang w:val="ru-RU"/>
        </w:rPr>
        <w:t>Верхняя граница желтая, правая – красная, нижняя – зелёная, левая – синяя.</w:t>
      </w:r>
    </w:p>
    <w:p w14:paraId="428CF15B" w14:textId="7092D0DB" w:rsidR="007C58A2" w:rsidRPr="007C58A2" w:rsidRDefault="007C58A2" w:rsidP="004C7F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C58A2">
        <w:rPr>
          <w:rFonts w:cstheme="minorHAnsi"/>
          <w:sz w:val="24"/>
          <w:szCs w:val="24"/>
          <w:lang w:val="en-US"/>
        </w:rPr>
        <w:t>Border-right-width: …px</w:t>
      </w:r>
    </w:p>
    <w:sectPr w:rsidR="007C58A2" w:rsidRPr="007C5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D2D16"/>
    <w:multiLevelType w:val="hybridMultilevel"/>
    <w:tmpl w:val="4F2CD3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1F"/>
    <w:rsid w:val="00257F1F"/>
    <w:rsid w:val="004C7F01"/>
    <w:rsid w:val="007C58A2"/>
    <w:rsid w:val="00847BCA"/>
    <w:rsid w:val="00B0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2996"/>
  <w15:chartTrackingRefBased/>
  <w15:docId w15:val="{015F3E0D-9A14-4317-92A4-D5E1A3B8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2021-10-25T10:42:00Z</dcterms:created>
  <dcterms:modified xsi:type="dcterms:W3CDTF">2021-10-25T11:06:00Z</dcterms:modified>
</cp:coreProperties>
</file>