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231" w:rsidRPr="008306C9" w:rsidRDefault="00CE3231" w:rsidP="001641D0">
      <w:pPr>
        <w:spacing w:after="0" w:line="240" w:lineRule="auto"/>
        <w:ind w:left="707"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Перечислить все сетевые утилиты.</w:t>
      </w:r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ping</w:t>
      </w:r>
      <w:proofErr w:type="spellEnd"/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tracert</w:t>
      </w:r>
      <w:proofErr w:type="spellEnd"/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route</w:t>
      </w:r>
      <w:proofErr w:type="spellEnd"/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netstat</w:t>
      </w:r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arp</w:t>
      </w:r>
      <w:proofErr w:type="spellEnd"/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host-name</w:t>
      </w:r>
      <w:proofErr w:type="spellEnd"/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ipconfig</w:t>
      </w:r>
      <w:proofErr w:type="spellEnd"/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nbtstat</w:t>
      </w:r>
      <w:proofErr w:type="spellEnd"/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net</w:t>
      </w:r>
      <w:proofErr w:type="spellEnd"/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2. Перечислить все уровни модели OSI/ISO. Описать назначение каждого уровня.</w:t>
      </w:r>
    </w:p>
    <w:p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Физический</w:t>
      </w:r>
    </w:p>
    <w:p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Физический уровень определяет свойства среды передачи данных (коаксиальный кабель, витая пара, оптоволоконный канал и т.п.) и способы ее соединения с сетевыми адаптерами: технические характеристики кабелей (сопротивление, емкость, изоляция и т.д.), перечень допустимых разъемов, способы обработки сигнала и т.п.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F50EC7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Канальный уровень</w:t>
      </w:r>
    </w:p>
    <w:p w:rsidR="00F50EC7" w:rsidRPr="008306C9" w:rsidRDefault="00F50EC7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Канальный уровень отвечает за доставку кадров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frame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) между устройствами, подключенными к одному сетевому сегменту. Кадры канального уровня не пересекают границ сетевого сегмента. </w:t>
      </w:r>
    </w:p>
    <w:p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На канальном уровне модели рассматривается два подуровня: подуровень управления доступом к среде передачи данных - определяет методы совместного использования сетевыми адаптерами среды передачи данных. подуровень управления логическим каналом - определяет понятия канала между двумя сетевыми адаптерами, а также способы обнаружения и исправления ошибок передачи данных. Основное назначение процедур канального уровня подготовить блок данных (обычно называемый кадром) для следующего сетевого</w:t>
      </w:r>
      <w:r w:rsidR="00353698" w:rsidRPr="008306C9">
        <w:rPr>
          <w:rFonts w:ascii="Times New Roman" w:eastAsia="Times New Roman" w:hAnsi="Times New Roman" w:cs="Times New Roman"/>
          <w:sz w:val="28"/>
          <w:szCs w:val="28"/>
        </w:rPr>
        <w:t xml:space="preserve"> уровня.</w:t>
      </w:r>
    </w:p>
    <w:p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Сетевой уровень</w:t>
      </w:r>
    </w:p>
    <w:p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Сетевой уровень определяет методы адресации и маршрутизации </w:t>
      </w:r>
      <w:r w:rsidR="003C0104">
        <w:rPr>
          <w:rFonts w:ascii="Times New Roman" w:eastAsia="Times New Roman" w:hAnsi="Times New Roman" w:cs="Times New Roman"/>
          <w:sz w:val="28"/>
          <w:szCs w:val="28"/>
        </w:rPr>
        <w:t>пакетов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в сети. В отличие от канального уровня сетевой уровень определяет единый метод адресации для всех компьютеров в сети не зависимого от способа передачи данных. На этом уровне определяются способы соединения компьютерных сетей.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</w:t>
      </w:r>
    </w:p>
    <w:p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Транспортный уровень</w:t>
      </w:r>
    </w:p>
    <w:p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Основным назначением процедур транспортного уровня является подготовка и доставка пакетов данных между конечными точками без ошибок и в правильной последовательности.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Сеансовый уровень</w:t>
      </w:r>
    </w:p>
    <w:p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Сеансовый уровень определяет способы установки и разрыва соединений (называемых сеансами) двух приложений, работающих в сети.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Следует отметить, что сеансовый уровень - это точка взаимодействия программ и компьютерной сети. </w:t>
      </w:r>
    </w:p>
    <w:p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Представительский уровень</w:t>
      </w:r>
    </w:p>
    <w:p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На представительский уровне определяется формат данных, используемых приложениями. Процедуры этого уровня описывают способы шифрования, сжатия и преобразования наборов символов данных.</w:t>
      </w:r>
    </w:p>
    <w:p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Прикладной уровень</w:t>
      </w:r>
    </w:p>
    <w:p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Основное назначения уровня: определить способы взаимодействия пользователей с системой (определить интерфейс).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493869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сетевой протокол.</w:t>
      </w:r>
    </w:p>
    <w:p w:rsidR="00493869" w:rsidRPr="008306C9" w:rsidRDefault="00493869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Сетевой протокол — набор правил и действий между соседними уровнями модели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. Указать где в OSI/ISO проходит граница между аппаратным и программным обеспечением.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Между LLC и MAC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Pr="00F0277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Определить понятие CSMA/CD.</w:t>
      </w:r>
    </w:p>
    <w:p w:rsidR="00265D99" w:rsidRPr="008306C9" w:rsidRDefault="00265D99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CSMA/CD (Carrier Sense Multiple Access with Collision Detection — множественный доступ с прослушиванием несущей и обнаружением коллизий) — технология множественного доступа к общей передающей среде в локальной компьютерной сети с контролем коллизий.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Устанавливает следующий порядок: если рабочая станция «хочет» воспользоваться сетью для передачи данных, она сначала должна проверить состояние канала: начинать передачу рабочая станция можно, если канал свободен.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В процессе передачи рабочая станция продолжает прослушивание сети для обнаружения возможных конфликтов (коллизий). Если возникает конфликт из-за того, что два узла попытаются занять канал, то обнаружившая конфликт интерфейсная плата соответствующего компьютера выдает в сеть специальный сигнал, и обе станции одновременно прекращают передачу. Принимающая рабочая станция отбрасывает частично принятое сообщение, а все рабочие станции, жела</w:t>
      </w:r>
      <w:r w:rsidR="00353698" w:rsidRPr="008306C9">
        <w:rPr>
          <w:rFonts w:ascii="Times New Roman" w:eastAsia="Times New Roman" w:hAnsi="Times New Roman" w:cs="Times New Roman"/>
          <w:sz w:val="28"/>
          <w:szCs w:val="28"/>
        </w:rPr>
        <w:t>ющие передать сообщение, в тече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ние некоторого, случайно выбранного промежутка времени выжидают, прежде чем начать сообщение.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Все сетевые интерфейсные платы запрограммированы на разные псевдослучайные промежутки времени ожидания. Если конфликт возникнет во время повторной передачи сообщения, этот промежуток времени будет увеличен.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. Как называется программное обеспечение реализующий подуровень LLC канального уровня.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Драйвер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r w:rsidRPr="00F0277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Что определяет спецификация NDIS?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NDIS - спецификация интерфейса сетевого драйвера для сопряжения драйверов сетевых адап</w:t>
      </w:r>
      <w:r w:rsidR="00AF3DCE" w:rsidRPr="008306C9">
        <w:rPr>
          <w:rFonts w:ascii="Times New Roman" w:eastAsia="Times New Roman" w:hAnsi="Times New Roman" w:cs="Times New Roman"/>
          <w:sz w:val="28"/>
          <w:szCs w:val="28"/>
        </w:rPr>
        <w:t xml:space="preserve">теров с операционной системой.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</w:t>
      </w:r>
      <w:r w:rsidRPr="00F0277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Свойства ненадежных протоколов. Примеры ненадежных и надежных протоколов</w:t>
      </w:r>
    </w:p>
    <w:p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отсутствие механизмов обеспечения надежности: пакеты не упорядочиваются, и их прием не подтверждается;</w:t>
      </w:r>
    </w:p>
    <w:p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отсутствие гарантий доставки: пакеты отправляются без гарантии доставки, поэтому процесс Прикладного уровня (программа пользователя) должен сам отслеживать и обеспечивать (если это необходимо повторную передачу);</w:t>
      </w:r>
    </w:p>
    <w:p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отсутствие обработки соединений: каждый отправляемый или получаемый пакет является независимой единицей работы; UDP не имеет методов установлен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ия, управле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ния и завершения соединения между отправителем и получателем данных; </w:t>
      </w:r>
    </w:p>
    <w:p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UDP может по требованию вычислять контрольную сумму для пакета данных, но проверка соответствия контрольной суммы ложится на процесс Прикладного уровня; </w:t>
      </w:r>
    </w:p>
    <w:p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отсутствие буферизации: UDP оперирует только одним пакетом, и вся работа по буферизации ложится на процесс Прикладного уровня; </w:t>
      </w:r>
    </w:p>
    <w:p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UDP не содержит ср</w:t>
      </w:r>
      <w:r w:rsidR="00AF3DCE" w:rsidRPr="008306C9">
        <w:rPr>
          <w:rFonts w:ascii="Times New Roman" w:eastAsia="Times New Roman" w:hAnsi="Times New Roman" w:cs="Times New Roman"/>
          <w:sz w:val="28"/>
          <w:szCs w:val="28"/>
        </w:rPr>
        <w:t>едств, позволяющих разбивать со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общение на несколько пакетов (фрагментировать) – вся эта работа возложена на процесс Прикладного уровня.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Ненадежные: UDP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Надежные: TCP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9. Перечислить все уровни модели TCP/IP. Описать назначение каждого уровня. Привести примеры протоколов каждого уровня.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Структура TCP/IP является более простой: в ней выделяются Прикладной, Транспортный, Межсетевой и уровень доступа к сети.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Транспортный уровень 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TCP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(Transmission Control Protocol), чье имя присутствует в названии всего стека; UDP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(User Datagram Protocol) – протокол передачи дейтаграмм пользователя.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Межсетевой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уровень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IP (Internet Protocol), ICMP (Internet Control Message Protocol), ARP (Address Resolution Protocol), RARP (Reverse ARP).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Уровень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сети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Ethernet, SLIP (Serial Line IP), PPP (Point-to-Point Protocol).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10.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понятия хост, адрес хоста, имя хоста.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Хост – устройство, </w:t>
      </w:r>
      <w:r w:rsidR="00AF3DCE" w:rsidRPr="008306C9">
        <w:rPr>
          <w:rFonts w:ascii="Times New Roman" w:eastAsia="Times New Roman" w:hAnsi="Times New Roman" w:cs="Times New Roman"/>
          <w:sz w:val="28"/>
          <w:szCs w:val="28"/>
        </w:rPr>
        <w:t>имеющее сетевой адаптер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Адрес хоста – IP-адрес устройства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Имя хоста – символьное имя устройства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11.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Какая организация поддерживает сетевые протоколы Internet. Как называются документы, описывающие эти протоколы.</w:t>
      </w:r>
    </w:p>
    <w:p w:rsidR="00AF3DCE" w:rsidRPr="008306C9" w:rsidRDefault="00AF3DCE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IETF – </w:t>
      </w:r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 xml:space="preserve"> группа по проектированию Internet, поскольку именно она занимается поддержкой </w:t>
      </w:r>
      <w:r w:rsidR="008306C9" w:rsidRPr="008306C9">
        <w:rPr>
          <w:rFonts w:ascii="Times New Roman" w:eastAsia="Times New Roman" w:hAnsi="Times New Roman" w:cs="Times New Roman"/>
          <w:sz w:val="28"/>
          <w:szCs w:val="28"/>
        </w:rPr>
        <w:t>документов,</w:t>
      </w:r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 xml:space="preserve"> именуемых RFC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>(Request for Comments), в которых описаны все правила и форматы всех протоколов и служб TCP/IP в сети Internet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12. </w:t>
      </w:r>
      <w:r w:rsidRPr="000C0B4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Что такое МАС-адрес? Структура Ethernet</w:t>
      </w:r>
      <w:r w:rsidR="005816EC" w:rsidRPr="000C0B4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0C0B4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МАС-адреса.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Физический или локальный адрес узла, определяемый технологией, с помощью которой построена сеть, в которую входит узел. В качестве стандартного выбран 48-битный формат адреса, что соответствует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 xml:space="preserve"> примерно 280 триллионам различ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ных адресов.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Младшие 24 разряда кода адреса называются OUA– уникальный адрес. Име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нно их присваивает каждый из за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регистрированных производителей сетевых адаптеров.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Следующие 22 разряда кода называются OUI – уникальный идентификатор. IEEE присваивает один или несколько OUI каждому производителю сетевых адаптеров. UAA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Universally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Administered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) – универсально управляемый адрес или IEEE-адрес.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Два старших разряда адреса управляющие, они определяют тип адреса, способ интерпретации. Старший бит I/G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Individual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Group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) указывает на тип адреса. Если он установлен в 0, то ин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дивидуальный, если в 1, то груп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повой (многопунктовый или функциональный). Второй управляющий бит U/L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U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niversal</w:t>
      </w:r>
      <w:proofErr w:type="spellEnd"/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Local</w:t>
      </w:r>
      <w:proofErr w:type="spellEnd"/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) называется флаж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ком универсального/местного управления и определяет, как был присвоен адрес данному сетевому адаптеру. Обычно он установлен в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 xml:space="preserve"> 0. Установка бита U/L в 1 озна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чает, что адрес задан 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не производителем сетевого адап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тера, а организацией, использующей данную сеть.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13.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посмотреть MAC-адрес сетевой карты на компьютере?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ipconfig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all</w:t>
      </w:r>
      <w:proofErr w:type="spellEnd"/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14.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Основное назначение межсетевого уровня.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Доставка дейтаграмм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15.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Структура IP-адреса.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Адрес IP представляет собой 32-разрядное двоичное число, разделенное на группы по 8 бит, называемых октетами. Обычно IP-адреса записываются в виде четырех десятичных октетов и разделяются точками. </w:t>
      </w:r>
    </w:p>
    <w:p w:rsidR="00AF3DCE" w:rsidRPr="008306C9" w:rsidRDefault="00AF3DCE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16.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Типы IP-адресации.</w:t>
      </w:r>
      <w:r w:rsidR="00A954CA"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Классы адресов Internet.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Существует две модели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адресации: классовая и бесклас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совая. В классовой мод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ели адресации все адреса подраз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деляются на пять классов: A, B, C, D, E.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>Классы D и E имеют с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пециальное назначение: D – пред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назначен для использов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ания групповых адресов, позволя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ющих отправлять соо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бщения группе хостов; E – исклю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чительно для экспериментального применения. </w:t>
      </w:r>
    </w:p>
    <w:p w:rsidR="00CE3231" w:rsidRPr="008306C9" w:rsidRDefault="00AF3DCE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Бесклассовая </w:t>
      </w:r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 xml:space="preserve">позволяет произвольным образом назначать границу сетевой и </w:t>
      </w:r>
      <w:proofErr w:type="spellStart"/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>хостовой</w:t>
      </w:r>
      <w:proofErr w:type="spellEnd"/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 xml:space="preserve"> части IP-адреса. Для этого каждому IP-адресу прилагается 32-битовая маска, которую часто называют маской сети (</w:t>
      </w:r>
      <w:proofErr w:type="spellStart"/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>netmask</w:t>
      </w:r>
      <w:proofErr w:type="spellEnd"/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>) или маской подсети (</w:t>
      </w:r>
      <w:proofErr w:type="spellStart"/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>subnetmask</w:t>
      </w:r>
      <w:proofErr w:type="spellEnd"/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17.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понятия публичный IP-адрес и частный IP-адрес.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AF3DCE" w:rsidRPr="008306C9" w:rsidRDefault="00AF3DCE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Публичный(белый)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 – уникальный адрес в глобальной сети Интернет. Частный(серый) адрес – уникальный адрес в локальной сети, но в другой локальной сети может быть такой же уникальный адрес.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18.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посмотреть IP-адрес компьютера.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ipconfig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19.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протестировать IP-соединение в локальной сети?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ping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20.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получить перечень сетевых узлов между двумя хостами?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route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21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. Перечислите параметры настройки TCP/IP.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IP, маска, шлюз, DNS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22.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маска подсети.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Маска подсети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subnetmask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) – это число, которое ис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пользуется в паре с IP-адресом, состоит из непрерывной последовательности единиц, после которых следует непрерывная последовательность нулей. Д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воичная запись маски содержит единицы в тех разрядах, которые должны в IP-адресе интерпретироваться как номер сети. </w:t>
      </w:r>
    </w:p>
    <w:p w:rsidR="00A954CA" w:rsidRPr="008306C9" w:rsidRDefault="00A954CA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23. </w:t>
      </w:r>
      <w:r w:rsidRPr="003E7B0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Основные отличия между IPv4 и IPv6.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Протокол IPv6 имеет следующие основные особенности: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-длина адреса 128 бит</w:t>
      </w:r>
      <w:r w:rsidR="006678BD" w:rsidRPr="008306C9">
        <w:rPr>
          <w:rFonts w:ascii="Times New Roman" w:eastAsia="Times New Roman" w:hAnsi="Times New Roman" w:cs="Times New Roman"/>
          <w:sz w:val="28"/>
          <w:szCs w:val="28"/>
        </w:rPr>
        <w:t xml:space="preserve"> – такая длина обеспечивает при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мерно 3.4×1038адресов;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-автоматическая кон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фигурация – протокол IPv6 предо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ставляет средства автоматической настройки IP-адреса и других сетевых параметров даже при отсутствии таких служб, как DHCP;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-встроенная безопасность – для передачи данных является обязательным использование протокола защищенной передачи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 w:rsid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(протокол IPv4 также может использовать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, но не обязан этого делать). </w:t>
      </w:r>
    </w:p>
    <w:p w:rsidR="00DD2D37" w:rsidRPr="008306C9" w:rsidRDefault="00DD2D37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В реализации, про которую говорил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Шиман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, так: адрес пополам делится по 64 бита, старшие 64 бита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адрес, младшие – 48 бит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MAC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 и 16 нулей.</w:t>
      </w:r>
    </w:p>
    <w:p w:rsidR="00DD2D37" w:rsidRPr="008306C9" w:rsidRDefault="00DD2D37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То есть: 128 бит: первые 64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адрес, потом 16 нулей, потом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MAC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24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. Поясните понятие сетевой порт. На каком уровне модели TCP/IP это понятие определено.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Процесс, получающий или отправляющий данные с помощью Транспортного уровня, идентифицируется номером, который называется номером порта.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25.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классифицируются сетевые порты.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хорошо известные номера портов (well-known port number), зарегистрированные номера портов (registered partnumber), динамически номера портов (dynamic port number).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26.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посмотреть какими программами заняты сетевые порты на компьютере?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netstat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27.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архитектура клиент/сервер.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Будем говорить, что распределенное приложение имеет архитектуру клиент-сервер, если все процессы распределенного приложения можно условно разбить на две группы. Одна группа процессов называется серверами другая – клиентами. Обмен данными осуществляется только между процессами-клиентами и процессами-серверами. Основное отличие процесса-клиента от процесса-сервера в том, что инициатором обмена данными всегда является процесс-клиент. </w:t>
      </w:r>
      <w:r w:rsidR="008306C9" w:rsidRPr="008306C9">
        <w:rPr>
          <w:rFonts w:ascii="Times New Roman" w:eastAsia="Times New Roman" w:hAnsi="Times New Roman" w:cs="Times New Roman"/>
          <w:sz w:val="28"/>
          <w:szCs w:val="28"/>
        </w:rPr>
        <w:t>Другими словами,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процесс-клиент обращается за услугой (сервисом) к процессу-серверу.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28. </w:t>
      </w:r>
      <w:r w:rsidRPr="001960F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Что такое сетевая служба. Приведите примеры сетевых служб.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Программная реали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зация протокола сетевого уровня.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Сетевые службы предназначены для выполнения определенных функций, в рамках действующего протокола, </w:t>
      </w:r>
      <w:r w:rsidR="00DE1805" w:rsidRPr="008306C9">
        <w:rPr>
          <w:rFonts w:ascii="Times New Roman" w:eastAsia="Times New Roman" w:hAnsi="Times New Roman" w:cs="Times New Roman"/>
          <w:sz w:val="28"/>
          <w:szCs w:val="28"/>
        </w:rPr>
        <w:t>например,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служба разрешения имен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(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DNS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, служба автоматического выделения адресов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(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DHCP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и т.д.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29. </w:t>
      </w:r>
      <w:r w:rsidRPr="001960F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интерфейс внутренней петли.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Большинство реализаций TCP/IP поддерживает интерфейс внутренней петли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loopback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), который позволяет двум прикладным процессам, находящимся на одном хосте, обмениваться данными посредством протокола TCP/IP. При этом, как обычно, формируются дейтаграммы, но они не покидают пределы одного хоста. Для интерфейса внутренней петли, зарезервирована сеть 127.0.0.0. В соответствии с общепринятыми соглашениями, большинство операционных систем назначают для интерфейса внутренней пе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тли адрес 127.0.0.1 и присваива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ют символическое имя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localhost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30.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Назначение сетевых служб DNS и DHCP.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 Служба DNS предназначена для автоматического поиска IP-адреса по известному символьному имени узла.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Службу DNS можно рассматривать, как распределенную иерархическую базу данных, основное назначение которой ответить на два вида запросов: выдать IP-адрес по символическому имени хоста и наоборот – выдать символическое имя хоста по его IP-адресу.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DHCP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Dynamic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Host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Configuration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Protocol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) – это сетевая служба (и протокол) Прикладного уровня TCP/IP, обеспечивающая выделение и д</w:t>
      </w:r>
      <w:r w:rsidR="00DE1805" w:rsidRPr="008306C9">
        <w:rPr>
          <w:rFonts w:ascii="Times New Roman" w:eastAsia="Times New Roman" w:hAnsi="Times New Roman" w:cs="Times New Roman"/>
          <w:sz w:val="28"/>
          <w:szCs w:val="28"/>
        </w:rPr>
        <w:t>оставку IP-адресов и сопутствую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щей конфигурационной информации (маска сети, адрес локального шлюза, адреса серверов DNS и т.п.) хостам.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31.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Организация, ведающая распределением IP-адресов, поддержкой сетевых доменов Internet верхнего уровня, регистрацией портов.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DD2D37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ICANN</w:t>
      </w:r>
      <w:r w:rsidR="008306C9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- «</w:t>
      </w:r>
      <w:r w:rsidR="000856A3" w:rsidRPr="008306C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Корпорация</w:t>
      </w:r>
      <w:proofErr w:type="spellEnd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управлению</w:t>
      </w:r>
      <w:proofErr w:type="spellEnd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доменными</w:t>
      </w:r>
      <w:proofErr w:type="spellEnd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именами</w:t>
      </w:r>
      <w:proofErr w:type="spellEnd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IP-</w:t>
      </w:r>
      <w:proofErr w:type="spellStart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адресами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» (Internet Corporation for Assigned Names and Numbers)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32. </w:t>
      </w:r>
      <w:r w:rsidRPr="00937972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сетевой сокет.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Совокупность IP-адреса и номера порта называется сокетом. Сокет однозначно идентифицирует прикладной процесс в сети TCP/IP. Следует помнить, что одни и те же номера портов могут быть использованы как для протокола UDP, так и для протокола TCP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33. </w:t>
      </w:r>
      <w:r w:rsidRPr="00937972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Назначение стандарта POSIX.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Стандарт POSIX – это набор документов, описывающих интерфейсы между прикладной программой и операционной системой. Стандарт создан для обеспечения совместимости различных Unix-подобных операционных систем и переносимости исходных программ на уровне исходного кода.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34. Структура TCP/IP TCP-сервера. Все функции и все параметры функций.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Первые блоки обеих программ идентичны и предназначены для инициализации библиотеки WS2_32.DLL.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Второй блок программы сервера создает сокет (функция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soсket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) и устанавливает параметры этого сокета. Следует обратить внимание на параметр SOCK_STREEM функции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socket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, указывающий, что сокет будет использоваться для соединения (</w:t>
      </w:r>
      <w:proofErr w:type="gramStart"/>
      <w:r w:rsidRPr="008306C9">
        <w:rPr>
          <w:rFonts w:ascii="Times New Roman" w:eastAsia="Times New Roman" w:hAnsi="Times New Roman" w:cs="Times New Roman"/>
          <w:sz w:val="28"/>
          <w:szCs w:val="28"/>
        </w:rPr>
        <w:t>сокет</w:t>
      </w:r>
      <w:proofErr w:type="gram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ориентированный на поток). Для установки параметров сокета, используется функция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bind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. При этом говорят, что сокет связывают с параметрами. Для хранения параметров сокета в Winsock2 предусмотрена специальная структура SOCKADDR_IN (она тоже присутствует на рисунке). Перед выполнением функции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bind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, которая использует эту структуру в качестве параметра, необходимо ее заполнить данными. Пока скажем только, что в SOCKADDR_IN хранится IP-адрес и номер порта сервера.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третьем блоке программы сервера выполняются две функции Winsock2: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listen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accept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listen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переводит сокет, ориентированный на поток, в состояния прослушивания (открывает доступ к сокету) и задает некоторые параметры очереди соединений. Функция accept переводит процесс сервера в состояние ожидания, до момента пока программа клиента не выполнит функцию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connect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(подключится к сокету). Если на стороне клиента корректно выполнена функция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connect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, то функция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accept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возвращает новый сокет (с эфемерным портом), который предназначен для обмена данными с подключившимся клиентом. Кроме того, автоматически заполняется структура SOCKADDR_IN параметрами сокета клиента.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Четвертый и пятый блоки программы сервера предназначены для обмена данными по созданному соединению. Следует обратить внимание, что, во-первых, используются функции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send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recv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, а во-вторых, в качестве параметра эти функции используют сокет, созданный командой accept.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35. Структура TCP/IP TCP-</w:t>
      </w:r>
      <w:r w:rsid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клиента. Все функции и все пара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метры функций.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В программе клиента осталось пояснить, только работу третьего блока. В это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 xml:space="preserve">м блоке выполняется функция </w:t>
      </w:r>
      <w:proofErr w:type="spellStart"/>
      <w:r w:rsidR="008306C9">
        <w:rPr>
          <w:rFonts w:ascii="Times New Roman" w:eastAsia="Times New Roman" w:hAnsi="Times New Roman" w:cs="Times New Roman"/>
          <w:sz w:val="28"/>
          <w:szCs w:val="28"/>
        </w:rPr>
        <w:t>con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nect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, предназначенная 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для установки соединения с соке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том сервера. Функция 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в качестве параметров имеет, со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зданный в предыдуще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м блоке, дескриптор сокета (ори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ентированного на поток) и структуру SOCKADDR_IN с параметрами сокета сервера. </w:t>
      </w:r>
    </w:p>
    <w:p w:rsidR="00287D1C" w:rsidRPr="008306C9" w:rsidRDefault="00287D1C" w:rsidP="008306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87D1C" w:rsidRPr="008306C9" w:rsidSect="00F36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D54E6"/>
    <w:multiLevelType w:val="multilevel"/>
    <w:tmpl w:val="51A0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515EC"/>
    <w:multiLevelType w:val="multilevel"/>
    <w:tmpl w:val="7CB4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41A60"/>
    <w:multiLevelType w:val="multilevel"/>
    <w:tmpl w:val="1E9A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31"/>
    <w:rsid w:val="000471EA"/>
    <w:rsid w:val="00055796"/>
    <w:rsid w:val="000856A3"/>
    <w:rsid w:val="000C0B44"/>
    <w:rsid w:val="00122A99"/>
    <w:rsid w:val="001641D0"/>
    <w:rsid w:val="001960FE"/>
    <w:rsid w:val="001C7D74"/>
    <w:rsid w:val="0021284B"/>
    <w:rsid w:val="00265D99"/>
    <w:rsid w:val="00287D1C"/>
    <w:rsid w:val="00334A24"/>
    <w:rsid w:val="00353698"/>
    <w:rsid w:val="003C0104"/>
    <w:rsid w:val="003E7B04"/>
    <w:rsid w:val="00493869"/>
    <w:rsid w:val="004E04A6"/>
    <w:rsid w:val="005816EC"/>
    <w:rsid w:val="00624FC6"/>
    <w:rsid w:val="006678BD"/>
    <w:rsid w:val="0073298B"/>
    <w:rsid w:val="008306C9"/>
    <w:rsid w:val="00937972"/>
    <w:rsid w:val="00A954CA"/>
    <w:rsid w:val="00AF3DCE"/>
    <w:rsid w:val="00C02736"/>
    <w:rsid w:val="00CE3231"/>
    <w:rsid w:val="00D312D2"/>
    <w:rsid w:val="00DD2D37"/>
    <w:rsid w:val="00DE04FF"/>
    <w:rsid w:val="00DE1805"/>
    <w:rsid w:val="00F02770"/>
    <w:rsid w:val="00F36C4A"/>
    <w:rsid w:val="00F5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A1FA07-3330-442E-B31C-B50A6F7B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8D9D6-B71F-4CF3-AEC3-6E721F1CD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2369</Words>
  <Characters>13506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Discover</cp:lastModifiedBy>
  <cp:revision>2</cp:revision>
  <dcterms:created xsi:type="dcterms:W3CDTF">2023-02-22T12:12:00Z</dcterms:created>
  <dcterms:modified xsi:type="dcterms:W3CDTF">2023-02-22T12:12:00Z</dcterms:modified>
</cp:coreProperties>
</file>