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B355" w14:textId="0B7B7171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1. Что такое MOM, JMS? </w:t>
      </w:r>
    </w:p>
    <w:p w14:paraId="19BBAC75" w14:textId="38E5F3A5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MOM (Message-</w:t>
      </w:r>
      <w:proofErr w:type="spellStart"/>
      <w:r w:rsidRPr="00891A47">
        <w:rPr>
          <w:sz w:val="28"/>
          <w:szCs w:val="28"/>
        </w:rPr>
        <w:t>Oriented</w:t>
      </w:r>
      <w:proofErr w:type="spellEnd"/>
      <w:r w:rsidRPr="00891A47">
        <w:rPr>
          <w:sz w:val="28"/>
          <w:szCs w:val="28"/>
        </w:rPr>
        <w:t xml:space="preserve"> </w:t>
      </w:r>
      <w:proofErr w:type="spellStart"/>
      <w:r w:rsidRPr="00891A47">
        <w:rPr>
          <w:sz w:val="28"/>
          <w:szCs w:val="28"/>
        </w:rPr>
        <w:t>Middleware</w:t>
      </w:r>
      <w:proofErr w:type="spellEnd"/>
      <w:r w:rsidRPr="00891A47">
        <w:rPr>
          <w:sz w:val="28"/>
          <w:szCs w:val="28"/>
        </w:rPr>
        <w:t>) - это программное обеспечение, которое обеспечивает асинхронную коммуникацию между различными компонентами системы, используя промежуточное ПО для отправки и получения сообщений. JMS (Java Message Service) - это API, предоставляющее стандартизированный способ для Java-приложений взаимодействовать с MOM.</w:t>
      </w:r>
    </w:p>
    <w:p w14:paraId="68C0CD5E" w14:textId="171F14FA" w:rsidR="00A356A1" w:rsidRDefault="00A356A1" w:rsidP="00891A47">
      <w:pPr>
        <w:pStyle w:val="Default"/>
        <w:spacing w:after="36"/>
        <w:rPr>
          <w:sz w:val="28"/>
          <w:szCs w:val="28"/>
        </w:rPr>
      </w:pPr>
      <w:r>
        <w:rPr>
          <w:noProof/>
        </w:rPr>
        <w:drawing>
          <wp:inline distT="0" distB="0" distL="0" distR="0" wp14:anchorId="1E74720B" wp14:editId="34A42CD3">
            <wp:extent cx="3875649" cy="21627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323" cy="21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1FA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0DBDB819" w14:textId="3C9AD5EA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2. Поясните принцип работы MOM. Варианты архитектуры. </w:t>
      </w:r>
    </w:p>
    <w:p w14:paraId="1B0D3E4A" w14:textId="18373319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Принцип работы MOM основан на асинхронной передаче сообщений между отправителем и получателем с использованием посредника (брокера). Варианты архитектуры включают </w:t>
      </w:r>
      <w:proofErr w:type="spellStart"/>
      <w:r w:rsidRPr="00891A47">
        <w:rPr>
          <w:sz w:val="28"/>
          <w:szCs w:val="28"/>
        </w:rPr>
        <w:t>point-to-point</w:t>
      </w:r>
      <w:proofErr w:type="spellEnd"/>
      <w:r w:rsidRPr="00891A47">
        <w:rPr>
          <w:sz w:val="28"/>
          <w:szCs w:val="28"/>
        </w:rPr>
        <w:t xml:space="preserve"> (P2P) и </w:t>
      </w:r>
      <w:proofErr w:type="spellStart"/>
      <w:r w:rsidRPr="00891A47">
        <w:rPr>
          <w:sz w:val="28"/>
          <w:szCs w:val="28"/>
        </w:rPr>
        <w:t>publish</w:t>
      </w:r>
      <w:proofErr w:type="spellEnd"/>
      <w:r w:rsidRPr="00891A47">
        <w:rPr>
          <w:sz w:val="28"/>
          <w:szCs w:val="28"/>
        </w:rPr>
        <w:t>/</w:t>
      </w:r>
      <w:proofErr w:type="spellStart"/>
      <w:r w:rsidRPr="00891A47">
        <w:rPr>
          <w:sz w:val="28"/>
          <w:szCs w:val="28"/>
        </w:rPr>
        <w:t>subscribe</w:t>
      </w:r>
      <w:proofErr w:type="spellEnd"/>
      <w:r w:rsidRPr="00891A47">
        <w:rPr>
          <w:sz w:val="28"/>
          <w:szCs w:val="28"/>
        </w:rPr>
        <w:t xml:space="preserve"> (</w:t>
      </w:r>
      <w:proofErr w:type="spellStart"/>
      <w:r w:rsidRPr="00891A47">
        <w:rPr>
          <w:sz w:val="28"/>
          <w:szCs w:val="28"/>
        </w:rPr>
        <w:t>pub</w:t>
      </w:r>
      <w:proofErr w:type="spellEnd"/>
      <w:r w:rsidRPr="00891A47">
        <w:rPr>
          <w:sz w:val="28"/>
          <w:szCs w:val="28"/>
        </w:rPr>
        <w:t>/</w:t>
      </w:r>
      <w:proofErr w:type="spellStart"/>
      <w:r w:rsidRPr="00891A47">
        <w:rPr>
          <w:sz w:val="28"/>
          <w:szCs w:val="28"/>
        </w:rPr>
        <w:t>sub</w:t>
      </w:r>
      <w:proofErr w:type="spellEnd"/>
      <w:r w:rsidRPr="00891A47">
        <w:rPr>
          <w:sz w:val="28"/>
          <w:szCs w:val="28"/>
        </w:rPr>
        <w:t>).</w:t>
      </w:r>
    </w:p>
    <w:p w14:paraId="18AFF24B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424C4011" w14:textId="30EEE12B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3. Объясните принцип работы режима </w:t>
      </w:r>
      <w:proofErr w:type="spellStart"/>
      <w:r w:rsidRPr="00891A47">
        <w:rPr>
          <w:sz w:val="28"/>
          <w:szCs w:val="28"/>
          <w:highlight w:val="yellow"/>
        </w:rPr>
        <w:t>point-to-point</w:t>
      </w:r>
      <w:proofErr w:type="spellEnd"/>
      <w:r w:rsidRPr="00891A47">
        <w:rPr>
          <w:sz w:val="28"/>
          <w:szCs w:val="28"/>
          <w:highlight w:val="yellow"/>
        </w:rPr>
        <w:t xml:space="preserve"> (P2P). </w:t>
      </w:r>
    </w:p>
    <w:p w14:paraId="5740F1C1" w14:textId="083A880C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Режим </w:t>
      </w:r>
      <w:proofErr w:type="spellStart"/>
      <w:r w:rsidRPr="00891A47">
        <w:rPr>
          <w:sz w:val="28"/>
          <w:szCs w:val="28"/>
        </w:rPr>
        <w:t>point-to-point</w:t>
      </w:r>
      <w:proofErr w:type="spellEnd"/>
      <w:r w:rsidRPr="00891A47">
        <w:rPr>
          <w:sz w:val="28"/>
          <w:szCs w:val="28"/>
        </w:rPr>
        <w:t xml:space="preserve"> (P2P) предполагает одного отправителя и одного получателя. Отправитель посылает сообщение в очередь, а получатель извлекает его оттуда. Сообщение будет обработано только одним получателем.</w:t>
      </w:r>
    </w:p>
    <w:p w14:paraId="4881F552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0242B3BB" w14:textId="3CAD3723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4. Объясните принцип работы </w:t>
      </w:r>
      <w:proofErr w:type="spellStart"/>
      <w:r w:rsidRPr="00891A47">
        <w:rPr>
          <w:sz w:val="28"/>
          <w:szCs w:val="28"/>
          <w:highlight w:val="yellow"/>
        </w:rPr>
        <w:t>publish</w:t>
      </w:r>
      <w:proofErr w:type="spellEnd"/>
      <w:r w:rsidRPr="00891A47">
        <w:rPr>
          <w:sz w:val="28"/>
          <w:szCs w:val="28"/>
          <w:highlight w:val="yellow"/>
        </w:rPr>
        <w:t>/</w:t>
      </w:r>
      <w:proofErr w:type="spellStart"/>
      <w:r w:rsidRPr="00891A47">
        <w:rPr>
          <w:sz w:val="28"/>
          <w:szCs w:val="28"/>
          <w:highlight w:val="yellow"/>
        </w:rPr>
        <w:t>subscribe</w:t>
      </w:r>
      <w:proofErr w:type="spellEnd"/>
      <w:r w:rsidRPr="00891A47">
        <w:rPr>
          <w:sz w:val="28"/>
          <w:szCs w:val="28"/>
          <w:highlight w:val="yellow"/>
        </w:rPr>
        <w:t xml:space="preserve"> (</w:t>
      </w:r>
      <w:proofErr w:type="spellStart"/>
      <w:r w:rsidRPr="00891A47">
        <w:rPr>
          <w:sz w:val="28"/>
          <w:szCs w:val="28"/>
          <w:highlight w:val="yellow"/>
        </w:rPr>
        <w:t>pub</w:t>
      </w:r>
      <w:proofErr w:type="spellEnd"/>
      <w:r w:rsidRPr="00891A47">
        <w:rPr>
          <w:sz w:val="28"/>
          <w:szCs w:val="28"/>
          <w:highlight w:val="yellow"/>
        </w:rPr>
        <w:t>/</w:t>
      </w:r>
      <w:proofErr w:type="spellStart"/>
      <w:r w:rsidRPr="00891A47">
        <w:rPr>
          <w:sz w:val="28"/>
          <w:szCs w:val="28"/>
          <w:highlight w:val="yellow"/>
        </w:rPr>
        <w:t>sub</w:t>
      </w:r>
      <w:proofErr w:type="spellEnd"/>
      <w:r w:rsidRPr="00891A47">
        <w:rPr>
          <w:sz w:val="28"/>
          <w:szCs w:val="28"/>
          <w:highlight w:val="yellow"/>
        </w:rPr>
        <w:t xml:space="preserve">). </w:t>
      </w:r>
    </w:p>
    <w:p w14:paraId="5C290637" w14:textId="51A5A7F2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Режим </w:t>
      </w:r>
      <w:proofErr w:type="spellStart"/>
      <w:r w:rsidRPr="00891A47">
        <w:rPr>
          <w:sz w:val="28"/>
          <w:szCs w:val="28"/>
        </w:rPr>
        <w:t>publish</w:t>
      </w:r>
      <w:proofErr w:type="spellEnd"/>
      <w:r w:rsidRPr="00891A47">
        <w:rPr>
          <w:sz w:val="28"/>
          <w:szCs w:val="28"/>
        </w:rPr>
        <w:t>/</w:t>
      </w:r>
      <w:proofErr w:type="spellStart"/>
      <w:r w:rsidRPr="00891A47">
        <w:rPr>
          <w:sz w:val="28"/>
          <w:szCs w:val="28"/>
        </w:rPr>
        <w:t>subscribe</w:t>
      </w:r>
      <w:proofErr w:type="spellEnd"/>
      <w:r w:rsidRPr="00891A47">
        <w:rPr>
          <w:sz w:val="28"/>
          <w:szCs w:val="28"/>
        </w:rPr>
        <w:t xml:space="preserve"> (</w:t>
      </w:r>
      <w:proofErr w:type="spellStart"/>
      <w:r w:rsidRPr="00891A47">
        <w:rPr>
          <w:sz w:val="28"/>
          <w:szCs w:val="28"/>
        </w:rPr>
        <w:t>pub</w:t>
      </w:r>
      <w:proofErr w:type="spellEnd"/>
      <w:r w:rsidRPr="00891A47">
        <w:rPr>
          <w:sz w:val="28"/>
          <w:szCs w:val="28"/>
        </w:rPr>
        <w:t>/</w:t>
      </w:r>
      <w:proofErr w:type="spellStart"/>
      <w:r w:rsidRPr="00891A47">
        <w:rPr>
          <w:sz w:val="28"/>
          <w:szCs w:val="28"/>
        </w:rPr>
        <w:t>sub</w:t>
      </w:r>
      <w:proofErr w:type="spellEnd"/>
      <w:r w:rsidRPr="00891A47">
        <w:rPr>
          <w:sz w:val="28"/>
          <w:szCs w:val="28"/>
        </w:rPr>
        <w:t>) предполагает одного отправителя и несколько получателей. Отправитель посылает сообщение в тему (</w:t>
      </w:r>
      <w:proofErr w:type="spellStart"/>
      <w:r w:rsidRPr="00891A47">
        <w:rPr>
          <w:sz w:val="28"/>
          <w:szCs w:val="28"/>
        </w:rPr>
        <w:t>topic</w:t>
      </w:r>
      <w:proofErr w:type="spellEnd"/>
      <w:r w:rsidRPr="00891A47">
        <w:rPr>
          <w:sz w:val="28"/>
          <w:szCs w:val="28"/>
        </w:rPr>
        <w:t>), и все подписанные на эту тему получатели получают копию сообщения.</w:t>
      </w:r>
    </w:p>
    <w:p w14:paraId="5B28D21E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53F5C175" w14:textId="4811B59F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5. Поясните запуск и настройку брокеров в Open MQ. </w:t>
      </w:r>
    </w:p>
    <w:p w14:paraId="6A715DBD" w14:textId="35F7973D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Для запуска и настройки брокеров в Open MQ, обычно, необходимо установить Open MQ, сконфигурировать его параметры, запустить сервер и настроить соединения и очереди через административный интерфейс.</w:t>
      </w:r>
    </w:p>
    <w:p w14:paraId="7671D566" w14:textId="507AA796" w:rsidR="00A356A1" w:rsidRDefault="00A356A1" w:rsidP="00891A47">
      <w:pPr>
        <w:pStyle w:val="Default"/>
        <w:spacing w:after="36"/>
        <w:rPr>
          <w:sz w:val="28"/>
          <w:szCs w:val="28"/>
        </w:rPr>
      </w:pPr>
      <w:r>
        <w:rPr>
          <w:noProof/>
        </w:rPr>
        <w:drawing>
          <wp:inline distT="0" distB="0" distL="0" distR="0" wp14:anchorId="0C7C0C72" wp14:editId="7211BB58">
            <wp:extent cx="2771335" cy="12236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262" cy="12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3A0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160B8C03" w14:textId="3B891288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6. Что такое администрируемые объекты в MOM? </w:t>
      </w:r>
    </w:p>
    <w:p w14:paraId="1498CA58" w14:textId="19586E80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lastRenderedPageBreak/>
        <w:t>Администрируемые объекты в MOM - это объекты, которые администраторы могут создавать, конфигурировать и управлять. Они включают в себя очереди, темы, соединения и другие ресурсы, необходимые для обмена сообщениями.</w:t>
      </w:r>
    </w:p>
    <w:p w14:paraId="7093E1CA" w14:textId="57F41D08" w:rsidR="00A356A1" w:rsidRDefault="00A356A1" w:rsidP="00891A47">
      <w:pPr>
        <w:pStyle w:val="Default"/>
        <w:spacing w:after="36"/>
        <w:rPr>
          <w:sz w:val="28"/>
          <w:szCs w:val="28"/>
        </w:rPr>
      </w:pPr>
      <w:r>
        <w:rPr>
          <w:noProof/>
        </w:rPr>
        <w:drawing>
          <wp:inline distT="0" distB="0" distL="0" distR="0" wp14:anchorId="4B0AAD0C" wp14:editId="51CCB98F">
            <wp:extent cx="3636498" cy="1879772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002" cy="18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253C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540705C9" w14:textId="786C537F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7. Перечислите классы и интерфейсы JMS API. </w:t>
      </w:r>
    </w:p>
    <w:p w14:paraId="6ECC3422" w14:textId="143B8770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Классы и интерфейсы JMS API включают </w:t>
      </w:r>
      <w:proofErr w:type="spellStart"/>
      <w:r w:rsidRPr="00891A47">
        <w:rPr>
          <w:sz w:val="28"/>
          <w:szCs w:val="28"/>
        </w:rPr>
        <w:t>javax.jms.Connection</w:t>
      </w:r>
      <w:proofErr w:type="spellEnd"/>
      <w:r w:rsidRPr="00891A47">
        <w:rPr>
          <w:sz w:val="28"/>
          <w:szCs w:val="28"/>
        </w:rPr>
        <w:t xml:space="preserve">, </w:t>
      </w:r>
      <w:proofErr w:type="spellStart"/>
      <w:r w:rsidRPr="00891A47">
        <w:rPr>
          <w:sz w:val="28"/>
          <w:szCs w:val="28"/>
        </w:rPr>
        <w:t>javax.jms.Session</w:t>
      </w:r>
      <w:proofErr w:type="spellEnd"/>
      <w:r w:rsidRPr="00891A47">
        <w:rPr>
          <w:sz w:val="28"/>
          <w:szCs w:val="28"/>
        </w:rPr>
        <w:t xml:space="preserve">, </w:t>
      </w:r>
      <w:proofErr w:type="spellStart"/>
      <w:r w:rsidRPr="00891A47">
        <w:rPr>
          <w:sz w:val="28"/>
          <w:szCs w:val="28"/>
        </w:rPr>
        <w:t>javax.jms.Destination</w:t>
      </w:r>
      <w:proofErr w:type="spellEnd"/>
      <w:r w:rsidRPr="00891A47">
        <w:rPr>
          <w:sz w:val="28"/>
          <w:szCs w:val="28"/>
        </w:rPr>
        <w:t xml:space="preserve">, </w:t>
      </w:r>
      <w:proofErr w:type="spellStart"/>
      <w:r w:rsidRPr="00891A47">
        <w:rPr>
          <w:sz w:val="28"/>
          <w:szCs w:val="28"/>
        </w:rPr>
        <w:t>javax.jms.MessageProducer</w:t>
      </w:r>
      <w:proofErr w:type="spellEnd"/>
      <w:r w:rsidRPr="00891A47">
        <w:rPr>
          <w:sz w:val="28"/>
          <w:szCs w:val="28"/>
        </w:rPr>
        <w:t xml:space="preserve">, </w:t>
      </w:r>
      <w:proofErr w:type="spellStart"/>
      <w:r w:rsidRPr="00891A47">
        <w:rPr>
          <w:sz w:val="28"/>
          <w:szCs w:val="28"/>
        </w:rPr>
        <w:t>javax.jms.MessageConsumer</w:t>
      </w:r>
      <w:proofErr w:type="spellEnd"/>
      <w:r w:rsidRPr="00891A47">
        <w:rPr>
          <w:sz w:val="28"/>
          <w:szCs w:val="28"/>
        </w:rPr>
        <w:t xml:space="preserve">, </w:t>
      </w:r>
      <w:proofErr w:type="spellStart"/>
      <w:r w:rsidRPr="00891A47">
        <w:rPr>
          <w:sz w:val="28"/>
          <w:szCs w:val="28"/>
        </w:rPr>
        <w:t>javax.jms.TextMessage</w:t>
      </w:r>
      <w:proofErr w:type="spellEnd"/>
      <w:r w:rsidRPr="00891A47">
        <w:rPr>
          <w:sz w:val="28"/>
          <w:szCs w:val="28"/>
        </w:rPr>
        <w:t>, и другие.</w:t>
      </w:r>
    </w:p>
    <w:p w14:paraId="4AC78E22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153226AF" w14:textId="77777777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>8. Охарактеризуйте администрируемые объекты JMS.</w:t>
      </w:r>
    </w:p>
    <w:p w14:paraId="22B60BDA" w14:textId="77777777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Администрируемые объекты JMS - это объекты, которые администраторы могут создавать и настраивать в рамках JMS. Они включают в себя соединения, сеансы, темы, очереди и другие ресурсы.</w:t>
      </w:r>
    </w:p>
    <w:p w14:paraId="2C75E0CA" w14:textId="7E7D29B5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 </w:t>
      </w:r>
    </w:p>
    <w:p w14:paraId="413D6705" w14:textId="3CF170DA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9. Структура сообщения JMS. </w:t>
      </w:r>
    </w:p>
    <w:p w14:paraId="1583400D" w14:textId="0A9D1596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Структура сообщения JMS включает заголовок (</w:t>
      </w:r>
      <w:proofErr w:type="spellStart"/>
      <w:r w:rsidRPr="00891A47">
        <w:rPr>
          <w:sz w:val="28"/>
          <w:szCs w:val="28"/>
        </w:rPr>
        <w:t>header</w:t>
      </w:r>
      <w:proofErr w:type="spellEnd"/>
      <w:r w:rsidRPr="00891A47">
        <w:rPr>
          <w:sz w:val="28"/>
          <w:szCs w:val="28"/>
        </w:rPr>
        <w:t>), свойства (</w:t>
      </w:r>
      <w:proofErr w:type="spellStart"/>
      <w:r w:rsidRPr="00891A47">
        <w:rPr>
          <w:sz w:val="28"/>
          <w:szCs w:val="28"/>
        </w:rPr>
        <w:t>properties</w:t>
      </w:r>
      <w:proofErr w:type="spellEnd"/>
      <w:r w:rsidRPr="00891A47">
        <w:rPr>
          <w:sz w:val="28"/>
          <w:szCs w:val="28"/>
        </w:rPr>
        <w:t>) и тело (</w:t>
      </w:r>
      <w:proofErr w:type="spellStart"/>
      <w:r w:rsidRPr="00891A47">
        <w:rPr>
          <w:sz w:val="28"/>
          <w:szCs w:val="28"/>
        </w:rPr>
        <w:t>body</w:t>
      </w:r>
      <w:proofErr w:type="spellEnd"/>
      <w:r w:rsidRPr="00891A47">
        <w:rPr>
          <w:sz w:val="28"/>
          <w:szCs w:val="28"/>
        </w:rPr>
        <w:t>).</w:t>
      </w:r>
    </w:p>
    <w:p w14:paraId="4751DCD4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6BA60926" w14:textId="2A9199D8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10. Типы сообщений JMS. </w:t>
      </w:r>
    </w:p>
    <w:p w14:paraId="2EC7AB5E" w14:textId="33D09B0A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Типы сообщений JMS включают </w:t>
      </w:r>
      <w:proofErr w:type="spellStart"/>
      <w:r w:rsidRPr="00891A47">
        <w:rPr>
          <w:sz w:val="28"/>
          <w:szCs w:val="28"/>
        </w:rPr>
        <w:t>TextMessage</w:t>
      </w:r>
      <w:proofErr w:type="spellEnd"/>
      <w:r w:rsidRPr="00891A47">
        <w:rPr>
          <w:sz w:val="28"/>
          <w:szCs w:val="28"/>
        </w:rPr>
        <w:t xml:space="preserve"> (текстовое сообщение), </w:t>
      </w:r>
      <w:proofErr w:type="spellStart"/>
      <w:r w:rsidRPr="00891A47">
        <w:rPr>
          <w:sz w:val="28"/>
          <w:szCs w:val="28"/>
        </w:rPr>
        <w:t>BytesMessage</w:t>
      </w:r>
      <w:proofErr w:type="spellEnd"/>
      <w:r w:rsidRPr="00891A47">
        <w:rPr>
          <w:sz w:val="28"/>
          <w:szCs w:val="28"/>
        </w:rPr>
        <w:t xml:space="preserve"> (сообщение с байтовыми данными), </w:t>
      </w:r>
      <w:proofErr w:type="spellStart"/>
      <w:r w:rsidRPr="00891A47">
        <w:rPr>
          <w:sz w:val="28"/>
          <w:szCs w:val="28"/>
        </w:rPr>
        <w:t>MapMessage</w:t>
      </w:r>
      <w:proofErr w:type="spellEnd"/>
      <w:r w:rsidRPr="00891A47">
        <w:rPr>
          <w:sz w:val="28"/>
          <w:szCs w:val="28"/>
        </w:rPr>
        <w:t xml:space="preserve"> (сообщение-карта), </w:t>
      </w:r>
      <w:proofErr w:type="spellStart"/>
      <w:r w:rsidRPr="00891A47">
        <w:rPr>
          <w:sz w:val="28"/>
          <w:szCs w:val="28"/>
        </w:rPr>
        <w:t>ObjectMessage</w:t>
      </w:r>
      <w:proofErr w:type="spellEnd"/>
      <w:r w:rsidRPr="00891A47">
        <w:rPr>
          <w:sz w:val="28"/>
          <w:szCs w:val="28"/>
        </w:rPr>
        <w:t xml:space="preserve"> (сообщение-объект) и </w:t>
      </w:r>
      <w:proofErr w:type="spellStart"/>
      <w:r w:rsidRPr="00891A47">
        <w:rPr>
          <w:sz w:val="28"/>
          <w:szCs w:val="28"/>
        </w:rPr>
        <w:t>StreamMessage</w:t>
      </w:r>
      <w:proofErr w:type="spellEnd"/>
      <w:r w:rsidRPr="00891A47">
        <w:rPr>
          <w:sz w:val="28"/>
          <w:szCs w:val="28"/>
        </w:rPr>
        <w:t xml:space="preserve"> (поточное сообщение).</w:t>
      </w:r>
    </w:p>
    <w:p w14:paraId="64D8A6AC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5BB9EAF1" w14:textId="667EFEBB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11. В чем разница при получении сообщений синхронно и асинхронно? </w:t>
      </w:r>
    </w:p>
    <w:p w14:paraId="30FF3B81" w14:textId="76C8C85A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При получении сообщений синхронно, получатель блокируется до тех пор, пока сообщение не будет получено. В асинхронном режиме получатель может продолжать выполнение других задач, пока ожидает сообщение.</w:t>
      </w:r>
    </w:p>
    <w:p w14:paraId="0FBB202E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06770E60" w14:textId="18CE4560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12. Приведите алгоритм обмена сообщениями </w:t>
      </w:r>
    </w:p>
    <w:p w14:paraId="1FB576E7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Алгоритм обмена сообщениями может включать следующие шаги:</w:t>
      </w:r>
    </w:p>
    <w:p w14:paraId="0F9F41AE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Отправитель создает соединение с брокером и создает сообщение.</w:t>
      </w:r>
    </w:p>
    <w:p w14:paraId="6BA767CE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Отправитель отправляет сообщение в очередь или тему.</w:t>
      </w:r>
    </w:p>
    <w:p w14:paraId="10464180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Получатель создает соединение с брокером и подписывается на очередь или тему.</w:t>
      </w:r>
    </w:p>
    <w:p w14:paraId="3C484459" w14:textId="55CBC90F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- Получатель извлекает сообщение из очереди или получает его из темы.</w:t>
      </w:r>
    </w:p>
    <w:p w14:paraId="05ED3093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206F1ECA" w14:textId="776D2EFF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13. В чем разница между долговременной и – не долговременной подпиской при создании </w:t>
      </w:r>
      <w:proofErr w:type="spellStart"/>
      <w:r w:rsidRPr="00891A47">
        <w:rPr>
          <w:sz w:val="28"/>
          <w:szCs w:val="28"/>
          <w:highlight w:val="yellow"/>
        </w:rPr>
        <w:t>topic</w:t>
      </w:r>
      <w:proofErr w:type="spellEnd"/>
      <w:r w:rsidRPr="00891A47">
        <w:rPr>
          <w:sz w:val="28"/>
          <w:szCs w:val="28"/>
          <w:highlight w:val="yellow"/>
        </w:rPr>
        <w:t xml:space="preserve">? </w:t>
      </w:r>
    </w:p>
    <w:p w14:paraId="32B0E44C" w14:textId="701C935C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Долговременная подписка (</w:t>
      </w:r>
      <w:proofErr w:type="spellStart"/>
      <w:r w:rsidRPr="00891A47">
        <w:rPr>
          <w:sz w:val="28"/>
          <w:szCs w:val="28"/>
        </w:rPr>
        <w:t>durable</w:t>
      </w:r>
      <w:proofErr w:type="spellEnd"/>
      <w:r w:rsidRPr="00891A47">
        <w:rPr>
          <w:sz w:val="28"/>
          <w:szCs w:val="28"/>
        </w:rPr>
        <w:t xml:space="preserve"> </w:t>
      </w:r>
      <w:proofErr w:type="spellStart"/>
      <w:r w:rsidRPr="00891A47">
        <w:rPr>
          <w:sz w:val="28"/>
          <w:szCs w:val="28"/>
        </w:rPr>
        <w:t>subscription</w:t>
      </w:r>
      <w:proofErr w:type="spellEnd"/>
      <w:r w:rsidRPr="00891A47">
        <w:rPr>
          <w:sz w:val="28"/>
          <w:szCs w:val="28"/>
        </w:rPr>
        <w:t>) позволяет получателю получать сообщения, которые были отправлены в момент его отсутствия. Недолговременная подписка (</w:t>
      </w:r>
      <w:proofErr w:type="spellStart"/>
      <w:r w:rsidRPr="00891A47">
        <w:rPr>
          <w:sz w:val="28"/>
          <w:szCs w:val="28"/>
        </w:rPr>
        <w:t>non-durable</w:t>
      </w:r>
      <w:proofErr w:type="spellEnd"/>
      <w:r w:rsidRPr="00891A47">
        <w:rPr>
          <w:sz w:val="28"/>
          <w:szCs w:val="28"/>
        </w:rPr>
        <w:t xml:space="preserve"> </w:t>
      </w:r>
      <w:proofErr w:type="spellStart"/>
      <w:r w:rsidRPr="00891A47">
        <w:rPr>
          <w:sz w:val="28"/>
          <w:szCs w:val="28"/>
        </w:rPr>
        <w:t>subscription</w:t>
      </w:r>
      <w:proofErr w:type="spellEnd"/>
      <w:r w:rsidRPr="00891A47">
        <w:rPr>
          <w:sz w:val="28"/>
          <w:szCs w:val="28"/>
        </w:rPr>
        <w:t>) не сохраняет сообщения для отсутствующих получателей.</w:t>
      </w:r>
    </w:p>
    <w:p w14:paraId="134E2816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61FD01C6" w14:textId="38648A9E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14. Перечислите и охарактеризуйте модели подтверждения доставки сообщений. </w:t>
      </w:r>
    </w:p>
    <w:p w14:paraId="448FB105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Модели подтверждения доставки включают:</w:t>
      </w:r>
    </w:p>
    <w:p w14:paraId="5786EA67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AUTO_ACKNOWLEDGE: Автоматическое подтверждение после успешной обработки сообщения.</w:t>
      </w:r>
    </w:p>
    <w:p w14:paraId="6DDB463C" w14:textId="77777777" w:rsidR="00891A47" w:rsidRP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CLIENT_ACKNOWLEDGE: Подтверждение происходит явно через вызов метода.</w:t>
      </w:r>
    </w:p>
    <w:p w14:paraId="042692D6" w14:textId="1162A719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 xml:space="preserve">    - DUPS_OK_ACKNOWLEDGE: Аналогично AUTO_ACKNOWLEDGE, но с возможностью дублирования сообщений.</w:t>
      </w:r>
    </w:p>
    <w:p w14:paraId="10B1262E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4239F354" w14:textId="771259BF" w:rsid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  <w:r w:rsidRPr="00891A47">
        <w:rPr>
          <w:sz w:val="28"/>
          <w:szCs w:val="28"/>
          <w:highlight w:val="yellow"/>
        </w:rPr>
        <w:t xml:space="preserve">15. Что такое и как используются селекторы сообщений (фильтры)? </w:t>
      </w:r>
    </w:p>
    <w:p w14:paraId="1609E695" w14:textId="4EC06CF9" w:rsidR="00891A47" w:rsidRDefault="00891A47" w:rsidP="00891A47">
      <w:pPr>
        <w:pStyle w:val="Default"/>
        <w:spacing w:after="36"/>
        <w:rPr>
          <w:sz w:val="28"/>
          <w:szCs w:val="28"/>
        </w:rPr>
      </w:pPr>
      <w:r w:rsidRPr="00891A47">
        <w:rPr>
          <w:sz w:val="28"/>
          <w:szCs w:val="28"/>
        </w:rPr>
        <w:t>Селекторы сообщений (фильтры) позволяют получателю выбирать только те сообщения, которые соответствуют определенным условиям, указанным в селекторе.</w:t>
      </w:r>
    </w:p>
    <w:p w14:paraId="4721694B" w14:textId="77777777" w:rsidR="00891A47" w:rsidRPr="00891A47" w:rsidRDefault="00891A47" w:rsidP="00891A47">
      <w:pPr>
        <w:pStyle w:val="Default"/>
        <w:spacing w:after="36"/>
        <w:rPr>
          <w:sz w:val="28"/>
          <w:szCs w:val="28"/>
          <w:highlight w:val="yellow"/>
        </w:rPr>
      </w:pPr>
    </w:p>
    <w:p w14:paraId="4438B4A8" w14:textId="77777777" w:rsidR="00891A47" w:rsidRDefault="00891A47" w:rsidP="00891A47">
      <w:pPr>
        <w:pStyle w:val="Default"/>
        <w:rPr>
          <w:sz w:val="28"/>
          <w:szCs w:val="28"/>
        </w:rPr>
      </w:pPr>
      <w:r w:rsidRPr="00891A47">
        <w:rPr>
          <w:sz w:val="28"/>
          <w:szCs w:val="28"/>
          <w:highlight w:val="yellow"/>
        </w:rPr>
        <w:t>16. Что такое MDB?</w:t>
      </w:r>
      <w:r>
        <w:rPr>
          <w:sz w:val="28"/>
          <w:szCs w:val="28"/>
        </w:rPr>
        <w:t xml:space="preserve"> </w:t>
      </w:r>
    </w:p>
    <w:p w14:paraId="6288EADA" w14:textId="36502332" w:rsidR="00F9431D" w:rsidRPr="00891A47" w:rsidRDefault="00891A47">
      <w:pPr>
        <w:rPr>
          <w:rFonts w:ascii="Times New Roman" w:hAnsi="Times New Roman" w:cs="Times New Roman"/>
          <w:sz w:val="28"/>
          <w:szCs w:val="28"/>
        </w:rPr>
      </w:pPr>
      <w:r w:rsidRPr="00891A47">
        <w:rPr>
          <w:rFonts w:ascii="Times New Roman" w:hAnsi="Times New Roman" w:cs="Times New Roman"/>
          <w:sz w:val="28"/>
          <w:szCs w:val="28"/>
        </w:rPr>
        <w:t xml:space="preserve">MDB (Message-Driven </w:t>
      </w:r>
      <w:proofErr w:type="spellStart"/>
      <w:r w:rsidRPr="00891A47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891A47">
        <w:rPr>
          <w:rFonts w:ascii="Times New Roman" w:hAnsi="Times New Roman" w:cs="Times New Roman"/>
          <w:sz w:val="28"/>
          <w:szCs w:val="28"/>
        </w:rPr>
        <w:t>) - это компонент EJB, который реагирует на приход новых сообщений в тему или очередь. MDB представляет собой специальный тип EJB, предназначенный для обработки сообщений в асинхронной модели.</w:t>
      </w:r>
    </w:p>
    <w:sectPr w:rsidR="00F9431D" w:rsidRPr="00891A47" w:rsidSect="0095376E">
      <w:pgSz w:w="11906" w:h="17338"/>
      <w:pgMar w:top="1200" w:right="900" w:bottom="63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54"/>
    <w:rsid w:val="00522E41"/>
    <w:rsid w:val="005A32C1"/>
    <w:rsid w:val="007B1059"/>
    <w:rsid w:val="00891A47"/>
    <w:rsid w:val="00A356A1"/>
    <w:rsid w:val="00A64754"/>
    <w:rsid w:val="00DF0CF0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A113"/>
  <w15:chartTrackingRefBased/>
  <w15:docId w15:val="{AC22E324-AD86-4ACE-92F6-C48389B8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1A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2023-09-14T06:06:00Z</dcterms:created>
  <dcterms:modified xsi:type="dcterms:W3CDTF">2023-09-14T07:02:00Z</dcterms:modified>
</cp:coreProperties>
</file>