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08E1" w14:textId="1B66FD21" w:rsidR="00586E8F" w:rsidRPr="00586E8F" w:rsidRDefault="00586E8F" w:rsidP="00586E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6E8F">
        <w:rPr>
          <w:rFonts w:ascii="Courier New" w:hAnsi="Courier New" w:cs="Courier New"/>
          <w:sz w:val="28"/>
          <w:szCs w:val="28"/>
          <w:highlight w:val="yellow"/>
        </w:rPr>
        <w:t>Поясните разницу между полудуплексным и дуплексным каналами данными.</w:t>
      </w:r>
    </w:p>
    <w:p w14:paraId="5909AD2F" w14:textId="0111EFF4" w:rsidR="00586E8F" w:rsidRDefault="00586E8F" w:rsidP="00586E8F">
      <w:pPr>
        <w:pStyle w:val="a3"/>
        <w:ind w:left="0"/>
        <w:jc w:val="both"/>
      </w:pPr>
      <w:r>
        <w:object w:dxaOrig="5160" w:dyaOrig="2460" w14:anchorId="5AFD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23pt" o:ole="">
            <v:imagedata r:id="rId5" o:title=""/>
          </v:shape>
          <o:OLEObject Type="Embed" ProgID="Visio.Drawing.11" ShapeID="_x0000_i1025" DrawAspect="Content" ObjectID="_1761936142" r:id="rId6"/>
        </w:object>
      </w:r>
    </w:p>
    <w:p w14:paraId="282F04B0" w14:textId="4B647F75" w:rsidR="00586E8F" w:rsidRDefault="00586E8F" w:rsidP="00586E8F">
      <w:pPr>
        <w:pStyle w:val="a3"/>
        <w:ind w:left="0"/>
        <w:jc w:val="both"/>
      </w:pPr>
      <w:r>
        <w:object w:dxaOrig="5316" w:dyaOrig="2592" w14:anchorId="2ED38B63">
          <v:shape id="_x0000_i1026" type="#_x0000_t75" style="width:266pt;height:129.5pt" o:ole="">
            <v:imagedata r:id="rId7" o:title=""/>
          </v:shape>
          <o:OLEObject Type="Embed" ProgID="Visio.Drawing.11" ShapeID="_x0000_i1026" DrawAspect="Content" ObjectID="_1761936143" r:id="rId8"/>
        </w:object>
      </w:r>
    </w:p>
    <w:p w14:paraId="697A8E08" w14:textId="027E57CC" w:rsidR="00586E8F" w:rsidRDefault="00586E8F" w:rsidP="00586E8F">
      <w:pPr>
        <w:pStyle w:val="a3"/>
        <w:ind w:left="0"/>
        <w:jc w:val="both"/>
      </w:pPr>
      <w:r>
        <w:object w:dxaOrig="5160" w:dyaOrig="2316" w14:anchorId="1DA7C3A4">
          <v:shape id="_x0000_i1027" type="#_x0000_t75" style="width:258pt;height:116pt" o:ole="">
            <v:imagedata r:id="rId9" o:title=""/>
          </v:shape>
          <o:OLEObject Type="Embed" ProgID="Visio.Drawing.11" ShapeID="_x0000_i1027" DrawAspect="Content" ObjectID="_1761936144" r:id="rId10"/>
        </w:object>
      </w:r>
    </w:p>
    <w:p w14:paraId="43FAD8A5" w14:textId="77777777" w:rsidR="00586E8F" w:rsidRDefault="00586E8F" w:rsidP="00586E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458FD4" w14:textId="6345C7E0" w:rsidR="00586E8F" w:rsidRPr="00586E8F" w:rsidRDefault="00586E8F" w:rsidP="00586E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6E8F">
        <w:rPr>
          <w:rFonts w:ascii="Courier New" w:hAnsi="Courier New" w:cs="Courier New"/>
          <w:sz w:val="28"/>
          <w:szCs w:val="28"/>
          <w:highlight w:val="yellow"/>
        </w:rPr>
        <w:t xml:space="preserve">Какой тип канала применяется </w:t>
      </w:r>
      <w:r w:rsidRPr="00586E8F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586E8F">
        <w:rPr>
          <w:rFonts w:ascii="Courier New" w:hAnsi="Courier New" w:cs="Courier New"/>
          <w:sz w:val="28"/>
          <w:szCs w:val="28"/>
          <w:highlight w:val="yellow"/>
        </w:rPr>
        <w:t>-протоколом.</w:t>
      </w:r>
    </w:p>
    <w:p w14:paraId="4D1B8F5E" w14:textId="77777777" w:rsidR="00586E8F" w:rsidRPr="00586E8F" w:rsidRDefault="00586E8F" w:rsidP="00586E8F">
      <w:pPr>
        <w:jc w:val="both"/>
        <w:rPr>
          <w:rFonts w:ascii="Courier New" w:hAnsi="Courier New" w:cs="Courier New"/>
          <w:sz w:val="28"/>
          <w:szCs w:val="28"/>
        </w:rPr>
      </w:pPr>
      <w:r w:rsidRPr="00586E8F">
        <w:rPr>
          <w:rFonts w:ascii="Courier New" w:hAnsi="Courier New" w:cs="Courier New"/>
          <w:sz w:val="28"/>
          <w:szCs w:val="28"/>
        </w:rPr>
        <w:t xml:space="preserve">Это протокол, обеспечивающий </w:t>
      </w:r>
      <w:r w:rsidRPr="00586E8F">
        <w:rPr>
          <w:rFonts w:ascii="Courier New" w:hAnsi="Courier New" w:cs="Courier New"/>
          <w:b/>
          <w:bCs/>
          <w:sz w:val="28"/>
          <w:szCs w:val="28"/>
        </w:rPr>
        <w:t>дуплексную</w:t>
      </w:r>
      <w:r w:rsidRPr="00586E8F">
        <w:rPr>
          <w:rFonts w:ascii="Courier New" w:hAnsi="Courier New" w:cs="Courier New"/>
          <w:sz w:val="28"/>
          <w:szCs w:val="28"/>
        </w:rPr>
        <w:t xml:space="preserve"> связь между клиентом и сервером через одно соединение TCP.</w:t>
      </w:r>
    </w:p>
    <w:p w14:paraId="0711DA7C" w14:textId="224D4C88" w:rsidR="00586E8F" w:rsidRDefault="00586E8F" w:rsidP="00586E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86E8F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586E8F">
        <w:rPr>
          <w:rFonts w:ascii="Courier New" w:hAnsi="Courier New" w:cs="Courier New"/>
          <w:sz w:val="28"/>
          <w:szCs w:val="28"/>
        </w:rPr>
        <w:t xml:space="preserve"> предоставляет возможность обмена данными между браузером и сервером в режиме реального времени.</w:t>
      </w:r>
    </w:p>
    <w:p w14:paraId="0A7DC065" w14:textId="77777777" w:rsidR="00586E8F" w:rsidRDefault="00586E8F" w:rsidP="00586E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ABAE07" w14:textId="07EDA7BD" w:rsidR="00586E8F" w:rsidRDefault="00586E8F" w:rsidP="00586E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6E8F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Pr="00586E8F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WebSocket</w:t>
      </w:r>
      <w:r w:rsidRPr="00586E8F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4348B82E" w14:textId="57CE913B" w:rsidR="00586E8F" w:rsidRPr="00586E8F" w:rsidRDefault="00586E8F" w:rsidP="00586E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6E8F">
        <w:rPr>
          <w:rFonts w:ascii="Courier New" w:hAnsi="Courier New" w:cs="Courier New"/>
          <w:sz w:val="28"/>
          <w:szCs w:val="28"/>
          <w:highlight w:val="yellow"/>
        </w:rPr>
        <w:t xml:space="preserve">Какой тип канала применяется </w:t>
      </w:r>
      <w:r w:rsidRPr="00586E8F">
        <w:rPr>
          <w:rFonts w:ascii="Courier New" w:hAnsi="Courier New" w:cs="Courier New"/>
          <w:sz w:val="28"/>
          <w:szCs w:val="28"/>
          <w:highlight w:val="yellow"/>
          <w:lang w:val="en-US"/>
        </w:rPr>
        <w:t>WebSocket</w:t>
      </w:r>
      <w:r w:rsidRPr="00586E8F">
        <w:rPr>
          <w:rFonts w:ascii="Courier New" w:hAnsi="Courier New" w:cs="Courier New"/>
          <w:sz w:val="28"/>
          <w:szCs w:val="28"/>
          <w:highlight w:val="yellow"/>
        </w:rPr>
        <w:t>-протоколом.</w:t>
      </w:r>
    </w:p>
    <w:p w14:paraId="2B401FAE" w14:textId="5C6ACAA9" w:rsidR="00586E8F" w:rsidRPr="00586E8F" w:rsidRDefault="00586E8F" w:rsidP="00586E8F">
      <w:pPr>
        <w:pStyle w:val="a3"/>
        <w:spacing w:after="0"/>
        <w:ind w:left="0"/>
        <w:jc w:val="both"/>
        <w:rPr>
          <w:rFonts w:ascii="Courier New" w:hAnsi="Courier New" w:cs="Courier New"/>
          <w:b/>
          <w:color w:val="0000FF"/>
          <w:sz w:val="28"/>
          <w:szCs w:val="28"/>
          <w:u w:val="single"/>
        </w:rPr>
      </w:pPr>
      <w:r w:rsidRPr="00022E5B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 w:rsidRPr="007D55C2">
        <w:rPr>
          <w:rFonts w:ascii="Courier New" w:hAnsi="Courier New" w:cs="Courier New"/>
          <w:b/>
          <w:sz w:val="28"/>
          <w:szCs w:val="28"/>
        </w:rPr>
        <w:t xml:space="preserve">: </w:t>
      </w:r>
      <w:r w:rsidRPr="007D55C2">
        <w:rPr>
          <w:rFonts w:ascii="Courier New" w:hAnsi="Courier New" w:cs="Courier New"/>
          <w:sz w:val="28"/>
          <w:szCs w:val="28"/>
        </w:rPr>
        <w:t xml:space="preserve">протокол </w:t>
      </w:r>
      <w:r w:rsidRPr="007D55C2">
        <w:rPr>
          <w:rFonts w:ascii="Courier New" w:hAnsi="Courier New" w:cs="Courier New"/>
          <w:b/>
          <w:sz w:val="28"/>
          <w:szCs w:val="28"/>
        </w:rPr>
        <w:t>полнодуплексной</w:t>
      </w:r>
      <w:r w:rsidRPr="007D55C2">
        <w:rPr>
          <w:rFonts w:ascii="Courier New" w:hAnsi="Courier New" w:cs="Courier New"/>
          <w:sz w:val="28"/>
          <w:szCs w:val="28"/>
        </w:rPr>
        <w:t xml:space="preserve"> связи поверх </w:t>
      </w:r>
      <w:r w:rsidRPr="007D55C2">
        <w:rPr>
          <w:rFonts w:ascii="Courier New" w:hAnsi="Courier New" w:cs="Courier New"/>
          <w:sz w:val="28"/>
          <w:szCs w:val="28"/>
          <w:lang w:val="en-US"/>
        </w:rPr>
        <w:t>TCP</w:t>
      </w:r>
      <w:r w:rsidRPr="007D55C2">
        <w:rPr>
          <w:rFonts w:ascii="Courier New" w:hAnsi="Courier New" w:cs="Courier New"/>
          <w:sz w:val="28"/>
          <w:szCs w:val="28"/>
        </w:rPr>
        <w:t>-соединения, предназначенный для обмена сообщениями между браузером и веб-сервером через постоянное соединение.</w:t>
      </w:r>
    </w:p>
    <w:p w14:paraId="787189ED" w14:textId="77777777" w:rsidR="00586E8F" w:rsidRDefault="00586E8F" w:rsidP="00586E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60C2795" w14:textId="2AA65A14" w:rsidR="00586E8F" w:rsidRDefault="00586E8F" w:rsidP="00586E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6E8F">
        <w:rPr>
          <w:rFonts w:ascii="Courier New" w:hAnsi="Courier New" w:cs="Courier New"/>
          <w:sz w:val="28"/>
          <w:szCs w:val="28"/>
          <w:highlight w:val="yellow"/>
        </w:rPr>
        <w:t xml:space="preserve">Расскажите процедуру </w:t>
      </w:r>
      <w:r w:rsidRPr="00586E8F">
        <w:rPr>
          <w:rFonts w:ascii="Courier New" w:hAnsi="Courier New" w:cs="Courier New"/>
          <w:sz w:val="28"/>
          <w:szCs w:val="28"/>
          <w:highlight w:val="yellow"/>
          <w:lang w:val="en-US"/>
        </w:rPr>
        <w:t>WebSocket-</w:t>
      </w:r>
      <w:r w:rsidRPr="00586E8F">
        <w:rPr>
          <w:rFonts w:ascii="Courier New" w:hAnsi="Courier New" w:cs="Courier New"/>
          <w:sz w:val="28"/>
          <w:szCs w:val="28"/>
          <w:highlight w:val="yellow"/>
        </w:rPr>
        <w:t>рукопожатия.</w:t>
      </w:r>
    </w:p>
    <w:p w14:paraId="587F146E" w14:textId="77777777" w:rsidR="00586E8F" w:rsidRPr="00586E8F" w:rsidRDefault="00586E8F" w:rsidP="00586E8F">
      <w:pPr>
        <w:jc w:val="both"/>
        <w:rPr>
          <w:rFonts w:ascii="Courier New" w:hAnsi="Courier New" w:cs="Courier New"/>
          <w:sz w:val="28"/>
          <w:szCs w:val="28"/>
        </w:rPr>
      </w:pPr>
      <w:r w:rsidRPr="00586E8F">
        <w:rPr>
          <w:rFonts w:ascii="Courier New" w:hAnsi="Courier New" w:cs="Courier New"/>
          <w:sz w:val="28"/>
          <w:szCs w:val="28"/>
        </w:rPr>
        <w:t xml:space="preserve">Процесс инициализации соединения </w:t>
      </w:r>
      <w:proofErr w:type="spellStart"/>
      <w:r w:rsidRPr="00586E8F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586E8F">
        <w:rPr>
          <w:rFonts w:ascii="Courier New" w:hAnsi="Courier New" w:cs="Courier New"/>
          <w:sz w:val="28"/>
          <w:szCs w:val="28"/>
        </w:rPr>
        <w:t xml:space="preserve"> между клиентом и сервером.</w:t>
      </w:r>
    </w:p>
    <w:p w14:paraId="1E3FAF75" w14:textId="77777777" w:rsidR="00586E8F" w:rsidRPr="00586E8F" w:rsidRDefault="00586E8F" w:rsidP="00586E8F">
      <w:pPr>
        <w:jc w:val="both"/>
        <w:rPr>
          <w:rFonts w:ascii="Courier New" w:hAnsi="Courier New" w:cs="Courier New"/>
          <w:sz w:val="28"/>
          <w:szCs w:val="28"/>
        </w:rPr>
      </w:pPr>
      <w:r w:rsidRPr="00586E8F">
        <w:rPr>
          <w:rFonts w:ascii="Courier New" w:hAnsi="Courier New" w:cs="Courier New"/>
          <w:sz w:val="28"/>
          <w:szCs w:val="28"/>
        </w:rPr>
        <w:lastRenderedPageBreak/>
        <w:t>Клиент отправляет запрос на соединение, и сервер соглашается на установку соединения.</w:t>
      </w:r>
    </w:p>
    <w:p w14:paraId="4ADA7C58" w14:textId="0C3AD9C6" w:rsidR="00586E8F" w:rsidRPr="00586E8F" w:rsidRDefault="00586E8F" w:rsidP="00586E8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6E8F">
        <w:rPr>
          <w:rFonts w:ascii="Courier New" w:hAnsi="Courier New" w:cs="Courier New"/>
          <w:sz w:val="28"/>
          <w:szCs w:val="28"/>
        </w:rPr>
        <w:t>После установки соединения, обмен данными между клиентом и сервером происходит в дуплексном режиме.</w:t>
      </w:r>
    </w:p>
    <w:p w14:paraId="2CB85920" w14:textId="77777777" w:rsidR="00586E8F" w:rsidRDefault="00586E8F" w:rsidP="00586E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F2E5E50" w14:textId="155FEAC5" w:rsidR="000B5A2A" w:rsidRDefault="00586E8F" w:rsidP="00586E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6E8F">
        <w:rPr>
          <w:rFonts w:ascii="Courier New" w:hAnsi="Courier New" w:cs="Courier New"/>
          <w:sz w:val="28"/>
          <w:szCs w:val="28"/>
          <w:highlight w:val="yellow"/>
        </w:rPr>
        <w:t>Поясните понятия «широковещательное сообщение» (</w:t>
      </w:r>
      <w:r w:rsidRPr="00586E8F">
        <w:rPr>
          <w:rFonts w:ascii="Courier New" w:hAnsi="Courier New" w:cs="Courier New"/>
          <w:sz w:val="28"/>
          <w:szCs w:val="28"/>
          <w:highlight w:val="yellow"/>
          <w:lang w:val="en-US"/>
        </w:rPr>
        <w:t>broadcast</w:t>
      </w:r>
      <w:r w:rsidRPr="00586E8F">
        <w:rPr>
          <w:rFonts w:ascii="Courier New" w:hAnsi="Courier New" w:cs="Courier New"/>
          <w:sz w:val="28"/>
          <w:szCs w:val="28"/>
          <w:highlight w:val="yellow"/>
        </w:rPr>
        <w:t>), «широковещательный сервер».</w:t>
      </w:r>
    </w:p>
    <w:p w14:paraId="79BFF4AE" w14:textId="77777777" w:rsidR="00586E8F" w:rsidRPr="005831E8" w:rsidRDefault="00586E8F" w:rsidP="005831E8">
      <w:pPr>
        <w:jc w:val="both"/>
        <w:rPr>
          <w:rFonts w:ascii="Courier New" w:hAnsi="Courier New" w:cs="Courier New"/>
          <w:sz w:val="28"/>
          <w:szCs w:val="28"/>
        </w:rPr>
      </w:pPr>
      <w:r w:rsidRPr="005831E8">
        <w:rPr>
          <w:rFonts w:ascii="Courier New" w:hAnsi="Courier New" w:cs="Courier New"/>
          <w:sz w:val="28"/>
          <w:szCs w:val="28"/>
        </w:rPr>
        <w:t>Механизм передачи сообщения от одного отправителя ко всем получателям в определенной сети или группе.</w:t>
      </w:r>
    </w:p>
    <w:p w14:paraId="1BBE45D6" w14:textId="541ABE9B" w:rsidR="00586E8F" w:rsidRPr="00586E8F" w:rsidRDefault="00586E8F" w:rsidP="00586E8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6E8F">
        <w:rPr>
          <w:rFonts w:ascii="Courier New" w:hAnsi="Courier New" w:cs="Courier New"/>
          <w:sz w:val="28"/>
          <w:szCs w:val="28"/>
        </w:rPr>
        <w:t>Широковещательный сервер - сервер, который отвечает за передачу широковещательных сообщений в сети. Например, сервер чата, который отправляет сообщения всем подключенным клиентам.</w:t>
      </w:r>
    </w:p>
    <w:p w14:paraId="2EB87AD2" w14:textId="77777777" w:rsidR="00586E8F" w:rsidRPr="00586E8F" w:rsidRDefault="00586E8F" w:rsidP="00586E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586E8F" w:rsidRPr="00586E8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527E226F" w14:textId="77777777" w:rsidR="00F939D3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BFBECF1" w14:textId="77777777" w:rsidR="00F939D3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300"/>
    <w:multiLevelType w:val="hybridMultilevel"/>
    <w:tmpl w:val="2A80C118"/>
    <w:lvl w:ilvl="0" w:tplc="6598FCD2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7271461">
    <w:abstractNumId w:val="0"/>
  </w:num>
  <w:num w:numId="2" w16cid:durableId="15607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6D"/>
    <w:rsid w:val="000B5A2A"/>
    <w:rsid w:val="005831E8"/>
    <w:rsid w:val="00586E8F"/>
    <w:rsid w:val="005A32C1"/>
    <w:rsid w:val="007B1059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ADFD"/>
  <w15:chartTrackingRefBased/>
  <w15:docId w15:val="{7E0D7A76-8D84-4B11-BF58-EF016D61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E8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8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86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86E8F"/>
    <w:rPr>
      <w:lang w:val="ru-RU"/>
    </w:rPr>
  </w:style>
  <w:style w:type="character" w:styleId="a6">
    <w:name w:val="Hyperlink"/>
    <w:basedOn w:val="a0"/>
    <w:uiPriority w:val="99"/>
    <w:unhideWhenUsed/>
    <w:rsid w:val="00586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footer" Target="footer1.xml"/><Relationship Id="rId5" Type="http://schemas.openxmlformats.org/officeDocument/2006/relationships/image" Target="media/image1.emf"/><Relationship Id="rId10" Type="http://schemas.openxmlformats.org/officeDocument/2006/relationships/oleObject" Target="embeddings/_________Microsoft_Visio_2003_20103.vsd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2023-11-19T18:50:00Z</dcterms:created>
  <dcterms:modified xsi:type="dcterms:W3CDTF">2023-11-19T18:56:00Z</dcterms:modified>
</cp:coreProperties>
</file>